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E5B32E" w14:textId="76C00915" w:rsidR="001D3B26" w:rsidRPr="00642B16" w:rsidRDefault="001D3B26" w:rsidP="002866CB">
      <w:pPr>
        <w:pStyle w:val="Header"/>
        <w:jc w:val="center"/>
        <w:rPr>
          <w:rFonts w:asciiTheme="majorBidi" w:hAnsiTheme="majorBidi" w:cstheme="majorBidi"/>
          <w:b/>
          <w:sz w:val="24"/>
          <w:szCs w:val="24"/>
        </w:rPr>
      </w:pPr>
      <w:bookmarkStart w:id="0" w:name="_Toc160876729"/>
      <w:bookmarkStart w:id="1" w:name="_Toc197495960"/>
      <w:bookmarkStart w:id="2" w:name="_Toc254937798"/>
      <w:bookmarkStart w:id="3" w:name="_Toc255911951"/>
      <w:bookmarkStart w:id="4" w:name="_Toc262650543"/>
      <w:bookmarkStart w:id="5" w:name="_Toc367794936"/>
    </w:p>
    <w:p w14:paraId="7417C7A5" w14:textId="53ADA435" w:rsidR="00E662DA" w:rsidRPr="00642B16" w:rsidRDefault="003853C9" w:rsidP="003853C9">
      <w:pPr>
        <w:tabs>
          <w:tab w:val="left" w:pos="7883"/>
        </w:tabs>
        <w:rPr>
          <w:rFonts w:asciiTheme="majorBidi" w:hAnsiTheme="majorBidi" w:cstheme="majorBidi"/>
          <w:lang w:eastAsia="en-GB"/>
        </w:rPr>
      </w:pPr>
      <w:r w:rsidRPr="00642B16">
        <w:rPr>
          <w:rFonts w:asciiTheme="majorBidi" w:hAnsiTheme="majorBidi" w:cstheme="majorBidi"/>
          <w:lang w:eastAsia="en-GB"/>
        </w:rPr>
        <w:tab/>
      </w:r>
    </w:p>
    <w:p w14:paraId="4F530046" w14:textId="332101B0" w:rsidR="00E662DA" w:rsidRPr="00642B16" w:rsidRDefault="00583BAF" w:rsidP="002866CB">
      <w:pPr>
        <w:tabs>
          <w:tab w:val="left" w:pos="5395"/>
        </w:tabs>
        <w:jc w:val="left"/>
        <w:rPr>
          <w:rFonts w:asciiTheme="majorBidi" w:hAnsiTheme="majorBidi" w:cstheme="majorBidi"/>
          <w:lang w:eastAsia="en-GB"/>
        </w:rPr>
      </w:pPr>
      <w:r w:rsidRPr="00642B16">
        <w:rPr>
          <w:rFonts w:asciiTheme="majorBidi" w:hAnsiTheme="majorBidi" w:cstheme="majorBidi"/>
          <w:lang w:eastAsia="en-GB"/>
        </w:rPr>
        <w:tab/>
      </w:r>
    </w:p>
    <w:p w14:paraId="26DEB8BE" w14:textId="53EBDD5E" w:rsidR="00642B16" w:rsidRPr="00642B16" w:rsidRDefault="00642B16" w:rsidP="00642B16">
      <w:pPr>
        <w:bidi/>
        <w:spacing w:after="160" w:line="259" w:lineRule="auto"/>
        <w:jc w:val="left"/>
        <w:rPr>
          <w:rFonts w:asciiTheme="majorBidi" w:hAnsiTheme="majorBidi" w:cstheme="majorBidi"/>
          <w:bCs/>
          <w:color w:val="1F497D"/>
          <w:spacing w:val="-15"/>
          <w:sz w:val="56"/>
          <w:szCs w:val="56"/>
        </w:rPr>
      </w:pPr>
    </w:p>
    <w:p w14:paraId="5213DFFF" w14:textId="1A983492" w:rsidR="00642B16" w:rsidRPr="00642B16" w:rsidRDefault="00642B16" w:rsidP="00642B16">
      <w:pPr>
        <w:bidi/>
        <w:spacing w:after="160" w:line="259" w:lineRule="auto"/>
        <w:jc w:val="left"/>
        <w:rPr>
          <w:rFonts w:asciiTheme="majorBidi" w:hAnsiTheme="majorBidi" w:cstheme="majorBidi"/>
          <w:bCs/>
          <w:color w:val="1F497D"/>
          <w:spacing w:val="-15"/>
          <w:sz w:val="56"/>
          <w:szCs w:val="56"/>
        </w:rPr>
      </w:pPr>
      <w:r w:rsidRPr="00642B16">
        <w:rPr>
          <w:rFonts w:asciiTheme="majorBidi" w:hAnsiTheme="majorBidi" w:cstheme="majorBidi"/>
          <w:b/>
          <w:noProof/>
          <w:sz w:val="24"/>
          <w:szCs w:val="24"/>
        </w:rPr>
        <w:drawing>
          <wp:anchor distT="0" distB="0" distL="114300" distR="114300" simplePos="0" relativeHeight="251660288" behindDoc="0" locked="0" layoutInCell="1" allowOverlap="1" wp14:anchorId="43751B60" wp14:editId="746968E8">
            <wp:simplePos x="0" y="0"/>
            <wp:positionH relativeFrom="page">
              <wp:posOffset>2252345</wp:posOffset>
            </wp:positionH>
            <wp:positionV relativeFrom="paragraph">
              <wp:posOffset>238125</wp:posOffset>
            </wp:positionV>
            <wp:extent cx="3132455" cy="1371600"/>
            <wp:effectExtent l="0" t="0" r="0" b="0"/>
            <wp:wrapSquare wrapText="bothSides"/>
            <wp:docPr id="12" name="Picture 12">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2455" cy="1371600"/>
                    </a:xfrm>
                    <a:prstGeom prst="rect">
                      <a:avLst/>
                    </a:prstGeom>
                  </pic:spPr>
                </pic:pic>
              </a:graphicData>
            </a:graphic>
          </wp:anchor>
        </w:drawing>
      </w:r>
    </w:p>
    <w:p w14:paraId="109C31BC" w14:textId="77777777" w:rsidR="00642B16" w:rsidRPr="00642B16" w:rsidRDefault="00642B16" w:rsidP="00642B16">
      <w:pPr>
        <w:bidi/>
        <w:spacing w:after="160" w:line="259" w:lineRule="auto"/>
        <w:jc w:val="left"/>
        <w:rPr>
          <w:rFonts w:asciiTheme="majorBidi" w:hAnsiTheme="majorBidi" w:cstheme="majorBidi"/>
          <w:bCs/>
          <w:color w:val="1F497D"/>
          <w:spacing w:val="-15"/>
          <w:sz w:val="56"/>
          <w:szCs w:val="56"/>
        </w:rPr>
      </w:pPr>
    </w:p>
    <w:p w14:paraId="75B8E4E8" w14:textId="23DD81E7" w:rsidR="00642B16" w:rsidRPr="00642B16" w:rsidRDefault="00642B16" w:rsidP="00642B16">
      <w:pPr>
        <w:bidi/>
        <w:spacing w:after="160" w:line="259" w:lineRule="auto"/>
        <w:jc w:val="left"/>
        <w:rPr>
          <w:rFonts w:asciiTheme="majorBidi" w:hAnsiTheme="majorBidi" w:cstheme="majorBidi"/>
          <w:bCs/>
          <w:color w:val="1F497D"/>
          <w:spacing w:val="-15"/>
          <w:sz w:val="56"/>
          <w:szCs w:val="56"/>
        </w:rPr>
      </w:pPr>
    </w:p>
    <w:p w14:paraId="03CD52D0" w14:textId="76EEAB82" w:rsidR="00642B16" w:rsidRPr="00642B16" w:rsidRDefault="00642B16" w:rsidP="00642B16">
      <w:pPr>
        <w:bidi/>
        <w:spacing w:after="160" w:line="259" w:lineRule="auto"/>
        <w:jc w:val="left"/>
        <w:rPr>
          <w:rFonts w:asciiTheme="majorBidi" w:hAnsiTheme="majorBidi" w:cstheme="majorBidi"/>
          <w:bCs/>
          <w:color w:val="1F497D"/>
          <w:spacing w:val="-15"/>
          <w:sz w:val="56"/>
          <w:szCs w:val="56"/>
        </w:rPr>
      </w:pPr>
    </w:p>
    <w:p w14:paraId="3D36920A" w14:textId="77777777" w:rsidR="00642B16" w:rsidRPr="00642B16" w:rsidRDefault="00642B16" w:rsidP="00642B16">
      <w:pPr>
        <w:bidi/>
        <w:spacing w:after="160" w:line="259" w:lineRule="auto"/>
        <w:jc w:val="left"/>
        <w:rPr>
          <w:rFonts w:asciiTheme="majorBidi" w:hAnsiTheme="majorBidi" w:cstheme="majorBidi"/>
          <w:bCs/>
          <w:color w:val="1F497D"/>
          <w:spacing w:val="-15"/>
          <w:sz w:val="56"/>
          <w:szCs w:val="56"/>
        </w:rPr>
      </w:pPr>
    </w:p>
    <w:p w14:paraId="3E3E56AB" w14:textId="7EC49A21" w:rsidR="00E03833" w:rsidRPr="00642B16" w:rsidRDefault="00642B16" w:rsidP="00642B16">
      <w:pPr>
        <w:bidi/>
        <w:spacing w:after="160" w:line="259" w:lineRule="auto"/>
        <w:jc w:val="left"/>
        <w:rPr>
          <w:rFonts w:asciiTheme="majorBidi" w:hAnsiTheme="majorBidi" w:cstheme="majorBidi"/>
          <w:bCs/>
          <w:color w:val="1F497D"/>
          <w:spacing w:val="-15"/>
          <w:sz w:val="56"/>
          <w:szCs w:val="56"/>
          <w:rtl/>
        </w:rPr>
      </w:pPr>
      <w:r w:rsidRPr="00642B16">
        <w:rPr>
          <w:rFonts w:asciiTheme="majorBidi" w:hAnsiTheme="majorBidi" w:cstheme="majorBidi"/>
          <w:noProof/>
          <w:color w:val="4F81BD" w:themeColor="accent1"/>
          <w:sz w:val="40"/>
          <w:szCs w:val="40"/>
        </w:rPr>
        <mc:AlternateContent>
          <mc:Choice Requires="wps">
            <w:drawing>
              <wp:anchor distT="0" distB="0" distL="114300" distR="114300" simplePos="0" relativeHeight="251659264" behindDoc="0" locked="0" layoutInCell="1" allowOverlap="1" wp14:anchorId="4B7A32EC" wp14:editId="74F89E29">
                <wp:simplePos x="0" y="0"/>
                <wp:positionH relativeFrom="margin">
                  <wp:posOffset>5591175</wp:posOffset>
                </wp:positionH>
                <wp:positionV relativeFrom="paragraph">
                  <wp:posOffset>478155</wp:posOffset>
                </wp:positionV>
                <wp:extent cx="319405" cy="74295"/>
                <wp:effectExtent l="0" t="0" r="4445" b="1905"/>
                <wp:wrapNone/>
                <wp:docPr id="14" name="Rectangle 10">
                  <a:extLst xmlns:a="http://schemas.openxmlformats.org/drawingml/2006/main">
                    <a:ext uri="{FF2B5EF4-FFF2-40B4-BE49-F238E27FC236}">
                      <a16:creationId xmlns:a16="http://schemas.microsoft.com/office/drawing/2014/main" id="{37CB92C6-0280-2940-8417-FDFF91F71420}"/>
                    </a:ext>
                  </a:extLst>
                </wp:docPr>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4BDBED2" id="Rectangle 10" o:spid="_x0000_s1026" style="position:absolute;margin-left:440.25pt;margin-top:37.65pt;width:25.15pt;height:5.8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" fillcolor="#d0ce38" stroked="f" strokeweight="2pt">
                <w10:wrap anchorx="margin"/>
              </v:rect>
            </w:pict>
          </mc:Fallback>
        </mc:AlternateContent>
      </w:r>
      <w:r w:rsidR="004704B9" w:rsidRPr="00642B16">
        <w:rPr>
          <w:rFonts w:asciiTheme="majorBidi" w:hAnsiTheme="majorBidi" w:cstheme="majorBidi"/>
          <w:bCs/>
          <w:color w:val="1F497D"/>
          <w:spacing w:val="-15"/>
          <w:sz w:val="56"/>
          <w:szCs w:val="56"/>
          <w:rtl/>
        </w:rPr>
        <w:t>نموذج مسودة دراسة</w:t>
      </w:r>
      <w:r w:rsidR="0030278C" w:rsidRPr="00642B16">
        <w:rPr>
          <w:rFonts w:asciiTheme="majorBidi" w:hAnsiTheme="majorBidi" w:cstheme="majorBidi"/>
          <w:bCs/>
          <w:color w:val="1F497D"/>
          <w:spacing w:val="-15"/>
          <w:sz w:val="56"/>
          <w:szCs w:val="56"/>
          <w:rtl/>
        </w:rPr>
        <w:t xml:space="preserve"> جدوى </w:t>
      </w:r>
      <w:r w:rsidR="004704B9" w:rsidRPr="00642B16">
        <w:rPr>
          <w:rFonts w:asciiTheme="majorBidi" w:hAnsiTheme="majorBidi" w:cstheme="majorBidi"/>
          <w:bCs/>
          <w:color w:val="1F497D"/>
          <w:spacing w:val="-15"/>
          <w:sz w:val="56"/>
          <w:szCs w:val="56"/>
          <w:rtl/>
        </w:rPr>
        <w:t>عمل المشروع</w:t>
      </w:r>
    </w:p>
    <w:p w14:paraId="32B2F611" w14:textId="7BE79824" w:rsidR="00642B16" w:rsidRPr="00642B16" w:rsidRDefault="00642B16" w:rsidP="00AC5A9F">
      <w:pPr>
        <w:pStyle w:val="CPDocNumber"/>
        <w:jc w:val="center"/>
        <w:rPr>
          <w:rFonts w:asciiTheme="majorBidi" w:hAnsiTheme="majorBidi" w:cstheme="majorBidi"/>
        </w:rPr>
      </w:pPr>
    </w:p>
    <w:p w14:paraId="30E4DF63" w14:textId="7921FAB1" w:rsidR="00642B16" w:rsidRPr="00642B16" w:rsidRDefault="00642B16" w:rsidP="00AC5A9F">
      <w:pPr>
        <w:pStyle w:val="CPDocNumber"/>
        <w:jc w:val="center"/>
        <w:rPr>
          <w:rFonts w:asciiTheme="majorBidi" w:hAnsiTheme="majorBidi" w:cstheme="majorBidi"/>
        </w:rPr>
      </w:pPr>
    </w:p>
    <w:p w14:paraId="788FC4C5" w14:textId="2698017E" w:rsidR="00D0157A" w:rsidRPr="00642B16" w:rsidRDefault="00D0157A" w:rsidP="00AC5A9F">
      <w:pPr>
        <w:pStyle w:val="CPDocNumber"/>
        <w:jc w:val="center"/>
        <w:rPr>
          <w:rFonts w:asciiTheme="majorBidi" w:hAnsiTheme="majorBidi" w:cstheme="majorBidi"/>
        </w:rPr>
      </w:pPr>
    </w:p>
    <w:p w14:paraId="47926FD3" w14:textId="40EC365F" w:rsidR="00642B16" w:rsidRPr="00642B16" w:rsidRDefault="00642B16" w:rsidP="00642B16">
      <w:pPr>
        <w:spacing w:after="120"/>
        <w:jc w:val="right"/>
        <w:rPr>
          <w:rFonts w:asciiTheme="majorBidi" w:hAnsiTheme="majorBidi" w:cstheme="majorBidi"/>
          <w:bCs/>
          <w:color w:val="1F497D"/>
          <w:spacing w:val="-15"/>
          <w:sz w:val="28"/>
          <w:szCs w:val="28"/>
        </w:rPr>
      </w:pPr>
      <w:sdt>
        <w:sdtPr>
          <w:rPr>
            <w:rFonts w:asciiTheme="majorBidi" w:hAnsiTheme="majorBidi" w:cstheme="majorBidi"/>
            <w:bCs/>
            <w:color w:val="1F497D"/>
            <w:spacing w:val="-15"/>
            <w:sz w:val="28"/>
            <w:szCs w:val="28"/>
          </w:rPr>
          <w:alias w:val="Subject"/>
          <w:tag w:val=""/>
          <w:id w:val="-1917400369"/>
          <w:placeholder>
            <w:docPart w:val="C7500BB6EDE1412383574614CE79E13F"/>
          </w:placeholder>
          <w:dataBinding w:prefixMappings="xmlns:ns0='http://purl.org/dc/elements/1.1/' xmlns:ns1='http://schemas.openxmlformats.org/package/2006/metadata/core-properties' " w:xpath="/ns1:coreProperties[1]/ns0:subject[1]" w:storeItemID="{6C3C8BC8-F283-45AE-878A-BAB7291924A1}"/>
          <w:text/>
        </w:sdtPr>
        <w:sdtContent>
          <w:r w:rsidRPr="00642B16">
            <w:rPr>
              <w:rFonts w:asciiTheme="majorBidi" w:hAnsiTheme="majorBidi" w:cstheme="majorBidi"/>
              <w:bCs/>
              <w:color w:val="1F497D"/>
              <w:spacing w:val="-15"/>
              <w:sz w:val="28"/>
              <w:szCs w:val="28"/>
            </w:rPr>
            <w:t xml:space="preserve">EPM-S00-TP-000008-AR </w:t>
          </w:r>
        </w:sdtContent>
      </w:sdt>
      <w:r w:rsidRPr="00642B16">
        <w:rPr>
          <w:rFonts w:asciiTheme="majorBidi" w:hAnsiTheme="majorBidi" w:cstheme="majorBidi"/>
          <w:bCs/>
          <w:color w:val="1F497D"/>
          <w:spacing w:val="-15"/>
          <w:sz w:val="28"/>
          <w:szCs w:val="28"/>
        </w:rPr>
        <w:t xml:space="preserve"> </w:t>
      </w:r>
      <w:r w:rsidRPr="00642B16">
        <w:rPr>
          <w:rFonts w:asciiTheme="majorBidi" w:hAnsiTheme="majorBidi" w:cstheme="majorBidi"/>
          <w:bCs/>
          <w:color w:val="1F497D"/>
          <w:spacing w:val="-15"/>
          <w:sz w:val="28"/>
          <w:szCs w:val="28"/>
          <w:rtl/>
        </w:rPr>
        <w:t>رقم الوثيقة:</w:t>
      </w:r>
    </w:p>
    <w:p w14:paraId="649F11AB" w14:textId="6A996123" w:rsidR="00642B16" w:rsidRPr="00642B16" w:rsidRDefault="00642B16" w:rsidP="00642B16">
      <w:pPr>
        <w:bidi/>
        <w:spacing w:after="120"/>
        <w:jc w:val="left"/>
        <w:rPr>
          <w:rFonts w:asciiTheme="majorBidi" w:eastAsia="Arial" w:hAnsiTheme="majorBidi" w:cstheme="majorBidi"/>
          <w:bCs/>
          <w:color w:val="454545"/>
          <w:sz w:val="28"/>
          <w:szCs w:val="28"/>
          <w:rtl/>
        </w:rPr>
      </w:pPr>
      <w:r w:rsidRPr="00642B16">
        <w:rPr>
          <w:rFonts w:asciiTheme="majorBidi" w:hAnsiTheme="majorBidi" w:cstheme="majorBidi"/>
          <w:bCs/>
          <w:color w:val="1F497D"/>
          <w:spacing w:val="-15"/>
          <w:sz w:val="28"/>
          <w:szCs w:val="28"/>
          <w:rtl/>
        </w:rPr>
        <w:t>رقم الإصدار:</w:t>
      </w:r>
      <w:r w:rsidRPr="00642B16">
        <w:rPr>
          <w:rFonts w:asciiTheme="majorBidi" w:hAnsiTheme="majorBidi" w:cstheme="majorBidi"/>
          <w:color w:val="44546A"/>
          <w:spacing w:val="-15"/>
          <w:sz w:val="28"/>
          <w:szCs w:val="28"/>
          <w:rtl/>
          <w:lang w:eastAsia="en-GB"/>
        </w:rPr>
        <w:t xml:space="preserve"> </w:t>
      </w:r>
      <w:sdt>
        <w:sdtPr>
          <w:rPr>
            <w:rFonts w:asciiTheme="majorBidi" w:hAnsiTheme="majorBidi" w:cstheme="majorBidi"/>
            <w:b/>
            <w:color w:val="1F497D"/>
            <w:spacing w:val="-15"/>
            <w:sz w:val="28"/>
            <w:szCs w:val="28"/>
            <w:rtl/>
          </w:rPr>
          <w:alias w:val="Status"/>
          <w:tag w:val=""/>
          <w:id w:val="-232161285"/>
          <w:placeholder>
            <w:docPart w:val="8BCA7BE9D4884E7E8369B93B71D4B88E"/>
          </w:placeholder>
          <w:dataBinding w:prefixMappings="xmlns:ns0='http://purl.org/dc/elements/1.1/' xmlns:ns1='http://schemas.openxmlformats.org/package/2006/metadata/core-properties' " w:xpath="/ns1:coreProperties[1]/ns1:contentStatus[1]" w:storeItemID="{6C3C8BC8-F283-45AE-878A-BAB7291924A1}"/>
          <w:text/>
        </w:sdtPr>
        <w:sdtContent>
          <w:r w:rsidRPr="00642B16">
            <w:rPr>
              <w:rFonts w:asciiTheme="majorBidi" w:hAnsiTheme="majorBidi" w:cstheme="majorBidi"/>
              <w:b/>
              <w:color w:val="1F497D"/>
              <w:spacing w:val="-15"/>
              <w:sz w:val="28"/>
              <w:szCs w:val="28"/>
              <w:rtl/>
            </w:rPr>
            <w:t>000</w:t>
          </w:r>
        </w:sdtContent>
      </w:sdt>
    </w:p>
    <w:p w14:paraId="3E7CB3ED" w14:textId="77777777" w:rsidR="00024235" w:rsidRPr="00642B16" w:rsidRDefault="00024235" w:rsidP="00AC5A9F">
      <w:pPr>
        <w:pStyle w:val="CPDocNumber"/>
        <w:jc w:val="center"/>
        <w:rPr>
          <w:rFonts w:asciiTheme="majorBidi" w:hAnsiTheme="majorBidi" w:cstheme="majorBidi"/>
        </w:rPr>
      </w:pPr>
    </w:p>
    <w:p w14:paraId="510F5666" w14:textId="77777777" w:rsidR="006F4C91" w:rsidRPr="00642B16" w:rsidRDefault="006F4C91" w:rsidP="006F4C91">
      <w:pPr>
        <w:pStyle w:val="CPDocNumber"/>
        <w:jc w:val="left"/>
        <w:rPr>
          <w:rFonts w:asciiTheme="majorBidi" w:hAnsiTheme="majorBidi" w:cstheme="majorBidi"/>
        </w:rPr>
      </w:pPr>
    </w:p>
    <w:p w14:paraId="4623BE86" w14:textId="77777777" w:rsidR="00E662DA" w:rsidRPr="00642B16" w:rsidRDefault="00E662DA" w:rsidP="003C4240">
      <w:pPr>
        <w:tabs>
          <w:tab w:val="left" w:pos="-142"/>
        </w:tabs>
        <w:spacing w:before="40" w:after="40"/>
        <w:jc w:val="center"/>
        <w:rPr>
          <w:rFonts w:asciiTheme="majorBidi" w:hAnsiTheme="majorBidi" w:cstheme="majorBidi"/>
          <w:lang w:eastAsia="en-GB"/>
        </w:rPr>
      </w:pPr>
    </w:p>
    <w:p w14:paraId="6450ECF3" w14:textId="77777777" w:rsidR="00583A98" w:rsidRPr="00642B16" w:rsidRDefault="00583A98" w:rsidP="003C4240">
      <w:pPr>
        <w:tabs>
          <w:tab w:val="left" w:pos="-142"/>
        </w:tabs>
        <w:spacing w:before="40" w:after="40"/>
        <w:jc w:val="center"/>
        <w:rPr>
          <w:rFonts w:asciiTheme="majorBidi" w:hAnsiTheme="majorBidi" w:cstheme="majorBidi"/>
          <w:lang w:eastAsia="en-GB"/>
        </w:rPr>
      </w:pPr>
    </w:p>
    <w:p w14:paraId="0F9F110E" w14:textId="77777777" w:rsidR="00583A98" w:rsidRPr="00642B16" w:rsidRDefault="001C5B08" w:rsidP="00112F25">
      <w:pPr>
        <w:tabs>
          <w:tab w:val="left" w:pos="-142"/>
          <w:tab w:val="left" w:pos="2352"/>
          <w:tab w:val="left" w:pos="7452"/>
        </w:tabs>
        <w:spacing w:before="40" w:after="40"/>
        <w:rPr>
          <w:rFonts w:asciiTheme="majorBidi" w:hAnsiTheme="majorBidi" w:cstheme="majorBidi"/>
          <w:lang w:eastAsia="en-GB"/>
        </w:rPr>
      </w:pPr>
      <w:r w:rsidRPr="00642B16">
        <w:rPr>
          <w:rFonts w:asciiTheme="majorBidi" w:hAnsiTheme="majorBidi" w:cstheme="majorBidi"/>
          <w:lang w:eastAsia="en-GB"/>
        </w:rPr>
        <w:tab/>
      </w:r>
      <w:r w:rsidR="00112F25" w:rsidRPr="00642B16">
        <w:rPr>
          <w:rFonts w:asciiTheme="majorBidi" w:hAnsiTheme="majorBidi" w:cstheme="majorBidi"/>
          <w:lang w:eastAsia="en-GB"/>
        </w:rPr>
        <w:tab/>
      </w:r>
    </w:p>
    <w:p w14:paraId="645DF357" w14:textId="77777777" w:rsidR="00583A98" w:rsidRPr="00642B16" w:rsidRDefault="00583A98" w:rsidP="003C4240">
      <w:pPr>
        <w:tabs>
          <w:tab w:val="left" w:pos="-142"/>
        </w:tabs>
        <w:spacing w:before="40" w:after="40"/>
        <w:jc w:val="center"/>
        <w:rPr>
          <w:rFonts w:asciiTheme="majorBidi" w:hAnsiTheme="majorBidi" w:cstheme="majorBidi"/>
          <w:lang w:eastAsia="en-GB"/>
        </w:rPr>
      </w:pPr>
    </w:p>
    <w:p w14:paraId="034D45B9" w14:textId="77777777" w:rsidR="00583A98" w:rsidRPr="00642B16" w:rsidRDefault="00583A98" w:rsidP="003C4240">
      <w:pPr>
        <w:tabs>
          <w:tab w:val="left" w:pos="-142"/>
        </w:tabs>
        <w:spacing w:before="40" w:after="40"/>
        <w:jc w:val="center"/>
        <w:rPr>
          <w:rFonts w:asciiTheme="majorBidi" w:hAnsiTheme="majorBidi" w:cstheme="majorBidi"/>
          <w:lang w:eastAsia="en-GB"/>
        </w:rPr>
      </w:pPr>
    </w:p>
    <w:p w14:paraId="46787A03" w14:textId="77777777" w:rsidR="001C5B08" w:rsidRPr="00642B16" w:rsidRDefault="001C5B08" w:rsidP="003C4240">
      <w:pPr>
        <w:tabs>
          <w:tab w:val="left" w:pos="-142"/>
        </w:tabs>
        <w:spacing w:before="40" w:after="40"/>
        <w:jc w:val="center"/>
        <w:rPr>
          <w:rFonts w:asciiTheme="majorBidi" w:hAnsiTheme="majorBidi" w:cstheme="majorBidi"/>
          <w:lang w:eastAsia="en-GB"/>
        </w:rPr>
      </w:pPr>
    </w:p>
    <w:p w14:paraId="16ED9A97" w14:textId="77777777" w:rsidR="001C5B08" w:rsidRPr="00642B16" w:rsidRDefault="001C5B08" w:rsidP="003C4240">
      <w:pPr>
        <w:tabs>
          <w:tab w:val="left" w:pos="-142"/>
        </w:tabs>
        <w:spacing w:before="40" w:after="40"/>
        <w:jc w:val="center"/>
        <w:rPr>
          <w:rFonts w:asciiTheme="majorBidi" w:hAnsiTheme="majorBidi" w:cstheme="majorBidi"/>
          <w:lang w:eastAsia="en-GB"/>
        </w:rPr>
      </w:pPr>
    </w:p>
    <w:p w14:paraId="345040A3" w14:textId="77777777" w:rsidR="001C1070" w:rsidRPr="00642B16" w:rsidRDefault="001C1070" w:rsidP="001C1070">
      <w:pPr>
        <w:rPr>
          <w:rFonts w:asciiTheme="majorBidi" w:hAnsiTheme="majorBidi" w:cstheme="majorBidi"/>
          <w:lang w:eastAsia="en-GB"/>
        </w:rPr>
      </w:pPr>
    </w:p>
    <w:p w14:paraId="05CC8662" w14:textId="77777777" w:rsidR="00E47AB8" w:rsidRPr="00642B16" w:rsidRDefault="00E47AB8" w:rsidP="001C1070">
      <w:pPr>
        <w:rPr>
          <w:rFonts w:asciiTheme="majorBidi" w:hAnsiTheme="majorBidi" w:cstheme="majorBidi"/>
          <w:lang w:eastAsia="en-GB"/>
        </w:rPr>
      </w:pPr>
    </w:p>
    <w:p w14:paraId="124C16ED" w14:textId="77777777" w:rsidR="00E47AB8" w:rsidRPr="00642B16" w:rsidRDefault="00E47AB8" w:rsidP="001C1070">
      <w:pPr>
        <w:rPr>
          <w:rFonts w:asciiTheme="majorBidi" w:hAnsiTheme="majorBidi" w:cstheme="majorBidi"/>
          <w:lang w:eastAsia="en-GB"/>
        </w:rPr>
      </w:pPr>
    </w:p>
    <w:p w14:paraId="3F65FC97" w14:textId="443A8AF2" w:rsidR="00AE263B" w:rsidRPr="00642B16" w:rsidRDefault="001C5B08" w:rsidP="00642B16">
      <w:pPr>
        <w:rPr>
          <w:rFonts w:asciiTheme="majorBidi" w:hAnsiTheme="majorBidi" w:cstheme="majorBidi"/>
          <w:lang w:eastAsia="en-GB"/>
        </w:rPr>
      </w:pPr>
      <w:r w:rsidRPr="00642B16">
        <w:rPr>
          <w:rFonts w:asciiTheme="majorBidi" w:hAnsiTheme="majorBidi" w:cstheme="majorBidi"/>
          <w:lang w:eastAsia="en-GB"/>
        </w:rPr>
        <w:br w:type="page"/>
      </w:r>
      <w:bookmarkEnd w:id="0"/>
      <w:bookmarkEnd w:id="1"/>
      <w:bookmarkEnd w:id="2"/>
      <w:bookmarkEnd w:id="3"/>
      <w:bookmarkEnd w:id="4"/>
      <w:bookmarkEnd w:id="5"/>
    </w:p>
    <w:p w14:paraId="1A4C8683" w14:textId="77777777" w:rsidR="00642B16" w:rsidRPr="00642B16" w:rsidRDefault="00642B16" w:rsidP="00642B16">
      <w:pPr>
        <w:tabs>
          <w:tab w:val="left" w:pos="7815"/>
        </w:tabs>
        <w:jc w:val="center"/>
        <w:rPr>
          <w:rFonts w:asciiTheme="majorBidi" w:eastAsia="Arial" w:hAnsiTheme="majorBidi" w:cstheme="majorBidi"/>
          <w:bCs/>
          <w:color w:val="000000" w:themeColor="text1"/>
          <w:sz w:val="28"/>
          <w:szCs w:val="28"/>
          <w:rtl/>
        </w:rPr>
      </w:pPr>
      <w:r w:rsidRPr="00642B16">
        <w:rPr>
          <w:rFonts w:asciiTheme="majorBidi" w:eastAsia="Arial" w:hAnsiTheme="majorBidi" w:cstheme="majorBidi"/>
          <w:bCs/>
          <w:color w:val="000000" w:themeColor="text1"/>
          <w:sz w:val="28"/>
          <w:szCs w:val="28"/>
          <w:rtl/>
        </w:rPr>
        <w:lastRenderedPageBreak/>
        <w:t>يجب وضع هذا الإشعار على جميع نسخ هذا المستند</w:t>
      </w:r>
    </w:p>
    <w:p w14:paraId="04D12071" w14:textId="77777777" w:rsidR="00642B16" w:rsidRPr="00642B16" w:rsidRDefault="00642B16" w:rsidP="00642B16">
      <w:pPr>
        <w:spacing w:after="120"/>
        <w:jc w:val="center"/>
        <w:rPr>
          <w:rFonts w:asciiTheme="majorBidi" w:eastAsia="Arial" w:hAnsiTheme="majorBidi" w:cstheme="majorBidi"/>
          <w:bCs/>
          <w:color w:val="7A8D95"/>
          <w:sz w:val="28"/>
          <w:szCs w:val="28"/>
          <w:rtl/>
        </w:rPr>
      </w:pPr>
      <w:r w:rsidRPr="00642B16">
        <w:rPr>
          <w:rFonts w:asciiTheme="majorBidi" w:eastAsia="Arial" w:hAnsiTheme="majorBidi" w:cstheme="majorBidi"/>
          <w:bCs/>
          <w:color w:val="000000" w:themeColor="text1"/>
          <w:sz w:val="28"/>
          <w:szCs w:val="28"/>
          <w:rtl/>
        </w:rPr>
        <w:t>إشعار هام وإخلاء مسؤولية</w:t>
      </w:r>
    </w:p>
    <w:p w14:paraId="65D64226" w14:textId="77777777" w:rsidR="00642B16" w:rsidRPr="00642B16" w:rsidRDefault="00642B16" w:rsidP="00642B16">
      <w:pPr>
        <w:spacing w:after="120"/>
        <w:jc w:val="center"/>
        <w:rPr>
          <w:rFonts w:asciiTheme="majorBidi" w:eastAsia="Arial" w:hAnsiTheme="majorBidi" w:cstheme="majorBidi"/>
          <w:bCs/>
          <w:color w:val="7A8D95"/>
          <w:sz w:val="28"/>
          <w:szCs w:val="28"/>
          <w:rtl/>
        </w:rPr>
      </w:pPr>
    </w:p>
    <w:p w14:paraId="67B4A75C" w14:textId="77777777" w:rsidR="00642B16" w:rsidRPr="00642B16" w:rsidRDefault="00642B16" w:rsidP="00642B16">
      <w:pPr>
        <w:spacing w:after="120"/>
        <w:jc w:val="center"/>
        <w:rPr>
          <w:rFonts w:asciiTheme="majorBidi" w:eastAsia="Arial" w:hAnsiTheme="majorBidi" w:cstheme="majorBidi"/>
          <w:color w:val="000000" w:themeColor="text1"/>
          <w:sz w:val="24"/>
          <w:szCs w:val="24"/>
          <w:rtl/>
        </w:rPr>
      </w:pPr>
      <w:r w:rsidRPr="00642B16">
        <w:rPr>
          <w:rFonts w:asciiTheme="majorBidi" w:eastAsia="Arial" w:hAnsiTheme="majorBidi" w:cstheme="majorBidi"/>
          <w:color w:val="000000" w:themeColor="text1"/>
          <w:sz w:val="24"/>
          <w:szCs w:val="24"/>
          <w:rtl/>
        </w:rPr>
        <w:t>هذه "الوثيقة" هي ملكية حصرية لهيئة كفاءة الإنفاق والمشروعات الحكومية.</w:t>
      </w:r>
    </w:p>
    <w:p w14:paraId="1885626B" w14:textId="77777777" w:rsidR="00642B16" w:rsidRPr="00642B16" w:rsidRDefault="00642B16" w:rsidP="00642B16">
      <w:pPr>
        <w:spacing w:after="120"/>
        <w:jc w:val="center"/>
        <w:rPr>
          <w:rFonts w:asciiTheme="majorBidi" w:eastAsia="Arial" w:hAnsiTheme="majorBidi" w:cstheme="majorBidi"/>
          <w:color w:val="000000" w:themeColor="text1"/>
          <w:sz w:val="24"/>
          <w:szCs w:val="24"/>
          <w:rtl/>
        </w:rPr>
      </w:pPr>
      <w:r w:rsidRPr="00642B16">
        <w:rPr>
          <w:rFonts w:asciiTheme="majorBidi" w:eastAsia="Arial" w:hAnsiTheme="majorBidi" w:cstheme="majorBidi"/>
          <w:color w:val="000000" w:themeColor="text1"/>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14:paraId="501D6F39" w14:textId="77777777" w:rsidR="00642B16" w:rsidRPr="00642B16" w:rsidRDefault="00642B16" w:rsidP="00642B16">
      <w:pPr>
        <w:spacing w:after="120"/>
        <w:jc w:val="center"/>
        <w:rPr>
          <w:rFonts w:asciiTheme="majorBidi" w:eastAsia="Arial" w:hAnsiTheme="majorBidi" w:cstheme="majorBidi"/>
          <w:color w:val="000000" w:themeColor="text1"/>
          <w:sz w:val="24"/>
          <w:szCs w:val="24"/>
          <w:rtl/>
        </w:rPr>
      </w:pPr>
      <w:r w:rsidRPr="00642B16">
        <w:rPr>
          <w:rFonts w:asciiTheme="majorBidi" w:eastAsia="Arial" w:hAnsiTheme="majorBidi" w:cstheme="majorBidi"/>
          <w:color w:val="000000" w:themeColor="text1"/>
          <w:sz w:val="24"/>
          <w:szCs w:val="24"/>
          <w:rtl/>
        </w:rPr>
        <w:t>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وتخلي الهيئة مسؤوليتها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14:paraId="1440BB12" w14:textId="77777777" w:rsidR="00642B16" w:rsidRPr="00642B16" w:rsidRDefault="00642B16" w:rsidP="00642B16">
      <w:pPr>
        <w:jc w:val="center"/>
        <w:rPr>
          <w:rFonts w:asciiTheme="majorBidi" w:hAnsiTheme="majorBidi" w:cstheme="majorBidi"/>
          <w:i/>
          <w:color w:val="000000" w:themeColor="text1"/>
          <w:rtl/>
          <w:lang w:eastAsia="en-GB"/>
        </w:rPr>
      </w:pPr>
      <w:r w:rsidRPr="00642B16">
        <w:rPr>
          <w:rFonts w:asciiTheme="majorBidi" w:eastAsia="Arial" w:hAnsiTheme="majorBidi" w:cstheme="majorBidi"/>
          <w:color w:val="000000" w:themeColor="text1"/>
          <w:sz w:val="24"/>
          <w:szCs w:val="24"/>
          <w:rtl/>
        </w:rPr>
        <w:t>تسري صلاحية هذا المستند وما تضمنه من محتويات استناداً على الشروط الواردة به واعتباراً من تاريخ إصداره.</w:t>
      </w:r>
    </w:p>
    <w:p w14:paraId="7F9901DA" w14:textId="77777777" w:rsidR="00E00DED" w:rsidRPr="00642B16" w:rsidRDefault="00E00DED" w:rsidP="00E00DED">
      <w:pPr>
        <w:rPr>
          <w:rFonts w:asciiTheme="majorBidi" w:hAnsiTheme="majorBidi" w:cstheme="majorBidi"/>
          <w:rtl/>
        </w:rPr>
      </w:pPr>
    </w:p>
    <w:p w14:paraId="2BE8F5F8" w14:textId="77777777" w:rsidR="00AE263B" w:rsidRPr="00642B16" w:rsidRDefault="00AE263B" w:rsidP="00AE263B">
      <w:pPr>
        <w:pStyle w:val="RevisionTableText"/>
        <w:rPr>
          <w:rFonts w:asciiTheme="majorBidi" w:hAnsiTheme="majorBidi" w:cstheme="majorBidi"/>
        </w:rPr>
      </w:pPr>
      <w:r w:rsidRPr="00642B16">
        <w:rPr>
          <w:rFonts w:asciiTheme="majorBidi" w:hAnsiTheme="majorBidi" w:cstheme="majorBidi"/>
        </w:rPr>
        <w:br w:type="page"/>
      </w:r>
    </w:p>
    <w:p w14:paraId="2330E29E" w14:textId="38E612B3" w:rsidR="00AE263B" w:rsidRPr="00642B16" w:rsidRDefault="00642B16" w:rsidP="004704B9">
      <w:pPr>
        <w:pStyle w:val="TOC"/>
        <w:bidi/>
        <w:rPr>
          <w:rFonts w:asciiTheme="majorBidi" w:hAnsiTheme="majorBidi" w:cstheme="majorBidi"/>
        </w:rPr>
      </w:pPr>
      <w:r>
        <w:rPr>
          <w:rFonts w:asciiTheme="majorBidi" w:hAnsiTheme="majorBidi" w:cstheme="majorBidi" w:hint="cs"/>
          <w:rtl/>
        </w:rPr>
        <w:lastRenderedPageBreak/>
        <w:t>الفهرس</w:t>
      </w:r>
    </w:p>
    <w:p w14:paraId="257291BB" w14:textId="77777777" w:rsidR="00AE263B" w:rsidRPr="00642B16" w:rsidRDefault="00AE263B" w:rsidP="00AE263B">
      <w:pPr>
        <w:rPr>
          <w:rFonts w:asciiTheme="majorBidi" w:hAnsiTheme="majorBidi" w:cstheme="majorBidi"/>
        </w:rPr>
      </w:pPr>
    </w:p>
    <w:p w14:paraId="328FEF0A" w14:textId="7A567D7B" w:rsidR="00642B16" w:rsidRPr="00642B16" w:rsidRDefault="00AE263B" w:rsidP="00642B16">
      <w:pPr>
        <w:pStyle w:val="TOC1"/>
        <w:tabs>
          <w:tab w:val="left" w:pos="1600"/>
          <w:tab w:val="right" w:leader="dot" w:pos="9345"/>
        </w:tabs>
        <w:bidi/>
        <w:rPr>
          <w:rFonts w:asciiTheme="minorHAnsi" w:eastAsiaTheme="minorEastAsia" w:hAnsiTheme="minorHAnsi" w:cstheme="minorBidi"/>
          <w:b w:val="0"/>
          <w:bCs w:val="0"/>
          <w:caps w:val="0"/>
          <w:noProof/>
          <w:sz w:val="22"/>
          <w:szCs w:val="22"/>
        </w:rPr>
      </w:pPr>
      <w:r w:rsidRPr="00642B16">
        <w:rPr>
          <w:rFonts w:asciiTheme="majorBidi" w:hAnsiTheme="majorBidi" w:cstheme="majorBidi"/>
          <w:b w:val="0"/>
          <w:bCs w:val="0"/>
          <w:caps w:val="0"/>
          <w:smallCaps/>
        </w:rPr>
        <w:fldChar w:fldCharType="begin"/>
      </w:r>
      <w:r w:rsidRPr="00642B16">
        <w:rPr>
          <w:rFonts w:asciiTheme="majorBidi" w:hAnsiTheme="majorBidi" w:cstheme="majorBidi"/>
        </w:rPr>
        <w:instrText xml:space="preserve"> TOC \o "1-3" \u </w:instrText>
      </w:r>
      <w:r w:rsidRPr="00642B16">
        <w:rPr>
          <w:rFonts w:asciiTheme="majorBidi" w:hAnsiTheme="majorBidi" w:cstheme="majorBidi"/>
          <w:b w:val="0"/>
          <w:bCs w:val="0"/>
          <w:caps w:val="0"/>
          <w:smallCaps/>
        </w:rPr>
        <w:fldChar w:fldCharType="separate"/>
      </w:r>
      <w:r w:rsidR="00642B16" w:rsidRPr="00642B16">
        <w:rPr>
          <w:rFonts w:asciiTheme="majorBidi" w:hAnsiTheme="majorBidi" w:cstheme="majorBidi"/>
          <w:noProof/>
        </w:rPr>
        <w:t>1.0</w:t>
      </w:r>
      <w:r w:rsidR="00642B16" w:rsidRPr="00642B16">
        <w:rPr>
          <w:rFonts w:asciiTheme="minorHAnsi" w:eastAsiaTheme="minorEastAsia" w:hAnsiTheme="minorHAnsi" w:cstheme="minorBidi"/>
          <w:b w:val="0"/>
          <w:bCs w:val="0"/>
          <w:caps w:val="0"/>
          <w:noProof/>
          <w:sz w:val="22"/>
          <w:szCs w:val="22"/>
        </w:rPr>
        <w:tab/>
      </w:r>
      <w:r w:rsidR="00642B16" w:rsidRPr="00642B16">
        <w:rPr>
          <w:rFonts w:asciiTheme="majorBidi" w:hAnsiTheme="majorBidi" w:cstheme="majorBidi"/>
          <w:noProof/>
          <w:rtl/>
        </w:rPr>
        <w:t>الملخص التنفيذي</w:t>
      </w:r>
      <w:r w:rsidR="00642B16" w:rsidRPr="00642B16">
        <w:rPr>
          <w:noProof/>
        </w:rPr>
        <w:tab/>
      </w:r>
      <w:r w:rsidR="00642B16" w:rsidRPr="00642B16">
        <w:rPr>
          <w:noProof/>
        </w:rPr>
        <w:fldChar w:fldCharType="begin"/>
      </w:r>
      <w:r w:rsidR="00642B16" w:rsidRPr="00642B16">
        <w:rPr>
          <w:noProof/>
        </w:rPr>
        <w:instrText xml:space="preserve"> PAGEREF _Toc99542670 \h </w:instrText>
      </w:r>
      <w:r w:rsidR="00642B16" w:rsidRPr="00642B16">
        <w:rPr>
          <w:noProof/>
        </w:rPr>
      </w:r>
      <w:r w:rsidR="00642B16" w:rsidRPr="00642B16">
        <w:rPr>
          <w:noProof/>
        </w:rPr>
        <w:fldChar w:fldCharType="separate"/>
      </w:r>
      <w:r w:rsidR="00642B16">
        <w:rPr>
          <w:noProof/>
          <w:rtl/>
        </w:rPr>
        <w:t>5</w:t>
      </w:r>
      <w:r w:rsidR="00642B16" w:rsidRPr="00642B16">
        <w:rPr>
          <w:noProof/>
        </w:rPr>
        <w:fldChar w:fldCharType="end"/>
      </w:r>
    </w:p>
    <w:p w14:paraId="56D2164B" w14:textId="13813380" w:rsidR="00642B16" w:rsidRPr="00642B16" w:rsidRDefault="00642B16" w:rsidP="00642B16">
      <w:pPr>
        <w:pStyle w:val="TOC2"/>
        <w:tabs>
          <w:tab w:val="left" w:pos="10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1.1</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مقدمة</w:t>
      </w:r>
      <w:r>
        <w:rPr>
          <w:rFonts w:asciiTheme="majorBidi" w:hAnsiTheme="majorBidi" w:cstheme="majorBidi" w:hint="cs"/>
          <w:bCs/>
          <w:noProof/>
          <w:rtl/>
        </w:rPr>
        <w:t xml:space="preserve">  </w:t>
      </w:r>
      <w:r w:rsidRPr="00642B16">
        <w:rPr>
          <w:noProof/>
        </w:rPr>
        <w:tab/>
      </w:r>
      <w:r w:rsidRPr="00642B16">
        <w:rPr>
          <w:noProof/>
        </w:rPr>
        <w:fldChar w:fldCharType="begin"/>
      </w:r>
      <w:r w:rsidRPr="00642B16">
        <w:rPr>
          <w:noProof/>
        </w:rPr>
        <w:instrText xml:space="preserve"> PAGEREF _Toc99542671 \h </w:instrText>
      </w:r>
      <w:r w:rsidRPr="00642B16">
        <w:rPr>
          <w:noProof/>
        </w:rPr>
      </w:r>
      <w:r w:rsidRPr="00642B16">
        <w:rPr>
          <w:noProof/>
        </w:rPr>
        <w:fldChar w:fldCharType="separate"/>
      </w:r>
      <w:r>
        <w:rPr>
          <w:noProof/>
          <w:rtl/>
        </w:rPr>
        <w:t>5</w:t>
      </w:r>
      <w:r w:rsidRPr="00642B16">
        <w:rPr>
          <w:noProof/>
        </w:rPr>
        <w:fldChar w:fldCharType="end"/>
      </w:r>
    </w:p>
    <w:p w14:paraId="54AE15E9" w14:textId="0A8E85B2" w:rsidR="00642B16" w:rsidRPr="00642B16" w:rsidRDefault="00642B16" w:rsidP="00642B16">
      <w:pPr>
        <w:pStyle w:val="TOC2"/>
        <w:tabs>
          <w:tab w:val="left" w:pos="181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1.2</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الدراسة الاستراتيجية</w:t>
      </w:r>
      <w:r w:rsidRPr="00642B16">
        <w:rPr>
          <w:noProof/>
        </w:rPr>
        <w:tab/>
      </w:r>
      <w:r w:rsidRPr="00642B16">
        <w:rPr>
          <w:noProof/>
        </w:rPr>
        <w:fldChar w:fldCharType="begin"/>
      </w:r>
      <w:r w:rsidRPr="00642B16">
        <w:rPr>
          <w:noProof/>
        </w:rPr>
        <w:instrText xml:space="preserve"> PAGEREF _Toc99542672 \h </w:instrText>
      </w:r>
      <w:r w:rsidRPr="00642B16">
        <w:rPr>
          <w:noProof/>
        </w:rPr>
      </w:r>
      <w:r w:rsidRPr="00642B16">
        <w:rPr>
          <w:noProof/>
        </w:rPr>
        <w:fldChar w:fldCharType="separate"/>
      </w:r>
      <w:r>
        <w:rPr>
          <w:noProof/>
          <w:rtl/>
        </w:rPr>
        <w:t>5</w:t>
      </w:r>
      <w:r w:rsidRPr="00642B16">
        <w:rPr>
          <w:noProof/>
        </w:rPr>
        <w:fldChar w:fldCharType="end"/>
      </w:r>
    </w:p>
    <w:p w14:paraId="358B5D3E" w14:textId="0C78721C" w:rsidR="00642B16" w:rsidRPr="00642B16" w:rsidRDefault="00642B16" w:rsidP="00642B16">
      <w:pPr>
        <w:pStyle w:val="TOC3"/>
        <w:tabs>
          <w:tab w:val="left" w:pos="2403"/>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1.2.1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السياق الاستراتيجي</w:t>
      </w:r>
      <w:r w:rsidRPr="00642B16">
        <w:rPr>
          <w:iCs w:val="0"/>
          <w:noProof/>
        </w:rPr>
        <w:tab/>
      </w:r>
      <w:r w:rsidRPr="00642B16">
        <w:rPr>
          <w:iCs w:val="0"/>
          <w:noProof/>
        </w:rPr>
        <w:fldChar w:fldCharType="begin"/>
      </w:r>
      <w:r w:rsidRPr="00642B16">
        <w:rPr>
          <w:iCs w:val="0"/>
          <w:noProof/>
        </w:rPr>
        <w:instrText xml:space="preserve"> PAGEREF _Toc99542673 \h </w:instrText>
      </w:r>
      <w:r w:rsidRPr="00642B16">
        <w:rPr>
          <w:iCs w:val="0"/>
          <w:noProof/>
        </w:rPr>
      </w:r>
      <w:r w:rsidRPr="00642B16">
        <w:rPr>
          <w:iCs w:val="0"/>
          <w:noProof/>
        </w:rPr>
        <w:fldChar w:fldCharType="separate"/>
      </w:r>
      <w:r>
        <w:rPr>
          <w:iCs w:val="0"/>
          <w:noProof/>
          <w:rtl/>
        </w:rPr>
        <w:t>5</w:t>
      </w:r>
      <w:r w:rsidRPr="00642B16">
        <w:rPr>
          <w:iCs w:val="0"/>
          <w:noProof/>
        </w:rPr>
        <w:fldChar w:fldCharType="end"/>
      </w:r>
    </w:p>
    <w:p w14:paraId="3E84E5F2" w14:textId="36810ACC" w:rsidR="00642B16" w:rsidRPr="00642B16" w:rsidRDefault="00642B16" w:rsidP="00642B16">
      <w:pPr>
        <w:pStyle w:val="TOC3"/>
        <w:tabs>
          <w:tab w:val="left" w:pos="1989"/>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1.2.2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قضية التغيير</w:t>
      </w:r>
      <w:r w:rsidRPr="00642B16">
        <w:rPr>
          <w:iCs w:val="0"/>
          <w:noProof/>
        </w:rPr>
        <w:tab/>
      </w:r>
      <w:r w:rsidRPr="00642B16">
        <w:rPr>
          <w:iCs w:val="0"/>
          <w:noProof/>
        </w:rPr>
        <w:fldChar w:fldCharType="begin"/>
      </w:r>
      <w:r w:rsidRPr="00642B16">
        <w:rPr>
          <w:iCs w:val="0"/>
          <w:noProof/>
        </w:rPr>
        <w:instrText xml:space="preserve"> PAGEREF _Toc99542674 \h </w:instrText>
      </w:r>
      <w:r w:rsidRPr="00642B16">
        <w:rPr>
          <w:iCs w:val="0"/>
          <w:noProof/>
        </w:rPr>
      </w:r>
      <w:r w:rsidRPr="00642B16">
        <w:rPr>
          <w:iCs w:val="0"/>
          <w:noProof/>
        </w:rPr>
        <w:fldChar w:fldCharType="separate"/>
      </w:r>
      <w:r>
        <w:rPr>
          <w:iCs w:val="0"/>
          <w:noProof/>
          <w:rtl/>
        </w:rPr>
        <w:t>5</w:t>
      </w:r>
      <w:r w:rsidRPr="00642B16">
        <w:rPr>
          <w:iCs w:val="0"/>
          <w:noProof/>
        </w:rPr>
        <w:fldChar w:fldCharType="end"/>
      </w:r>
    </w:p>
    <w:p w14:paraId="0B764744" w14:textId="708660B7" w:rsidR="00642B16" w:rsidRPr="00642B16" w:rsidRDefault="00642B16" w:rsidP="00642B16">
      <w:pPr>
        <w:pStyle w:val="TOC2"/>
        <w:tabs>
          <w:tab w:val="left" w:pos="1676"/>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1.3</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الدراسة الاقتصادية</w:t>
      </w:r>
      <w:r w:rsidRPr="00642B16">
        <w:rPr>
          <w:noProof/>
        </w:rPr>
        <w:tab/>
      </w:r>
      <w:r w:rsidRPr="00642B16">
        <w:rPr>
          <w:noProof/>
        </w:rPr>
        <w:fldChar w:fldCharType="begin"/>
      </w:r>
      <w:r w:rsidRPr="00642B16">
        <w:rPr>
          <w:noProof/>
        </w:rPr>
        <w:instrText xml:space="preserve"> PAGEREF _Toc99542675 \h </w:instrText>
      </w:r>
      <w:r w:rsidRPr="00642B16">
        <w:rPr>
          <w:noProof/>
        </w:rPr>
      </w:r>
      <w:r w:rsidRPr="00642B16">
        <w:rPr>
          <w:noProof/>
        </w:rPr>
        <w:fldChar w:fldCharType="separate"/>
      </w:r>
      <w:r>
        <w:rPr>
          <w:noProof/>
          <w:rtl/>
        </w:rPr>
        <w:t>5</w:t>
      </w:r>
      <w:r w:rsidRPr="00642B16">
        <w:rPr>
          <w:noProof/>
        </w:rPr>
        <w:fldChar w:fldCharType="end"/>
      </w:r>
    </w:p>
    <w:p w14:paraId="5398A0B8" w14:textId="25E3D70C" w:rsidR="00642B16" w:rsidRPr="00642B16" w:rsidRDefault="00642B16" w:rsidP="00642B16">
      <w:pPr>
        <w:pStyle w:val="TOC3"/>
        <w:tabs>
          <w:tab w:val="left" w:pos="2072"/>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1.3.1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القائمة الطويلة</w:t>
      </w:r>
      <w:r w:rsidRPr="00642B16">
        <w:rPr>
          <w:iCs w:val="0"/>
          <w:noProof/>
        </w:rPr>
        <w:tab/>
      </w:r>
      <w:r w:rsidRPr="00642B16">
        <w:rPr>
          <w:iCs w:val="0"/>
          <w:noProof/>
        </w:rPr>
        <w:fldChar w:fldCharType="begin"/>
      </w:r>
      <w:r w:rsidRPr="00642B16">
        <w:rPr>
          <w:iCs w:val="0"/>
          <w:noProof/>
        </w:rPr>
        <w:instrText xml:space="preserve"> PAGEREF _Toc99542676 \h </w:instrText>
      </w:r>
      <w:r w:rsidRPr="00642B16">
        <w:rPr>
          <w:iCs w:val="0"/>
          <w:noProof/>
        </w:rPr>
      </w:r>
      <w:r w:rsidRPr="00642B16">
        <w:rPr>
          <w:iCs w:val="0"/>
          <w:noProof/>
        </w:rPr>
        <w:fldChar w:fldCharType="separate"/>
      </w:r>
      <w:r>
        <w:rPr>
          <w:iCs w:val="0"/>
          <w:noProof/>
          <w:rtl/>
        </w:rPr>
        <w:t>5</w:t>
      </w:r>
      <w:r w:rsidRPr="00642B16">
        <w:rPr>
          <w:iCs w:val="0"/>
          <w:noProof/>
        </w:rPr>
        <w:fldChar w:fldCharType="end"/>
      </w:r>
    </w:p>
    <w:p w14:paraId="215A8258" w14:textId="76EF3E22" w:rsidR="00642B16" w:rsidRPr="00642B16" w:rsidRDefault="00642B16" w:rsidP="00642B16">
      <w:pPr>
        <w:pStyle w:val="TOC3"/>
        <w:tabs>
          <w:tab w:val="left" w:pos="2129"/>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1.3.2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القائمة القصيرة</w:t>
      </w:r>
      <w:r w:rsidRPr="00642B16">
        <w:rPr>
          <w:iCs w:val="0"/>
          <w:noProof/>
        </w:rPr>
        <w:tab/>
      </w:r>
      <w:r w:rsidRPr="00642B16">
        <w:rPr>
          <w:iCs w:val="0"/>
          <w:noProof/>
        </w:rPr>
        <w:fldChar w:fldCharType="begin"/>
      </w:r>
      <w:r w:rsidRPr="00642B16">
        <w:rPr>
          <w:iCs w:val="0"/>
          <w:noProof/>
        </w:rPr>
        <w:instrText xml:space="preserve"> PAGEREF _Toc99542677 \h </w:instrText>
      </w:r>
      <w:r w:rsidRPr="00642B16">
        <w:rPr>
          <w:iCs w:val="0"/>
          <w:noProof/>
        </w:rPr>
      </w:r>
      <w:r w:rsidRPr="00642B16">
        <w:rPr>
          <w:iCs w:val="0"/>
          <w:noProof/>
        </w:rPr>
        <w:fldChar w:fldCharType="separate"/>
      </w:r>
      <w:r>
        <w:rPr>
          <w:iCs w:val="0"/>
          <w:noProof/>
          <w:rtl/>
        </w:rPr>
        <w:t>5</w:t>
      </w:r>
      <w:r w:rsidRPr="00642B16">
        <w:rPr>
          <w:iCs w:val="0"/>
          <w:noProof/>
        </w:rPr>
        <w:fldChar w:fldCharType="end"/>
      </w:r>
    </w:p>
    <w:p w14:paraId="28473918" w14:textId="62E2D65A" w:rsidR="00642B16" w:rsidRPr="00642B16" w:rsidRDefault="00642B16" w:rsidP="00642B16">
      <w:pPr>
        <w:pStyle w:val="TOC3"/>
        <w:tabs>
          <w:tab w:val="left" w:pos="2488"/>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1.3.3</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الاستنتاجات الرئيسية</w:t>
      </w:r>
      <w:r w:rsidRPr="00642B16">
        <w:rPr>
          <w:iCs w:val="0"/>
          <w:noProof/>
        </w:rPr>
        <w:tab/>
      </w:r>
      <w:r w:rsidRPr="00642B16">
        <w:rPr>
          <w:iCs w:val="0"/>
          <w:noProof/>
        </w:rPr>
        <w:fldChar w:fldCharType="begin"/>
      </w:r>
      <w:r w:rsidRPr="00642B16">
        <w:rPr>
          <w:iCs w:val="0"/>
          <w:noProof/>
        </w:rPr>
        <w:instrText xml:space="preserve"> PAGEREF _Toc99542678 \h </w:instrText>
      </w:r>
      <w:r w:rsidRPr="00642B16">
        <w:rPr>
          <w:iCs w:val="0"/>
          <w:noProof/>
        </w:rPr>
      </w:r>
      <w:r w:rsidRPr="00642B16">
        <w:rPr>
          <w:iCs w:val="0"/>
          <w:noProof/>
        </w:rPr>
        <w:fldChar w:fldCharType="separate"/>
      </w:r>
      <w:r>
        <w:rPr>
          <w:iCs w:val="0"/>
          <w:noProof/>
          <w:rtl/>
        </w:rPr>
        <w:t>5</w:t>
      </w:r>
      <w:r w:rsidRPr="00642B16">
        <w:rPr>
          <w:iCs w:val="0"/>
          <w:noProof/>
        </w:rPr>
        <w:fldChar w:fldCharType="end"/>
      </w:r>
    </w:p>
    <w:p w14:paraId="4F66205D" w14:textId="243AEA2D" w:rsidR="00642B16" w:rsidRPr="00642B16" w:rsidRDefault="00642B16" w:rsidP="00642B16">
      <w:pPr>
        <w:pStyle w:val="TOC3"/>
        <w:tabs>
          <w:tab w:val="left" w:pos="3127"/>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1.3.4</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الاستنتاجات الكلية: أفضل خيار</w:t>
      </w:r>
      <w:r w:rsidRPr="00642B16">
        <w:rPr>
          <w:iCs w:val="0"/>
          <w:noProof/>
        </w:rPr>
        <w:tab/>
      </w:r>
      <w:r w:rsidRPr="00642B16">
        <w:rPr>
          <w:iCs w:val="0"/>
          <w:noProof/>
        </w:rPr>
        <w:fldChar w:fldCharType="begin"/>
      </w:r>
      <w:r w:rsidRPr="00642B16">
        <w:rPr>
          <w:iCs w:val="0"/>
          <w:noProof/>
        </w:rPr>
        <w:instrText xml:space="preserve"> PAGEREF _Toc99542679 \h </w:instrText>
      </w:r>
      <w:r w:rsidRPr="00642B16">
        <w:rPr>
          <w:iCs w:val="0"/>
          <w:noProof/>
        </w:rPr>
      </w:r>
      <w:r w:rsidRPr="00642B16">
        <w:rPr>
          <w:iCs w:val="0"/>
          <w:noProof/>
        </w:rPr>
        <w:fldChar w:fldCharType="separate"/>
      </w:r>
      <w:r>
        <w:rPr>
          <w:iCs w:val="0"/>
          <w:noProof/>
          <w:rtl/>
        </w:rPr>
        <w:t>6</w:t>
      </w:r>
      <w:r w:rsidRPr="00642B16">
        <w:rPr>
          <w:iCs w:val="0"/>
          <w:noProof/>
        </w:rPr>
        <w:fldChar w:fldCharType="end"/>
      </w:r>
    </w:p>
    <w:p w14:paraId="1BF4770A" w14:textId="5AEC587D" w:rsidR="00642B16" w:rsidRPr="00642B16" w:rsidRDefault="00642B16" w:rsidP="00642B16">
      <w:pPr>
        <w:pStyle w:val="TOC2"/>
        <w:tabs>
          <w:tab w:val="left" w:pos="16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1.4</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الدراسة التجارية</w:t>
      </w:r>
      <w:r w:rsidRPr="00642B16">
        <w:rPr>
          <w:noProof/>
        </w:rPr>
        <w:tab/>
      </w:r>
      <w:r w:rsidRPr="00642B16">
        <w:rPr>
          <w:noProof/>
        </w:rPr>
        <w:fldChar w:fldCharType="begin"/>
      </w:r>
      <w:r w:rsidRPr="00642B16">
        <w:rPr>
          <w:noProof/>
        </w:rPr>
        <w:instrText xml:space="preserve"> PAGEREF _Toc99542680 \h </w:instrText>
      </w:r>
      <w:r w:rsidRPr="00642B16">
        <w:rPr>
          <w:noProof/>
        </w:rPr>
      </w:r>
      <w:r w:rsidRPr="00642B16">
        <w:rPr>
          <w:noProof/>
        </w:rPr>
        <w:fldChar w:fldCharType="separate"/>
      </w:r>
      <w:r>
        <w:rPr>
          <w:noProof/>
          <w:rtl/>
        </w:rPr>
        <w:t>7</w:t>
      </w:r>
      <w:r w:rsidRPr="00642B16">
        <w:rPr>
          <w:noProof/>
        </w:rPr>
        <w:fldChar w:fldCharType="end"/>
      </w:r>
    </w:p>
    <w:p w14:paraId="0C8779A7" w14:textId="2DF49BE7" w:rsidR="00642B16" w:rsidRPr="00642B16" w:rsidRDefault="00642B16" w:rsidP="00642B16">
      <w:pPr>
        <w:pStyle w:val="TOC3"/>
        <w:tabs>
          <w:tab w:val="left" w:pos="2552"/>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1.4.1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استراتيجية المشتريات</w:t>
      </w:r>
      <w:r w:rsidRPr="00642B16">
        <w:rPr>
          <w:iCs w:val="0"/>
          <w:noProof/>
        </w:rPr>
        <w:tab/>
      </w:r>
      <w:r w:rsidRPr="00642B16">
        <w:rPr>
          <w:iCs w:val="0"/>
          <w:noProof/>
        </w:rPr>
        <w:fldChar w:fldCharType="begin"/>
      </w:r>
      <w:r w:rsidRPr="00642B16">
        <w:rPr>
          <w:iCs w:val="0"/>
          <w:noProof/>
        </w:rPr>
        <w:instrText xml:space="preserve"> PAGEREF _Toc99542681 \h </w:instrText>
      </w:r>
      <w:r w:rsidRPr="00642B16">
        <w:rPr>
          <w:iCs w:val="0"/>
          <w:noProof/>
        </w:rPr>
      </w:r>
      <w:r w:rsidRPr="00642B16">
        <w:rPr>
          <w:iCs w:val="0"/>
          <w:noProof/>
        </w:rPr>
        <w:fldChar w:fldCharType="separate"/>
      </w:r>
      <w:r>
        <w:rPr>
          <w:iCs w:val="0"/>
          <w:noProof/>
          <w:rtl/>
        </w:rPr>
        <w:t>7</w:t>
      </w:r>
      <w:r w:rsidRPr="00642B16">
        <w:rPr>
          <w:iCs w:val="0"/>
          <w:noProof/>
        </w:rPr>
        <w:fldChar w:fldCharType="end"/>
      </w:r>
    </w:p>
    <w:p w14:paraId="4452A5ED" w14:textId="5316C59F" w:rsidR="00642B16" w:rsidRPr="00642B16" w:rsidRDefault="00642B16" w:rsidP="00642B16">
      <w:pPr>
        <w:pStyle w:val="TOC3"/>
        <w:tabs>
          <w:tab w:val="left" w:pos="2290"/>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1.4.2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الخدمات المطلوبة</w:t>
      </w:r>
      <w:r w:rsidRPr="00642B16">
        <w:rPr>
          <w:iCs w:val="0"/>
          <w:noProof/>
        </w:rPr>
        <w:tab/>
      </w:r>
      <w:r w:rsidRPr="00642B16">
        <w:rPr>
          <w:iCs w:val="0"/>
          <w:noProof/>
        </w:rPr>
        <w:fldChar w:fldCharType="begin"/>
      </w:r>
      <w:r w:rsidRPr="00642B16">
        <w:rPr>
          <w:iCs w:val="0"/>
          <w:noProof/>
        </w:rPr>
        <w:instrText xml:space="preserve"> PAGEREF _Toc99542682 \h </w:instrText>
      </w:r>
      <w:r w:rsidRPr="00642B16">
        <w:rPr>
          <w:iCs w:val="0"/>
          <w:noProof/>
        </w:rPr>
      </w:r>
      <w:r w:rsidRPr="00642B16">
        <w:rPr>
          <w:iCs w:val="0"/>
          <w:noProof/>
        </w:rPr>
        <w:fldChar w:fldCharType="separate"/>
      </w:r>
      <w:r>
        <w:rPr>
          <w:iCs w:val="0"/>
          <w:noProof/>
          <w:rtl/>
        </w:rPr>
        <w:t>7</w:t>
      </w:r>
      <w:r w:rsidRPr="00642B16">
        <w:rPr>
          <w:iCs w:val="0"/>
          <w:noProof/>
        </w:rPr>
        <w:fldChar w:fldCharType="end"/>
      </w:r>
    </w:p>
    <w:p w14:paraId="31B46006" w14:textId="6EFAFCB0" w:rsidR="00642B16" w:rsidRPr="00642B16" w:rsidRDefault="00642B16" w:rsidP="00642B16">
      <w:pPr>
        <w:pStyle w:val="TOC3"/>
        <w:tabs>
          <w:tab w:val="left" w:pos="3755"/>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1.4.3</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إمكانية نقل المخاطر وآلية السداد المُحتملة</w:t>
      </w:r>
      <w:r w:rsidRPr="00642B16">
        <w:rPr>
          <w:iCs w:val="0"/>
          <w:noProof/>
        </w:rPr>
        <w:tab/>
      </w:r>
      <w:r w:rsidRPr="00642B16">
        <w:rPr>
          <w:iCs w:val="0"/>
          <w:noProof/>
        </w:rPr>
        <w:fldChar w:fldCharType="begin"/>
      </w:r>
      <w:r w:rsidRPr="00642B16">
        <w:rPr>
          <w:iCs w:val="0"/>
          <w:noProof/>
        </w:rPr>
        <w:instrText xml:space="preserve"> PAGEREF _Toc99542683 \h </w:instrText>
      </w:r>
      <w:r w:rsidRPr="00642B16">
        <w:rPr>
          <w:iCs w:val="0"/>
          <w:noProof/>
        </w:rPr>
      </w:r>
      <w:r w:rsidRPr="00642B16">
        <w:rPr>
          <w:iCs w:val="0"/>
          <w:noProof/>
        </w:rPr>
        <w:fldChar w:fldCharType="separate"/>
      </w:r>
      <w:r>
        <w:rPr>
          <w:iCs w:val="0"/>
          <w:noProof/>
          <w:rtl/>
        </w:rPr>
        <w:t>7</w:t>
      </w:r>
      <w:r w:rsidRPr="00642B16">
        <w:rPr>
          <w:iCs w:val="0"/>
          <w:noProof/>
        </w:rPr>
        <w:fldChar w:fldCharType="end"/>
      </w:r>
    </w:p>
    <w:p w14:paraId="6FD4815F" w14:textId="575A958A" w:rsidR="00642B16" w:rsidRPr="00642B16" w:rsidRDefault="00642B16" w:rsidP="00642B16">
      <w:pPr>
        <w:pStyle w:val="TOC2"/>
        <w:tabs>
          <w:tab w:val="left" w:pos="16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1.5</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الدراسة المالية</w:t>
      </w:r>
      <w:r>
        <w:rPr>
          <w:rFonts w:asciiTheme="majorBidi" w:hAnsiTheme="majorBidi" w:cstheme="majorBidi" w:hint="cs"/>
          <w:bCs/>
          <w:noProof/>
          <w:rtl/>
        </w:rPr>
        <w:t xml:space="preserve">  </w:t>
      </w:r>
      <w:r w:rsidRPr="00642B16">
        <w:rPr>
          <w:noProof/>
        </w:rPr>
        <w:tab/>
      </w:r>
      <w:r w:rsidRPr="00642B16">
        <w:rPr>
          <w:noProof/>
        </w:rPr>
        <w:fldChar w:fldCharType="begin"/>
      </w:r>
      <w:r w:rsidRPr="00642B16">
        <w:rPr>
          <w:noProof/>
        </w:rPr>
        <w:instrText xml:space="preserve"> PAGEREF _Toc99542684 \h </w:instrText>
      </w:r>
      <w:r w:rsidRPr="00642B16">
        <w:rPr>
          <w:noProof/>
        </w:rPr>
      </w:r>
      <w:r w:rsidRPr="00642B16">
        <w:rPr>
          <w:noProof/>
        </w:rPr>
        <w:fldChar w:fldCharType="separate"/>
      </w:r>
      <w:r>
        <w:rPr>
          <w:noProof/>
          <w:rtl/>
        </w:rPr>
        <w:t>7</w:t>
      </w:r>
      <w:r w:rsidRPr="00642B16">
        <w:rPr>
          <w:noProof/>
        </w:rPr>
        <w:fldChar w:fldCharType="end"/>
      </w:r>
    </w:p>
    <w:p w14:paraId="46740662" w14:textId="164EEBD1" w:rsidR="00642B16" w:rsidRPr="00642B16" w:rsidRDefault="00642B16" w:rsidP="00642B16">
      <w:pPr>
        <w:pStyle w:val="TOC3"/>
        <w:tabs>
          <w:tab w:val="left" w:pos="2017"/>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1.5.1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الإنفاق المالي</w:t>
      </w:r>
      <w:r w:rsidRPr="00642B16">
        <w:rPr>
          <w:iCs w:val="0"/>
          <w:noProof/>
        </w:rPr>
        <w:tab/>
      </w:r>
      <w:r w:rsidRPr="00642B16">
        <w:rPr>
          <w:iCs w:val="0"/>
          <w:noProof/>
        </w:rPr>
        <w:fldChar w:fldCharType="begin"/>
      </w:r>
      <w:r w:rsidRPr="00642B16">
        <w:rPr>
          <w:iCs w:val="0"/>
          <w:noProof/>
        </w:rPr>
        <w:instrText xml:space="preserve"> PAGEREF _Toc99542685 \h </w:instrText>
      </w:r>
      <w:r w:rsidRPr="00642B16">
        <w:rPr>
          <w:iCs w:val="0"/>
          <w:noProof/>
        </w:rPr>
      </w:r>
      <w:r w:rsidRPr="00642B16">
        <w:rPr>
          <w:iCs w:val="0"/>
          <w:noProof/>
        </w:rPr>
        <w:fldChar w:fldCharType="separate"/>
      </w:r>
      <w:r>
        <w:rPr>
          <w:iCs w:val="0"/>
          <w:noProof/>
          <w:rtl/>
        </w:rPr>
        <w:t>7</w:t>
      </w:r>
      <w:r w:rsidRPr="00642B16">
        <w:rPr>
          <w:iCs w:val="0"/>
          <w:noProof/>
        </w:rPr>
        <w:fldChar w:fldCharType="end"/>
      </w:r>
    </w:p>
    <w:p w14:paraId="6C25B497" w14:textId="239A838F" w:rsidR="00642B16" w:rsidRPr="00642B16" w:rsidRDefault="00642B16" w:rsidP="00642B16">
      <w:pPr>
        <w:pStyle w:val="TOC3"/>
        <w:tabs>
          <w:tab w:val="left" w:pos="5123"/>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1.5.2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القدرة الإجمالية على تحمّل التكاليف وتأثيرها على القوائم المالية</w:t>
      </w:r>
      <w:r w:rsidRPr="00642B16">
        <w:rPr>
          <w:iCs w:val="0"/>
          <w:noProof/>
        </w:rPr>
        <w:tab/>
      </w:r>
      <w:r w:rsidRPr="00642B16">
        <w:rPr>
          <w:iCs w:val="0"/>
          <w:noProof/>
        </w:rPr>
        <w:fldChar w:fldCharType="begin"/>
      </w:r>
      <w:r w:rsidRPr="00642B16">
        <w:rPr>
          <w:iCs w:val="0"/>
          <w:noProof/>
        </w:rPr>
        <w:instrText xml:space="preserve"> PAGEREF _Toc99542686 \h </w:instrText>
      </w:r>
      <w:r w:rsidRPr="00642B16">
        <w:rPr>
          <w:iCs w:val="0"/>
          <w:noProof/>
        </w:rPr>
      </w:r>
      <w:r w:rsidRPr="00642B16">
        <w:rPr>
          <w:iCs w:val="0"/>
          <w:noProof/>
        </w:rPr>
        <w:fldChar w:fldCharType="separate"/>
      </w:r>
      <w:r>
        <w:rPr>
          <w:iCs w:val="0"/>
          <w:noProof/>
          <w:rtl/>
        </w:rPr>
        <w:t>7</w:t>
      </w:r>
      <w:r w:rsidRPr="00642B16">
        <w:rPr>
          <w:iCs w:val="0"/>
          <w:noProof/>
        </w:rPr>
        <w:fldChar w:fldCharType="end"/>
      </w:r>
    </w:p>
    <w:p w14:paraId="7D8E00A2" w14:textId="799B48E5" w:rsidR="00642B16" w:rsidRPr="00642B16" w:rsidRDefault="00642B16" w:rsidP="00642B16">
      <w:pPr>
        <w:pStyle w:val="TOC2"/>
        <w:tabs>
          <w:tab w:val="left" w:pos="16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1.6</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الدراسة الإدارية</w:t>
      </w:r>
      <w:r>
        <w:rPr>
          <w:rFonts w:asciiTheme="majorBidi" w:hAnsiTheme="majorBidi" w:cstheme="majorBidi" w:hint="cs"/>
          <w:bCs/>
          <w:noProof/>
          <w:rtl/>
        </w:rPr>
        <w:t xml:space="preserve"> </w:t>
      </w:r>
      <w:r w:rsidRPr="00642B16">
        <w:rPr>
          <w:noProof/>
        </w:rPr>
        <w:tab/>
      </w:r>
      <w:r w:rsidRPr="00642B16">
        <w:rPr>
          <w:noProof/>
        </w:rPr>
        <w:fldChar w:fldCharType="begin"/>
      </w:r>
      <w:r w:rsidRPr="00642B16">
        <w:rPr>
          <w:noProof/>
        </w:rPr>
        <w:instrText xml:space="preserve"> PAGEREF _Toc99542687 \h </w:instrText>
      </w:r>
      <w:r w:rsidRPr="00642B16">
        <w:rPr>
          <w:noProof/>
        </w:rPr>
      </w:r>
      <w:r w:rsidRPr="00642B16">
        <w:rPr>
          <w:noProof/>
        </w:rPr>
        <w:fldChar w:fldCharType="separate"/>
      </w:r>
      <w:r>
        <w:rPr>
          <w:noProof/>
          <w:rtl/>
        </w:rPr>
        <w:t>7</w:t>
      </w:r>
      <w:r w:rsidRPr="00642B16">
        <w:rPr>
          <w:noProof/>
        </w:rPr>
        <w:fldChar w:fldCharType="end"/>
      </w:r>
    </w:p>
    <w:p w14:paraId="4BBB49C0" w14:textId="6405F5BA" w:rsidR="00642B16" w:rsidRPr="00642B16" w:rsidRDefault="00642B16" w:rsidP="00642B16">
      <w:pPr>
        <w:pStyle w:val="TOC3"/>
        <w:tabs>
          <w:tab w:val="left" w:pos="2623"/>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1.6.1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ترتيبات إدارة المشاريع</w:t>
      </w:r>
      <w:r w:rsidRPr="00642B16">
        <w:rPr>
          <w:iCs w:val="0"/>
          <w:noProof/>
        </w:rPr>
        <w:tab/>
      </w:r>
      <w:r w:rsidRPr="00642B16">
        <w:rPr>
          <w:iCs w:val="0"/>
          <w:noProof/>
        </w:rPr>
        <w:fldChar w:fldCharType="begin"/>
      </w:r>
      <w:r w:rsidRPr="00642B16">
        <w:rPr>
          <w:iCs w:val="0"/>
          <w:noProof/>
        </w:rPr>
        <w:instrText xml:space="preserve"> PAGEREF _Toc99542688 \h </w:instrText>
      </w:r>
      <w:r w:rsidRPr="00642B16">
        <w:rPr>
          <w:iCs w:val="0"/>
          <w:noProof/>
        </w:rPr>
      </w:r>
      <w:r w:rsidRPr="00642B16">
        <w:rPr>
          <w:iCs w:val="0"/>
          <w:noProof/>
        </w:rPr>
        <w:fldChar w:fldCharType="separate"/>
      </w:r>
      <w:r>
        <w:rPr>
          <w:iCs w:val="0"/>
          <w:noProof/>
          <w:rtl/>
        </w:rPr>
        <w:t>7</w:t>
      </w:r>
      <w:r w:rsidRPr="00642B16">
        <w:rPr>
          <w:iCs w:val="0"/>
          <w:noProof/>
        </w:rPr>
        <w:fldChar w:fldCharType="end"/>
      </w:r>
    </w:p>
    <w:p w14:paraId="6B09312D" w14:textId="427B2B4F" w:rsidR="00642B16" w:rsidRPr="00642B16" w:rsidRDefault="00642B16" w:rsidP="00642B16">
      <w:pPr>
        <w:pStyle w:val="TOC3"/>
        <w:tabs>
          <w:tab w:val="left" w:pos="3007"/>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1.6.2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تحقيق الفوائد وإدارة المخاطر</w:t>
      </w:r>
      <w:r w:rsidRPr="00642B16">
        <w:rPr>
          <w:iCs w:val="0"/>
          <w:noProof/>
        </w:rPr>
        <w:tab/>
      </w:r>
      <w:r w:rsidRPr="00642B16">
        <w:rPr>
          <w:iCs w:val="0"/>
          <w:noProof/>
        </w:rPr>
        <w:fldChar w:fldCharType="begin"/>
      </w:r>
      <w:r w:rsidRPr="00642B16">
        <w:rPr>
          <w:iCs w:val="0"/>
          <w:noProof/>
        </w:rPr>
        <w:instrText xml:space="preserve"> PAGEREF _Toc99542689 \h </w:instrText>
      </w:r>
      <w:r w:rsidRPr="00642B16">
        <w:rPr>
          <w:iCs w:val="0"/>
          <w:noProof/>
        </w:rPr>
      </w:r>
      <w:r w:rsidRPr="00642B16">
        <w:rPr>
          <w:iCs w:val="0"/>
          <w:noProof/>
        </w:rPr>
        <w:fldChar w:fldCharType="separate"/>
      </w:r>
      <w:r>
        <w:rPr>
          <w:iCs w:val="0"/>
          <w:noProof/>
          <w:rtl/>
        </w:rPr>
        <w:t>7</w:t>
      </w:r>
      <w:r w:rsidRPr="00642B16">
        <w:rPr>
          <w:iCs w:val="0"/>
          <w:noProof/>
        </w:rPr>
        <w:fldChar w:fldCharType="end"/>
      </w:r>
    </w:p>
    <w:p w14:paraId="5AB070CD" w14:textId="55D519F9" w:rsidR="00642B16" w:rsidRPr="00642B16" w:rsidRDefault="00642B16" w:rsidP="00642B16">
      <w:pPr>
        <w:pStyle w:val="TOC3"/>
        <w:tabs>
          <w:tab w:val="left" w:pos="3018"/>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1.6.3</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ترتيبات مراجعة عبور البوابة</w:t>
      </w:r>
      <w:r w:rsidRPr="00642B16">
        <w:rPr>
          <w:iCs w:val="0"/>
          <w:noProof/>
        </w:rPr>
        <w:tab/>
      </w:r>
      <w:r w:rsidRPr="00642B16">
        <w:rPr>
          <w:iCs w:val="0"/>
          <w:noProof/>
        </w:rPr>
        <w:fldChar w:fldCharType="begin"/>
      </w:r>
      <w:r w:rsidRPr="00642B16">
        <w:rPr>
          <w:iCs w:val="0"/>
          <w:noProof/>
        </w:rPr>
        <w:instrText xml:space="preserve"> PAGEREF _Toc99542690 \h </w:instrText>
      </w:r>
      <w:r w:rsidRPr="00642B16">
        <w:rPr>
          <w:iCs w:val="0"/>
          <w:noProof/>
        </w:rPr>
      </w:r>
      <w:r w:rsidRPr="00642B16">
        <w:rPr>
          <w:iCs w:val="0"/>
          <w:noProof/>
        </w:rPr>
        <w:fldChar w:fldCharType="separate"/>
      </w:r>
      <w:r>
        <w:rPr>
          <w:iCs w:val="0"/>
          <w:noProof/>
          <w:rtl/>
        </w:rPr>
        <w:t>7</w:t>
      </w:r>
      <w:r w:rsidRPr="00642B16">
        <w:rPr>
          <w:iCs w:val="0"/>
          <w:noProof/>
        </w:rPr>
        <w:fldChar w:fldCharType="end"/>
      </w:r>
    </w:p>
    <w:p w14:paraId="3DE44037" w14:textId="4F69C03A" w:rsidR="00642B16" w:rsidRPr="00642B16" w:rsidRDefault="00642B16" w:rsidP="00642B16">
      <w:pPr>
        <w:pStyle w:val="TOC1"/>
        <w:tabs>
          <w:tab w:val="left" w:pos="1810"/>
          <w:tab w:val="right" w:leader="dot" w:pos="9345"/>
        </w:tabs>
        <w:bidi/>
        <w:rPr>
          <w:rFonts w:asciiTheme="minorHAnsi" w:eastAsiaTheme="minorEastAsia" w:hAnsiTheme="minorHAnsi" w:cstheme="minorBidi"/>
          <w:b w:val="0"/>
          <w:bCs w:val="0"/>
          <w:caps w:val="0"/>
          <w:noProof/>
          <w:sz w:val="22"/>
          <w:szCs w:val="22"/>
        </w:rPr>
      </w:pPr>
      <w:r w:rsidRPr="00642B16">
        <w:rPr>
          <w:rFonts w:asciiTheme="majorBidi" w:hAnsiTheme="majorBidi" w:cstheme="majorBidi"/>
          <w:b w:val="0"/>
          <w:noProof/>
        </w:rPr>
        <w:t>2.0</w:t>
      </w:r>
      <w:r w:rsidRPr="00642B16">
        <w:rPr>
          <w:rFonts w:asciiTheme="minorHAnsi" w:eastAsiaTheme="minorEastAsia" w:hAnsiTheme="minorHAnsi" w:cstheme="minorBidi"/>
          <w:b w:val="0"/>
          <w:bCs w:val="0"/>
          <w:caps w:val="0"/>
          <w:noProof/>
          <w:sz w:val="22"/>
          <w:szCs w:val="22"/>
        </w:rPr>
        <w:tab/>
      </w:r>
      <w:r w:rsidRPr="00642B16">
        <w:rPr>
          <w:rFonts w:asciiTheme="majorBidi" w:hAnsiTheme="majorBidi" w:cstheme="majorBidi"/>
          <w:b w:val="0"/>
          <w:noProof/>
          <w:rtl/>
        </w:rPr>
        <w:t>الدراسة الاستراتيجية</w:t>
      </w:r>
      <w:r w:rsidRPr="00642B16">
        <w:rPr>
          <w:noProof/>
        </w:rPr>
        <w:tab/>
      </w:r>
      <w:r w:rsidRPr="00642B16">
        <w:rPr>
          <w:noProof/>
        </w:rPr>
        <w:fldChar w:fldCharType="begin"/>
      </w:r>
      <w:r w:rsidRPr="00642B16">
        <w:rPr>
          <w:noProof/>
        </w:rPr>
        <w:instrText xml:space="preserve"> PAGEREF _Toc99542691 \h </w:instrText>
      </w:r>
      <w:r w:rsidRPr="00642B16">
        <w:rPr>
          <w:noProof/>
        </w:rPr>
      </w:r>
      <w:r w:rsidRPr="00642B16">
        <w:rPr>
          <w:noProof/>
        </w:rPr>
        <w:fldChar w:fldCharType="separate"/>
      </w:r>
      <w:r>
        <w:rPr>
          <w:noProof/>
          <w:rtl/>
        </w:rPr>
        <w:t>8</w:t>
      </w:r>
      <w:r w:rsidRPr="00642B16">
        <w:rPr>
          <w:noProof/>
        </w:rPr>
        <w:fldChar w:fldCharType="end"/>
      </w:r>
    </w:p>
    <w:p w14:paraId="78804C5A" w14:textId="51521DCC" w:rsidR="00642B16" w:rsidRPr="00642B16" w:rsidRDefault="00642B16" w:rsidP="00642B16">
      <w:pPr>
        <w:pStyle w:val="TOC2"/>
        <w:tabs>
          <w:tab w:val="left" w:pos="2316"/>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2.1</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الجزء أ: السياق الاستراتيجي</w:t>
      </w:r>
      <w:r w:rsidRPr="00642B16">
        <w:rPr>
          <w:noProof/>
        </w:rPr>
        <w:tab/>
      </w:r>
      <w:r w:rsidRPr="00642B16">
        <w:rPr>
          <w:noProof/>
        </w:rPr>
        <w:fldChar w:fldCharType="begin"/>
      </w:r>
      <w:r w:rsidRPr="00642B16">
        <w:rPr>
          <w:noProof/>
        </w:rPr>
        <w:instrText xml:space="preserve"> PAGEREF _Toc99542692 \h </w:instrText>
      </w:r>
      <w:r w:rsidRPr="00642B16">
        <w:rPr>
          <w:noProof/>
        </w:rPr>
      </w:r>
      <w:r w:rsidRPr="00642B16">
        <w:rPr>
          <w:noProof/>
        </w:rPr>
        <w:fldChar w:fldCharType="separate"/>
      </w:r>
      <w:r>
        <w:rPr>
          <w:noProof/>
          <w:rtl/>
        </w:rPr>
        <w:t>8</w:t>
      </w:r>
      <w:r w:rsidRPr="00642B16">
        <w:rPr>
          <w:noProof/>
        </w:rPr>
        <w:fldChar w:fldCharType="end"/>
      </w:r>
    </w:p>
    <w:p w14:paraId="6CFE18BF" w14:textId="0AF0FAF7" w:rsidR="00642B16" w:rsidRPr="00642B16" w:rsidRDefault="00642B16" w:rsidP="00642B16">
      <w:pPr>
        <w:pStyle w:val="TOC3"/>
        <w:tabs>
          <w:tab w:val="left" w:pos="2707"/>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2.1.1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نظرة عامَّة عن المؤسسة</w:t>
      </w:r>
      <w:r w:rsidRPr="00642B16">
        <w:rPr>
          <w:iCs w:val="0"/>
          <w:noProof/>
        </w:rPr>
        <w:tab/>
      </w:r>
      <w:r w:rsidRPr="00642B16">
        <w:rPr>
          <w:iCs w:val="0"/>
          <w:noProof/>
        </w:rPr>
        <w:fldChar w:fldCharType="begin"/>
      </w:r>
      <w:r w:rsidRPr="00642B16">
        <w:rPr>
          <w:iCs w:val="0"/>
          <w:noProof/>
        </w:rPr>
        <w:instrText xml:space="preserve"> PAGEREF _Toc99542693 \h </w:instrText>
      </w:r>
      <w:r w:rsidRPr="00642B16">
        <w:rPr>
          <w:iCs w:val="0"/>
          <w:noProof/>
        </w:rPr>
      </w:r>
      <w:r w:rsidRPr="00642B16">
        <w:rPr>
          <w:iCs w:val="0"/>
          <w:noProof/>
        </w:rPr>
        <w:fldChar w:fldCharType="separate"/>
      </w:r>
      <w:r>
        <w:rPr>
          <w:iCs w:val="0"/>
          <w:noProof/>
          <w:rtl/>
        </w:rPr>
        <w:t>8</w:t>
      </w:r>
      <w:r w:rsidRPr="00642B16">
        <w:rPr>
          <w:iCs w:val="0"/>
          <w:noProof/>
        </w:rPr>
        <w:fldChar w:fldCharType="end"/>
      </w:r>
    </w:p>
    <w:p w14:paraId="6B08418F" w14:textId="649B7656" w:rsidR="00642B16" w:rsidRPr="00642B16" w:rsidRDefault="00642B16" w:rsidP="00642B16">
      <w:pPr>
        <w:pStyle w:val="TOC3"/>
        <w:tabs>
          <w:tab w:val="left" w:pos="2495"/>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2.1.2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استراتيجيات الأعمال</w:t>
      </w:r>
      <w:r w:rsidRPr="00642B16">
        <w:rPr>
          <w:iCs w:val="0"/>
          <w:noProof/>
        </w:rPr>
        <w:tab/>
      </w:r>
      <w:r w:rsidRPr="00642B16">
        <w:rPr>
          <w:iCs w:val="0"/>
          <w:noProof/>
        </w:rPr>
        <w:fldChar w:fldCharType="begin"/>
      </w:r>
      <w:r w:rsidRPr="00642B16">
        <w:rPr>
          <w:iCs w:val="0"/>
          <w:noProof/>
        </w:rPr>
        <w:instrText xml:space="preserve"> PAGEREF _Toc99542694 \h </w:instrText>
      </w:r>
      <w:r w:rsidRPr="00642B16">
        <w:rPr>
          <w:iCs w:val="0"/>
          <w:noProof/>
        </w:rPr>
      </w:r>
      <w:r w:rsidRPr="00642B16">
        <w:rPr>
          <w:iCs w:val="0"/>
          <w:noProof/>
        </w:rPr>
        <w:fldChar w:fldCharType="separate"/>
      </w:r>
      <w:r>
        <w:rPr>
          <w:iCs w:val="0"/>
          <w:noProof/>
          <w:rtl/>
        </w:rPr>
        <w:t>8</w:t>
      </w:r>
      <w:r w:rsidRPr="00642B16">
        <w:rPr>
          <w:iCs w:val="0"/>
          <w:noProof/>
        </w:rPr>
        <w:fldChar w:fldCharType="end"/>
      </w:r>
    </w:p>
    <w:p w14:paraId="36C7F3A0" w14:textId="15D2ED37" w:rsidR="00642B16" w:rsidRPr="00642B16" w:rsidRDefault="00642B16" w:rsidP="00642B16">
      <w:pPr>
        <w:pStyle w:val="TOC3"/>
        <w:tabs>
          <w:tab w:val="left" w:pos="3238"/>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2.1.3</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الاستراتيجيات المؤسسية الأخرى</w:t>
      </w:r>
      <w:r w:rsidRPr="00642B16">
        <w:rPr>
          <w:iCs w:val="0"/>
          <w:noProof/>
        </w:rPr>
        <w:tab/>
      </w:r>
      <w:r w:rsidRPr="00642B16">
        <w:rPr>
          <w:iCs w:val="0"/>
          <w:noProof/>
        </w:rPr>
        <w:fldChar w:fldCharType="begin"/>
      </w:r>
      <w:r w:rsidRPr="00642B16">
        <w:rPr>
          <w:iCs w:val="0"/>
          <w:noProof/>
        </w:rPr>
        <w:instrText xml:space="preserve"> PAGEREF _Toc99542695 \h </w:instrText>
      </w:r>
      <w:r w:rsidRPr="00642B16">
        <w:rPr>
          <w:iCs w:val="0"/>
          <w:noProof/>
        </w:rPr>
      </w:r>
      <w:r w:rsidRPr="00642B16">
        <w:rPr>
          <w:iCs w:val="0"/>
          <w:noProof/>
        </w:rPr>
        <w:fldChar w:fldCharType="separate"/>
      </w:r>
      <w:r>
        <w:rPr>
          <w:iCs w:val="0"/>
          <w:noProof/>
          <w:rtl/>
        </w:rPr>
        <w:t>8</w:t>
      </w:r>
      <w:r w:rsidRPr="00642B16">
        <w:rPr>
          <w:iCs w:val="0"/>
          <w:noProof/>
        </w:rPr>
        <w:fldChar w:fldCharType="end"/>
      </w:r>
    </w:p>
    <w:p w14:paraId="2FDA1186" w14:textId="3CEF7259" w:rsidR="00642B16" w:rsidRPr="00642B16" w:rsidRDefault="00642B16" w:rsidP="00642B16">
      <w:pPr>
        <w:pStyle w:val="TOC2"/>
        <w:tabs>
          <w:tab w:val="left" w:pos="1956"/>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2.2</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الجزء ب: قضية التغيير</w:t>
      </w:r>
      <w:r w:rsidRPr="00642B16">
        <w:rPr>
          <w:noProof/>
        </w:rPr>
        <w:tab/>
      </w:r>
      <w:r w:rsidRPr="00642B16">
        <w:rPr>
          <w:noProof/>
        </w:rPr>
        <w:fldChar w:fldCharType="begin"/>
      </w:r>
      <w:r w:rsidRPr="00642B16">
        <w:rPr>
          <w:noProof/>
        </w:rPr>
        <w:instrText xml:space="preserve"> PAGEREF _Toc99542696 \h </w:instrText>
      </w:r>
      <w:r w:rsidRPr="00642B16">
        <w:rPr>
          <w:noProof/>
        </w:rPr>
      </w:r>
      <w:r w:rsidRPr="00642B16">
        <w:rPr>
          <w:noProof/>
        </w:rPr>
        <w:fldChar w:fldCharType="separate"/>
      </w:r>
      <w:r>
        <w:rPr>
          <w:noProof/>
          <w:rtl/>
        </w:rPr>
        <w:t>8</w:t>
      </w:r>
      <w:r w:rsidRPr="00642B16">
        <w:rPr>
          <w:noProof/>
        </w:rPr>
        <w:fldChar w:fldCharType="end"/>
      </w:r>
    </w:p>
    <w:p w14:paraId="5BDF17B2" w14:textId="02DEA74D" w:rsidR="00642B16" w:rsidRPr="00642B16" w:rsidRDefault="00642B16" w:rsidP="00642B16">
      <w:pPr>
        <w:pStyle w:val="TOC3"/>
        <w:tabs>
          <w:tab w:val="left" w:pos="2212"/>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2.2.1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أهداف الاستثمار</w:t>
      </w:r>
      <w:r w:rsidRPr="00642B16">
        <w:rPr>
          <w:iCs w:val="0"/>
          <w:noProof/>
        </w:rPr>
        <w:tab/>
      </w:r>
      <w:r w:rsidRPr="00642B16">
        <w:rPr>
          <w:iCs w:val="0"/>
          <w:noProof/>
        </w:rPr>
        <w:fldChar w:fldCharType="begin"/>
      </w:r>
      <w:r w:rsidRPr="00642B16">
        <w:rPr>
          <w:iCs w:val="0"/>
          <w:noProof/>
        </w:rPr>
        <w:instrText xml:space="preserve"> PAGEREF _Toc99542697 \h </w:instrText>
      </w:r>
      <w:r w:rsidRPr="00642B16">
        <w:rPr>
          <w:iCs w:val="0"/>
          <w:noProof/>
        </w:rPr>
      </w:r>
      <w:r w:rsidRPr="00642B16">
        <w:rPr>
          <w:iCs w:val="0"/>
          <w:noProof/>
        </w:rPr>
        <w:fldChar w:fldCharType="separate"/>
      </w:r>
      <w:r>
        <w:rPr>
          <w:iCs w:val="0"/>
          <w:noProof/>
          <w:rtl/>
        </w:rPr>
        <w:t>8</w:t>
      </w:r>
      <w:r w:rsidRPr="00642B16">
        <w:rPr>
          <w:iCs w:val="0"/>
          <w:noProof/>
        </w:rPr>
        <w:fldChar w:fldCharType="end"/>
      </w:r>
    </w:p>
    <w:p w14:paraId="189CF596" w14:textId="451C6C37" w:rsidR="00642B16" w:rsidRPr="00642B16" w:rsidRDefault="00642B16" w:rsidP="00642B16">
      <w:pPr>
        <w:pStyle w:val="TOC3"/>
        <w:tabs>
          <w:tab w:val="left" w:pos="2185"/>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2.2.2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الترتيبات القائمة</w:t>
      </w:r>
      <w:r w:rsidRPr="00642B16">
        <w:rPr>
          <w:iCs w:val="0"/>
          <w:noProof/>
        </w:rPr>
        <w:tab/>
      </w:r>
      <w:r w:rsidRPr="00642B16">
        <w:rPr>
          <w:iCs w:val="0"/>
          <w:noProof/>
        </w:rPr>
        <w:fldChar w:fldCharType="begin"/>
      </w:r>
      <w:r w:rsidRPr="00642B16">
        <w:rPr>
          <w:iCs w:val="0"/>
          <w:noProof/>
        </w:rPr>
        <w:instrText xml:space="preserve"> PAGEREF _Toc99542698 \h </w:instrText>
      </w:r>
      <w:r w:rsidRPr="00642B16">
        <w:rPr>
          <w:iCs w:val="0"/>
          <w:noProof/>
        </w:rPr>
      </w:r>
      <w:r w:rsidRPr="00642B16">
        <w:rPr>
          <w:iCs w:val="0"/>
          <w:noProof/>
        </w:rPr>
        <w:fldChar w:fldCharType="separate"/>
      </w:r>
      <w:r>
        <w:rPr>
          <w:iCs w:val="0"/>
          <w:noProof/>
          <w:rtl/>
        </w:rPr>
        <w:t>8</w:t>
      </w:r>
      <w:r w:rsidRPr="00642B16">
        <w:rPr>
          <w:iCs w:val="0"/>
          <w:noProof/>
        </w:rPr>
        <w:fldChar w:fldCharType="end"/>
      </w:r>
    </w:p>
    <w:p w14:paraId="588640E0" w14:textId="6363F274" w:rsidR="00642B16" w:rsidRPr="00642B16" w:rsidRDefault="00642B16" w:rsidP="00642B16">
      <w:pPr>
        <w:pStyle w:val="TOC3"/>
        <w:tabs>
          <w:tab w:val="left" w:pos="2304"/>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2.2.3</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احتياجات الأعمال</w:t>
      </w:r>
      <w:r w:rsidRPr="00642B16">
        <w:rPr>
          <w:iCs w:val="0"/>
          <w:noProof/>
        </w:rPr>
        <w:tab/>
      </w:r>
      <w:r w:rsidRPr="00642B16">
        <w:rPr>
          <w:iCs w:val="0"/>
          <w:noProof/>
        </w:rPr>
        <w:fldChar w:fldCharType="begin"/>
      </w:r>
      <w:r w:rsidRPr="00642B16">
        <w:rPr>
          <w:iCs w:val="0"/>
          <w:noProof/>
        </w:rPr>
        <w:instrText xml:space="preserve"> PAGEREF _Toc99542699 \h </w:instrText>
      </w:r>
      <w:r w:rsidRPr="00642B16">
        <w:rPr>
          <w:iCs w:val="0"/>
          <w:noProof/>
        </w:rPr>
      </w:r>
      <w:r w:rsidRPr="00642B16">
        <w:rPr>
          <w:iCs w:val="0"/>
          <w:noProof/>
        </w:rPr>
        <w:fldChar w:fldCharType="separate"/>
      </w:r>
      <w:r>
        <w:rPr>
          <w:iCs w:val="0"/>
          <w:noProof/>
          <w:rtl/>
        </w:rPr>
        <w:t>8</w:t>
      </w:r>
      <w:r w:rsidRPr="00642B16">
        <w:rPr>
          <w:iCs w:val="0"/>
          <w:noProof/>
        </w:rPr>
        <w:fldChar w:fldCharType="end"/>
      </w:r>
    </w:p>
    <w:p w14:paraId="3173B2DC" w14:textId="57BEAA0E" w:rsidR="00642B16" w:rsidRPr="00642B16" w:rsidRDefault="00642B16" w:rsidP="00642B16">
      <w:pPr>
        <w:pStyle w:val="TOC3"/>
        <w:tabs>
          <w:tab w:val="left" w:pos="4055"/>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b/>
          <w:iCs w:val="0"/>
          <w:noProof/>
        </w:rPr>
        <w:t>2.2.4</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b/>
          <w:iCs w:val="0"/>
          <w:noProof/>
          <w:rtl/>
        </w:rPr>
        <w:t>النطاق المُحتمل للأعمال وأهم متطلبات الخدمة</w:t>
      </w:r>
      <w:r w:rsidRPr="00642B16">
        <w:rPr>
          <w:iCs w:val="0"/>
          <w:noProof/>
        </w:rPr>
        <w:tab/>
      </w:r>
      <w:r w:rsidRPr="00642B16">
        <w:rPr>
          <w:iCs w:val="0"/>
          <w:noProof/>
        </w:rPr>
        <w:fldChar w:fldCharType="begin"/>
      </w:r>
      <w:r w:rsidRPr="00642B16">
        <w:rPr>
          <w:iCs w:val="0"/>
          <w:noProof/>
        </w:rPr>
        <w:instrText xml:space="preserve"> PAGEREF _Toc99542700 \h </w:instrText>
      </w:r>
      <w:r w:rsidRPr="00642B16">
        <w:rPr>
          <w:iCs w:val="0"/>
          <w:noProof/>
        </w:rPr>
      </w:r>
      <w:r w:rsidRPr="00642B16">
        <w:rPr>
          <w:iCs w:val="0"/>
          <w:noProof/>
        </w:rPr>
        <w:fldChar w:fldCharType="separate"/>
      </w:r>
      <w:r>
        <w:rPr>
          <w:iCs w:val="0"/>
          <w:noProof/>
          <w:rtl/>
        </w:rPr>
        <w:t>9</w:t>
      </w:r>
      <w:r w:rsidRPr="00642B16">
        <w:rPr>
          <w:iCs w:val="0"/>
          <w:noProof/>
        </w:rPr>
        <w:fldChar w:fldCharType="end"/>
      </w:r>
    </w:p>
    <w:p w14:paraId="3EA16176" w14:textId="277A65DB" w:rsidR="00642B16" w:rsidRPr="00642B16" w:rsidRDefault="00642B16" w:rsidP="00642B16">
      <w:pPr>
        <w:pStyle w:val="TOC3"/>
        <w:tabs>
          <w:tab w:val="left" w:pos="2929"/>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2.2.5</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أهم المعايير الخاصة بالفوائد</w:t>
      </w:r>
      <w:r w:rsidRPr="00642B16">
        <w:rPr>
          <w:iCs w:val="0"/>
          <w:noProof/>
        </w:rPr>
        <w:tab/>
      </w:r>
      <w:r w:rsidRPr="00642B16">
        <w:rPr>
          <w:iCs w:val="0"/>
          <w:noProof/>
        </w:rPr>
        <w:fldChar w:fldCharType="begin"/>
      </w:r>
      <w:r w:rsidRPr="00642B16">
        <w:rPr>
          <w:iCs w:val="0"/>
          <w:noProof/>
        </w:rPr>
        <w:instrText xml:space="preserve"> PAGEREF _Toc99542701 \h </w:instrText>
      </w:r>
      <w:r w:rsidRPr="00642B16">
        <w:rPr>
          <w:iCs w:val="0"/>
          <w:noProof/>
        </w:rPr>
      </w:r>
      <w:r w:rsidRPr="00642B16">
        <w:rPr>
          <w:iCs w:val="0"/>
          <w:noProof/>
        </w:rPr>
        <w:fldChar w:fldCharType="separate"/>
      </w:r>
      <w:r>
        <w:rPr>
          <w:iCs w:val="0"/>
          <w:noProof/>
          <w:rtl/>
        </w:rPr>
        <w:t>9</w:t>
      </w:r>
      <w:r w:rsidRPr="00642B16">
        <w:rPr>
          <w:iCs w:val="0"/>
          <w:noProof/>
        </w:rPr>
        <w:fldChar w:fldCharType="end"/>
      </w:r>
    </w:p>
    <w:p w14:paraId="5024C6E8" w14:textId="758F2B74" w:rsidR="00642B16" w:rsidRPr="00642B16" w:rsidRDefault="00642B16" w:rsidP="00642B16">
      <w:pPr>
        <w:pStyle w:val="TOC3"/>
        <w:tabs>
          <w:tab w:val="left" w:pos="2273"/>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2.2.6</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المخاطر الرئيسية</w:t>
      </w:r>
      <w:r w:rsidRPr="00642B16">
        <w:rPr>
          <w:iCs w:val="0"/>
          <w:noProof/>
        </w:rPr>
        <w:tab/>
      </w:r>
      <w:r w:rsidRPr="00642B16">
        <w:rPr>
          <w:iCs w:val="0"/>
          <w:noProof/>
        </w:rPr>
        <w:fldChar w:fldCharType="begin"/>
      </w:r>
      <w:r w:rsidRPr="00642B16">
        <w:rPr>
          <w:iCs w:val="0"/>
          <w:noProof/>
        </w:rPr>
        <w:instrText xml:space="preserve"> PAGEREF _Toc99542702 \h </w:instrText>
      </w:r>
      <w:r w:rsidRPr="00642B16">
        <w:rPr>
          <w:iCs w:val="0"/>
          <w:noProof/>
        </w:rPr>
      </w:r>
      <w:r w:rsidRPr="00642B16">
        <w:rPr>
          <w:iCs w:val="0"/>
          <w:noProof/>
        </w:rPr>
        <w:fldChar w:fldCharType="separate"/>
      </w:r>
      <w:r>
        <w:rPr>
          <w:iCs w:val="0"/>
          <w:noProof/>
          <w:rtl/>
        </w:rPr>
        <w:t>9</w:t>
      </w:r>
      <w:r w:rsidRPr="00642B16">
        <w:rPr>
          <w:iCs w:val="0"/>
          <w:noProof/>
        </w:rPr>
        <w:fldChar w:fldCharType="end"/>
      </w:r>
    </w:p>
    <w:p w14:paraId="2DEF805C" w14:textId="09F1C016" w:rsidR="00642B16" w:rsidRPr="00642B16" w:rsidRDefault="00642B16" w:rsidP="00642B16">
      <w:pPr>
        <w:pStyle w:val="TOC3"/>
        <w:tabs>
          <w:tab w:val="left" w:pos="1756"/>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2.2.7</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المعوقات</w:t>
      </w:r>
      <w:r w:rsidRPr="00642B16">
        <w:rPr>
          <w:iCs w:val="0"/>
          <w:noProof/>
        </w:rPr>
        <w:tab/>
      </w:r>
      <w:r w:rsidRPr="00642B16">
        <w:rPr>
          <w:iCs w:val="0"/>
          <w:noProof/>
        </w:rPr>
        <w:fldChar w:fldCharType="begin"/>
      </w:r>
      <w:r w:rsidRPr="00642B16">
        <w:rPr>
          <w:iCs w:val="0"/>
          <w:noProof/>
        </w:rPr>
        <w:instrText xml:space="preserve"> PAGEREF _Toc99542703 \h </w:instrText>
      </w:r>
      <w:r w:rsidRPr="00642B16">
        <w:rPr>
          <w:iCs w:val="0"/>
          <w:noProof/>
        </w:rPr>
      </w:r>
      <w:r w:rsidRPr="00642B16">
        <w:rPr>
          <w:iCs w:val="0"/>
          <w:noProof/>
        </w:rPr>
        <w:fldChar w:fldCharType="separate"/>
      </w:r>
      <w:r>
        <w:rPr>
          <w:iCs w:val="0"/>
          <w:noProof/>
          <w:rtl/>
        </w:rPr>
        <w:t>10</w:t>
      </w:r>
      <w:r w:rsidRPr="00642B16">
        <w:rPr>
          <w:iCs w:val="0"/>
          <w:noProof/>
        </w:rPr>
        <w:fldChar w:fldCharType="end"/>
      </w:r>
    </w:p>
    <w:p w14:paraId="581C073D" w14:textId="58AE97E5" w:rsidR="00642B16" w:rsidRPr="00642B16" w:rsidRDefault="00642B16" w:rsidP="00642B16">
      <w:pPr>
        <w:pStyle w:val="TOC3"/>
        <w:tabs>
          <w:tab w:val="left" w:pos="1921"/>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2.2.8</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الاعتماديات</w:t>
      </w:r>
      <w:r w:rsidRPr="00642B16">
        <w:rPr>
          <w:iCs w:val="0"/>
          <w:noProof/>
        </w:rPr>
        <w:tab/>
      </w:r>
      <w:r w:rsidRPr="00642B16">
        <w:rPr>
          <w:iCs w:val="0"/>
          <w:noProof/>
        </w:rPr>
        <w:fldChar w:fldCharType="begin"/>
      </w:r>
      <w:r w:rsidRPr="00642B16">
        <w:rPr>
          <w:iCs w:val="0"/>
          <w:noProof/>
        </w:rPr>
        <w:instrText xml:space="preserve"> PAGEREF _Toc99542704 \h </w:instrText>
      </w:r>
      <w:r w:rsidRPr="00642B16">
        <w:rPr>
          <w:iCs w:val="0"/>
          <w:noProof/>
        </w:rPr>
      </w:r>
      <w:r w:rsidRPr="00642B16">
        <w:rPr>
          <w:iCs w:val="0"/>
          <w:noProof/>
        </w:rPr>
        <w:fldChar w:fldCharType="separate"/>
      </w:r>
      <w:r>
        <w:rPr>
          <w:iCs w:val="0"/>
          <w:noProof/>
          <w:rtl/>
        </w:rPr>
        <w:t>10</w:t>
      </w:r>
      <w:r w:rsidRPr="00642B16">
        <w:rPr>
          <w:iCs w:val="0"/>
          <w:noProof/>
        </w:rPr>
        <w:fldChar w:fldCharType="end"/>
      </w:r>
    </w:p>
    <w:p w14:paraId="464E8361" w14:textId="2D023CFB" w:rsidR="00642B16" w:rsidRPr="00642B16" w:rsidRDefault="00642B16" w:rsidP="00642B16">
      <w:pPr>
        <w:pStyle w:val="TOC1"/>
        <w:tabs>
          <w:tab w:val="left" w:pos="1676"/>
          <w:tab w:val="right" w:leader="dot" w:pos="9345"/>
        </w:tabs>
        <w:bidi/>
        <w:rPr>
          <w:rFonts w:asciiTheme="minorHAnsi" w:eastAsiaTheme="minorEastAsia" w:hAnsiTheme="minorHAnsi" w:cstheme="minorBidi"/>
          <w:b w:val="0"/>
          <w:bCs w:val="0"/>
          <w:caps w:val="0"/>
          <w:noProof/>
          <w:sz w:val="22"/>
          <w:szCs w:val="22"/>
        </w:rPr>
      </w:pPr>
      <w:r w:rsidRPr="00642B16">
        <w:rPr>
          <w:rFonts w:asciiTheme="majorBidi" w:hAnsiTheme="majorBidi" w:cstheme="majorBidi"/>
          <w:b w:val="0"/>
          <w:noProof/>
        </w:rPr>
        <w:t>3.0</w:t>
      </w:r>
      <w:r w:rsidRPr="00642B16">
        <w:rPr>
          <w:rFonts w:asciiTheme="minorHAnsi" w:eastAsiaTheme="minorEastAsia" w:hAnsiTheme="minorHAnsi" w:cstheme="minorBidi"/>
          <w:b w:val="0"/>
          <w:bCs w:val="0"/>
          <w:caps w:val="0"/>
          <w:noProof/>
          <w:sz w:val="22"/>
          <w:szCs w:val="22"/>
        </w:rPr>
        <w:tab/>
      </w:r>
      <w:r w:rsidRPr="00642B16">
        <w:rPr>
          <w:rFonts w:asciiTheme="majorBidi" w:hAnsiTheme="majorBidi" w:cstheme="majorBidi"/>
          <w:b w:val="0"/>
          <w:noProof/>
          <w:rtl/>
        </w:rPr>
        <w:t>الدراسة الاقتصادية</w:t>
      </w:r>
      <w:r w:rsidRPr="00642B16">
        <w:rPr>
          <w:noProof/>
        </w:rPr>
        <w:tab/>
      </w:r>
      <w:r w:rsidRPr="00642B16">
        <w:rPr>
          <w:noProof/>
        </w:rPr>
        <w:fldChar w:fldCharType="begin"/>
      </w:r>
      <w:r w:rsidRPr="00642B16">
        <w:rPr>
          <w:noProof/>
        </w:rPr>
        <w:instrText xml:space="preserve"> PAGEREF _Toc99542705 \h </w:instrText>
      </w:r>
      <w:r w:rsidRPr="00642B16">
        <w:rPr>
          <w:noProof/>
        </w:rPr>
      </w:r>
      <w:r w:rsidRPr="00642B16">
        <w:rPr>
          <w:noProof/>
        </w:rPr>
        <w:fldChar w:fldCharType="separate"/>
      </w:r>
      <w:r>
        <w:rPr>
          <w:noProof/>
          <w:rtl/>
        </w:rPr>
        <w:t>10</w:t>
      </w:r>
      <w:r w:rsidRPr="00642B16">
        <w:rPr>
          <w:noProof/>
        </w:rPr>
        <w:fldChar w:fldCharType="end"/>
      </w:r>
    </w:p>
    <w:p w14:paraId="4D13005F" w14:textId="3B61EB9E" w:rsidR="00642B16" w:rsidRPr="00642B16" w:rsidRDefault="00642B16" w:rsidP="00642B16">
      <w:pPr>
        <w:pStyle w:val="TOC2"/>
        <w:tabs>
          <w:tab w:val="left" w:pos="2875"/>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3.1</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تأكيد الدراسة الاقتصادية المُعدة مُسبقاً</w:t>
      </w:r>
      <w:r w:rsidRPr="00642B16">
        <w:rPr>
          <w:noProof/>
        </w:rPr>
        <w:tab/>
      </w:r>
      <w:r w:rsidRPr="00642B16">
        <w:rPr>
          <w:noProof/>
        </w:rPr>
        <w:fldChar w:fldCharType="begin"/>
      </w:r>
      <w:r w:rsidRPr="00642B16">
        <w:rPr>
          <w:noProof/>
        </w:rPr>
        <w:instrText xml:space="preserve"> PAGEREF _Toc99542706 \h </w:instrText>
      </w:r>
      <w:r w:rsidRPr="00642B16">
        <w:rPr>
          <w:noProof/>
        </w:rPr>
      </w:r>
      <w:r w:rsidRPr="00642B16">
        <w:rPr>
          <w:noProof/>
        </w:rPr>
        <w:fldChar w:fldCharType="separate"/>
      </w:r>
      <w:r>
        <w:rPr>
          <w:noProof/>
          <w:rtl/>
        </w:rPr>
        <w:t>10</w:t>
      </w:r>
      <w:r w:rsidRPr="00642B16">
        <w:rPr>
          <w:noProof/>
        </w:rPr>
        <w:fldChar w:fldCharType="end"/>
      </w:r>
    </w:p>
    <w:p w14:paraId="6D021812" w14:textId="24830FCA" w:rsidR="00642B16" w:rsidRPr="00642B16" w:rsidRDefault="00642B16" w:rsidP="00642B16">
      <w:pPr>
        <w:pStyle w:val="TOC3"/>
        <w:tabs>
          <w:tab w:val="left" w:pos="2564"/>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3.1.1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عوامل النجاح الحرجة</w:t>
      </w:r>
      <w:r w:rsidRPr="00642B16">
        <w:rPr>
          <w:iCs w:val="0"/>
          <w:noProof/>
        </w:rPr>
        <w:tab/>
      </w:r>
      <w:r w:rsidRPr="00642B16">
        <w:rPr>
          <w:iCs w:val="0"/>
          <w:noProof/>
        </w:rPr>
        <w:fldChar w:fldCharType="begin"/>
      </w:r>
      <w:r w:rsidRPr="00642B16">
        <w:rPr>
          <w:iCs w:val="0"/>
          <w:noProof/>
        </w:rPr>
        <w:instrText xml:space="preserve"> PAGEREF _Toc99542707 \h </w:instrText>
      </w:r>
      <w:r w:rsidRPr="00642B16">
        <w:rPr>
          <w:iCs w:val="0"/>
          <w:noProof/>
        </w:rPr>
      </w:r>
      <w:r w:rsidRPr="00642B16">
        <w:rPr>
          <w:iCs w:val="0"/>
          <w:noProof/>
        </w:rPr>
        <w:fldChar w:fldCharType="separate"/>
      </w:r>
      <w:r>
        <w:rPr>
          <w:iCs w:val="0"/>
          <w:noProof/>
          <w:rtl/>
        </w:rPr>
        <w:t>10</w:t>
      </w:r>
      <w:r w:rsidRPr="00642B16">
        <w:rPr>
          <w:iCs w:val="0"/>
          <w:noProof/>
        </w:rPr>
        <w:fldChar w:fldCharType="end"/>
      </w:r>
    </w:p>
    <w:p w14:paraId="04626966" w14:textId="7A84F238" w:rsidR="00642B16" w:rsidRPr="00642B16" w:rsidRDefault="00642B16" w:rsidP="00642B16">
      <w:pPr>
        <w:pStyle w:val="TOC3"/>
        <w:tabs>
          <w:tab w:val="left" w:pos="2204"/>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tl/>
        </w:rPr>
        <w:t>3.1.2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خيارات القائمة الطويلة</w:t>
      </w:r>
      <w:r w:rsidRPr="00642B16">
        <w:rPr>
          <w:iCs w:val="0"/>
          <w:noProof/>
        </w:rPr>
        <w:tab/>
      </w:r>
      <w:r w:rsidRPr="00642B16">
        <w:rPr>
          <w:iCs w:val="0"/>
          <w:noProof/>
        </w:rPr>
        <w:fldChar w:fldCharType="begin"/>
      </w:r>
      <w:r w:rsidRPr="00642B16">
        <w:rPr>
          <w:iCs w:val="0"/>
          <w:noProof/>
        </w:rPr>
        <w:instrText xml:space="preserve"> PAGEREF _Toc99542708 \h </w:instrText>
      </w:r>
      <w:r w:rsidRPr="00642B16">
        <w:rPr>
          <w:iCs w:val="0"/>
          <w:noProof/>
        </w:rPr>
      </w:r>
      <w:r w:rsidRPr="00642B16">
        <w:rPr>
          <w:iCs w:val="0"/>
          <w:noProof/>
        </w:rPr>
        <w:fldChar w:fldCharType="separate"/>
      </w:r>
      <w:r>
        <w:rPr>
          <w:iCs w:val="0"/>
          <w:noProof/>
          <w:rtl/>
        </w:rPr>
        <w:t>11</w:t>
      </w:r>
      <w:r w:rsidRPr="00642B16">
        <w:rPr>
          <w:iCs w:val="0"/>
          <w:noProof/>
        </w:rPr>
        <w:fldChar w:fldCharType="end"/>
      </w:r>
    </w:p>
    <w:p w14:paraId="4E720F19" w14:textId="025E6A21" w:rsidR="00642B16" w:rsidRPr="00642B16" w:rsidRDefault="00642B16" w:rsidP="00642B16">
      <w:pPr>
        <w:pStyle w:val="TOC2"/>
        <w:tabs>
          <w:tab w:val="left" w:pos="1944"/>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noProof/>
        </w:rPr>
        <w:t>3.2</w:t>
      </w:r>
      <w:r w:rsidRPr="00642B16">
        <w:rPr>
          <w:rFonts w:asciiTheme="minorHAnsi" w:eastAsiaTheme="minorEastAsia" w:hAnsiTheme="minorHAnsi" w:cstheme="minorBidi"/>
          <w:noProof/>
          <w:sz w:val="22"/>
          <w:szCs w:val="22"/>
        </w:rPr>
        <w:tab/>
      </w:r>
      <w:r w:rsidRPr="00642B16">
        <w:rPr>
          <w:rFonts w:asciiTheme="majorBidi" w:hAnsiTheme="majorBidi" w:cstheme="majorBidi"/>
          <w:noProof/>
          <w:rtl/>
        </w:rPr>
        <w:t>خيارات القائمة القصيرة</w:t>
      </w:r>
      <w:r w:rsidRPr="00642B16">
        <w:rPr>
          <w:noProof/>
        </w:rPr>
        <w:tab/>
      </w:r>
      <w:r w:rsidRPr="00642B16">
        <w:rPr>
          <w:noProof/>
        </w:rPr>
        <w:fldChar w:fldCharType="begin"/>
      </w:r>
      <w:r w:rsidRPr="00642B16">
        <w:rPr>
          <w:noProof/>
        </w:rPr>
        <w:instrText xml:space="preserve"> PAGEREF _Toc99542709 \h </w:instrText>
      </w:r>
      <w:r w:rsidRPr="00642B16">
        <w:rPr>
          <w:noProof/>
        </w:rPr>
      </w:r>
      <w:r w:rsidRPr="00642B16">
        <w:rPr>
          <w:noProof/>
        </w:rPr>
        <w:fldChar w:fldCharType="separate"/>
      </w:r>
      <w:r>
        <w:rPr>
          <w:noProof/>
          <w:rtl/>
        </w:rPr>
        <w:t>11</w:t>
      </w:r>
      <w:r w:rsidRPr="00642B16">
        <w:rPr>
          <w:noProof/>
        </w:rPr>
        <w:fldChar w:fldCharType="end"/>
      </w:r>
    </w:p>
    <w:p w14:paraId="08BA0FE5" w14:textId="36126A46" w:rsidR="00642B16" w:rsidRPr="00642B16" w:rsidRDefault="00642B16" w:rsidP="00642B16">
      <w:pPr>
        <w:pStyle w:val="TOC2"/>
        <w:tabs>
          <w:tab w:val="left" w:pos="1761"/>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3.3</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التقييمات الاقتصادية</w:t>
      </w:r>
      <w:r w:rsidRPr="00642B16">
        <w:rPr>
          <w:noProof/>
        </w:rPr>
        <w:tab/>
      </w:r>
      <w:r w:rsidRPr="00642B16">
        <w:rPr>
          <w:noProof/>
        </w:rPr>
        <w:fldChar w:fldCharType="begin"/>
      </w:r>
      <w:r w:rsidRPr="00642B16">
        <w:rPr>
          <w:noProof/>
        </w:rPr>
        <w:instrText xml:space="preserve"> PAGEREF _Toc99542710 \h </w:instrText>
      </w:r>
      <w:r w:rsidRPr="00642B16">
        <w:rPr>
          <w:noProof/>
        </w:rPr>
      </w:r>
      <w:r w:rsidRPr="00642B16">
        <w:rPr>
          <w:noProof/>
        </w:rPr>
        <w:fldChar w:fldCharType="separate"/>
      </w:r>
      <w:r>
        <w:rPr>
          <w:noProof/>
          <w:rtl/>
        </w:rPr>
        <w:t>12</w:t>
      </w:r>
      <w:r w:rsidRPr="00642B16">
        <w:rPr>
          <w:noProof/>
        </w:rPr>
        <w:fldChar w:fldCharType="end"/>
      </w:r>
    </w:p>
    <w:p w14:paraId="6500878D" w14:textId="0DA2ED30" w:rsidR="00642B16" w:rsidRPr="00642B16" w:rsidRDefault="00642B16" w:rsidP="00642B16">
      <w:pPr>
        <w:pStyle w:val="TOC3"/>
        <w:tabs>
          <w:tab w:val="left" w:pos="1600"/>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3.3.1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مقدمة</w:t>
      </w:r>
      <w:r w:rsidRPr="00642B16">
        <w:rPr>
          <w:iCs w:val="0"/>
          <w:noProof/>
        </w:rPr>
        <w:tab/>
      </w:r>
      <w:r w:rsidRPr="00642B16">
        <w:rPr>
          <w:iCs w:val="0"/>
          <w:noProof/>
        </w:rPr>
        <w:fldChar w:fldCharType="begin"/>
      </w:r>
      <w:r w:rsidRPr="00642B16">
        <w:rPr>
          <w:iCs w:val="0"/>
          <w:noProof/>
        </w:rPr>
        <w:instrText xml:space="preserve"> PAGEREF _Toc99542711 \h </w:instrText>
      </w:r>
      <w:r w:rsidRPr="00642B16">
        <w:rPr>
          <w:iCs w:val="0"/>
          <w:noProof/>
        </w:rPr>
      </w:r>
      <w:r w:rsidRPr="00642B16">
        <w:rPr>
          <w:iCs w:val="0"/>
          <w:noProof/>
        </w:rPr>
        <w:fldChar w:fldCharType="separate"/>
      </w:r>
      <w:r>
        <w:rPr>
          <w:iCs w:val="0"/>
          <w:noProof/>
          <w:rtl/>
        </w:rPr>
        <w:t>12</w:t>
      </w:r>
      <w:r w:rsidRPr="00642B16">
        <w:rPr>
          <w:iCs w:val="0"/>
          <w:noProof/>
        </w:rPr>
        <w:fldChar w:fldCharType="end"/>
      </w:r>
    </w:p>
    <w:p w14:paraId="605D1160" w14:textId="378B3BA5" w:rsidR="00642B16" w:rsidRPr="00642B16" w:rsidRDefault="00642B16" w:rsidP="00642B16">
      <w:pPr>
        <w:pStyle w:val="TOC3"/>
        <w:tabs>
          <w:tab w:val="left" w:pos="2139"/>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3.3.2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الفوائد التقديرية</w:t>
      </w:r>
      <w:r w:rsidRPr="00642B16">
        <w:rPr>
          <w:iCs w:val="0"/>
          <w:noProof/>
        </w:rPr>
        <w:tab/>
      </w:r>
      <w:r w:rsidRPr="00642B16">
        <w:rPr>
          <w:iCs w:val="0"/>
          <w:noProof/>
        </w:rPr>
        <w:fldChar w:fldCharType="begin"/>
      </w:r>
      <w:r w:rsidRPr="00642B16">
        <w:rPr>
          <w:iCs w:val="0"/>
          <w:noProof/>
        </w:rPr>
        <w:instrText xml:space="preserve"> PAGEREF _Toc99542712 \h </w:instrText>
      </w:r>
      <w:r w:rsidRPr="00642B16">
        <w:rPr>
          <w:iCs w:val="0"/>
          <w:noProof/>
        </w:rPr>
      </w:r>
      <w:r w:rsidRPr="00642B16">
        <w:rPr>
          <w:iCs w:val="0"/>
          <w:noProof/>
        </w:rPr>
        <w:fldChar w:fldCharType="separate"/>
      </w:r>
      <w:r>
        <w:rPr>
          <w:iCs w:val="0"/>
          <w:noProof/>
          <w:rtl/>
        </w:rPr>
        <w:t>12</w:t>
      </w:r>
      <w:r w:rsidRPr="00642B16">
        <w:rPr>
          <w:iCs w:val="0"/>
          <w:noProof/>
        </w:rPr>
        <w:fldChar w:fldCharType="end"/>
      </w:r>
    </w:p>
    <w:p w14:paraId="6D7071F4" w14:textId="759ADA4F" w:rsidR="00642B16" w:rsidRPr="00642B16" w:rsidRDefault="00642B16" w:rsidP="00642B16">
      <w:pPr>
        <w:pStyle w:val="TOC3"/>
        <w:tabs>
          <w:tab w:val="left" w:pos="2263"/>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b/>
          <w:iCs w:val="0"/>
          <w:noProof/>
        </w:rPr>
        <w:t>3.3.3</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b/>
          <w:iCs w:val="0"/>
          <w:noProof/>
          <w:rtl/>
        </w:rPr>
        <w:t>التكاليف التقديرية</w:t>
      </w:r>
      <w:r w:rsidRPr="00642B16">
        <w:rPr>
          <w:iCs w:val="0"/>
          <w:noProof/>
        </w:rPr>
        <w:tab/>
      </w:r>
      <w:r w:rsidRPr="00642B16">
        <w:rPr>
          <w:iCs w:val="0"/>
          <w:noProof/>
        </w:rPr>
        <w:fldChar w:fldCharType="begin"/>
      </w:r>
      <w:r w:rsidRPr="00642B16">
        <w:rPr>
          <w:iCs w:val="0"/>
          <w:noProof/>
        </w:rPr>
        <w:instrText xml:space="preserve"> PAGEREF _Toc99542713 \h </w:instrText>
      </w:r>
      <w:r w:rsidRPr="00642B16">
        <w:rPr>
          <w:iCs w:val="0"/>
          <w:noProof/>
        </w:rPr>
      </w:r>
      <w:r w:rsidRPr="00642B16">
        <w:rPr>
          <w:iCs w:val="0"/>
          <w:noProof/>
        </w:rPr>
        <w:fldChar w:fldCharType="separate"/>
      </w:r>
      <w:r>
        <w:rPr>
          <w:iCs w:val="0"/>
          <w:noProof/>
          <w:rtl/>
        </w:rPr>
        <w:t>12</w:t>
      </w:r>
      <w:r w:rsidRPr="00642B16">
        <w:rPr>
          <w:iCs w:val="0"/>
          <w:noProof/>
        </w:rPr>
        <w:fldChar w:fldCharType="end"/>
      </w:r>
    </w:p>
    <w:p w14:paraId="0DD094EE" w14:textId="73F0471C" w:rsidR="00642B16" w:rsidRPr="00642B16" w:rsidRDefault="00642B16" w:rsidP="00642B16">
      <w:pPr>
        <w:pStyle w:val="TOC3"/>
        <w:tabs>
          <w:tab w:val="left" w:pos="3719"/>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3.3.4</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استنتاجات صافي التكلفة بالأسعار الحالية</w:t>
      </w:r>
      <w:r w:rsidRPr="00642B16">
        <w:rPr>
          <w:iCs w:val="0"/>
          <w:noProof/>
        </w:rPr>
        <w:tab/>
      </w:r>
      <w:r w:rsidRPr="00642B16">
        <w:rPr>
          <w:iCs w:val="0"/>
          <w:noProof/>
        </w:rPr>
        <w:fldChar w:fldCharType="begin"/>
      </w:r>
      <w:r w:rsidRPr="00642B16">
        <w:rPr>
          <w:iCs w:val="0"/>
          <w:noProof/>
        </w:rPr>
        <w:instrText xml:space="preserve"> PAGEREF _Toc99542714 \h </w:instrText>
      </w:r>
      <w:r w:rsidRPr="00642B16">
        <w:rPr>
          <w:iCs w:val="0"/>
          <w:noProof/>
        </w:rPr>
      </w:r>
      <w:r w:rsidRPr="00642B16">
        <w:rPr>
          <w:iCs w:val="0"/>
          <w:noProof/>
        </w:rPr>
        <w:fldChar w:fldCharType="separate"/>
      </w:r>
      <w:r>
        <w:rPr>
          <w:iCs w:val="0"/>
          <w:noProof/>
          <w:rtl/>
        </w:rPr>
        <w:t>13</w:t>
      </w:r>
      <w:r w:rsidRPr="00642B16">
        <w:rPr>
          <w:iCs w:val="0"/>
          <w:noProof/>
        </w:rPr>
        <w:fldChar w:fldCharType="end"/>
      </w:r>
    </w:p>
    <w:p w14:paraId="15EE2889" w14:textId="5F83641B" w:rsidR="00642B16" w:rsidRPr="00642B16" w:rsidRDefault="00642B16" w:rsidP="00642B16">
      <w:pPr>
        <w:pStyle w:val="TOC3"/>
        <w:tabs>
          <w:tab w:val="left" w:pos="3069"/>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3.3.5</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ترتيب الخيارات والاستنتاجات</w:t>
      </w:r>
      <w:r w:rsidRPr="00642B16">
        <w:rPr>
          <w:iCs w:val="0"/>
          <w:noProof/>
        </w:rPr>
        <w:tab/>
      </w:r>
      <w:r w:rsidRPr="00642B16">
        <w:rPr>
          <w:iCs w:val="0"/>
          <w:noProof/>
        </w:rPr>
        <w:fldChar w:fldCharType="begin"/>
      </w:r>
      <w:r w:rsidRPr="00642B16">
        <w:rPr>
          <w:iCs w:val="0"/>
          <w:noProof/>
        </w:rPr>
        <w:instrText xml:space="preserve"> PAGEREF _Toc99542715 \h </w:instrText>
      </w:r>
      <w:r w:rsidRPr="00642B16">
        <w:rPr>
          <w:iCs w:val="0"/>
          <w:noProof/>
        </w:rPr>
      </w:r>
      <w:r w:rsidRPr="00642B16">
        <w:rPr>
          <w:iCs w:val="0"/>
          <w:noProof/>
        </w:rPr>
        <w:fldChar w:fldCharType="separate"/>
      </w:r>
      <w:r>
        <w:rPr>
          <w:iCs w:val="0"/>
          <w:noProof/>
          <w:rtl/>
        </w:rPr>
        <w:t>13</w:t>
      </w:r>
      <w:r w:rsidRPr="00642B16">
        <w:rPr>
          <w:iCs w:val="0"/>
          <w:noProof/>
        </w:rPr>
        <w:fldChar w:fldCharType="end"/>
      </w:r>
    </w:p>
    <w:p w14:paraId="6C95BA7A" w14:textId="0EBCF60A" w:rsidR="00642B16" w:rsidRPr="00642B16" w:rsidRDefault="00642B16" w:rsidP="00642B16">
      <w:pPr>
        <w:pStyle w:val="TOC2"/>
        <w:tabs>
          <w:tab w:val="left" w:pos="1949"/>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3.4</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تقييمات الفوائد النوعية</w:t>
      </w:r>
      <w:r w:rsidRPr="00642B16">
        <w:rPr>
          <w:noProof/>
        </w:rPr>
        <w:tab/>
      </w:r>
      <w:r w:rsidRPr="00642B16">
        <w:rPr>
          <w:noProof/>
        </w:rPr>
        <w:fldChar w:fldCharType="begin"/>
      </w:r>
      <w:r w:rsidRPr="00642B16">
        <w:rPr>
          <w:noProof/>
        </w:rPr>
        <w:instrText xml:space="preserve"> PAGEREF _Toc99542716 \h </w:instrText>
      </w:r>
      <w:r w:rsidRPr="00642B16">
        <w:rPr>
          <w:noProof/>
        </w:rPr>
      </w:r>
      <w:r w:rsidRPr="00642B16">
        <w:rPr>
          <w:noProof/>
        </w:rPr>
        <w:fldChar w:fldCharType="separate"/>
      </w:r>
      <w:r>
        <w:rPr>
          <w:noProof/>
          <w:rtl/>
        </w:rPr>
        <w:t>13</w:t>
      </w:r>
      <w:r w:rsidRPr="00642B16">
        <w:rPr>
          <w:noProof/>
        </w:rPr>
        <w:fldChar w:fldCharType="end"/>
      </w:r>
    </w:p>
    <w:p w14:paraId="471FC8B1" w14:textId="284B1668" w:rsidR="00642B16" w:rsidRPr="00642B16" w:rsidRDefault="00642B16" w:rsidP="00642B16">
      <w:pPr>
        <w:pStyle w:val="TOC3"/>
        <w:tabs>
          <w:tab w:val="left" w:pos="1706"/>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3.4.1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المنهجية</w:t>
      </w:r>
      <w:r w:rsidRPr="00642B16">
        <w:rPr>
          <w:iCs w:val="0"/>
          <w:noProof/>
        </w:rPr>
        <w:tab/>
      </w:r>
      <w:r w:rsidRPr="00642B16">
        <w:rPr>
          <w:iCs w:val="0"/>
          <w:noProof/>
        </w:rPr>
        <w:fldChar w:fldCharType="begin"/>
      </w:r>
      <w:r w:rsidRPr="00642B16">
        <w:rPr>
          <w:iCs w:val="0"/>
          <w:noProof/>
        </w:rPr>
        <w:instrText xml:space="preserve"> PAGEREF _Toc99542717 \h </w:instrText>
      </w:r>
      <w:r w:rsidRPr="00642B16">
        <w:rPr>
          <w:iCs w:val="0"/>
          <w:noProof/>
        </w:rPr>
      </w:r>
      <w:r w:rsidRPr="00642B16">
        <w:rPr>
          <w:iCs w:val="0"/>
          <w:noProof/>
        </w:rPr>
        <w:fldChar w:fldCharType="separate"/>
      </w:r>
      <w:r>
        <w:rPr>
          <w:iCs w:val="0"/>
          <w:noProof/>
          <w:rtl/>
        </w:rPr>
        <w:t>13</w:t>
      </w:r>
      <w:r w:rsidRPr="00642B16">
        <w:rPr>
          <w:iCs w:val="0"/>
          <w:noProof/>
        </w:rPr>
        <w:fldChar w:fldCharType="end"/>
      </w:r>
    </w:p>
    <w:p w14:paraId="2962F735" w14:textId="26E38F6F" w:rsidR="00642B16" w:rsidRPr="00642B16" w:rsidRDefault="00642B16" w:rsidP="00642B16">
      <w:pPr>
        <w:pStyle w:val="TOC3"/>
        <w:tabs>
          <w:tab w:val="left" w:pos="2512"/>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3.4.2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معايير الفوائد النوعية</w:t>
      </w:r>
      <w:r w:rsidRPr="00642B16">
        <w:rPr>
          <w:iCs w:val="0"/>
          <w:noProof/>
        </w:rPr>
        <w:tab/>
      </w:r>
      <w:r w:rsidRPr="00642B16">
        <w:rPr>
          <w:iCs w:val="0"/>
          <w:noProof/>
        </w:rPr>
        <w:fldChar w:fldCharType="begin"/>
      </w:r>
      <w:r w:rsidRPr="00642B16">
        <w:rPr>
          <w:iCs w:val="0"/>
          <w:noProof/>
        </w:rPr>
        <w:instrText xml:space="preserve"> PAGEREF _Toc99542718 \h </w:instrText>
      </w:r>
      <w:r w:rsidRPr="00642B16">
        <w:rPr>
          <w:iCs w:val="0"/>
          <w:noProof/>
        </w:rPr>
      </w:r>
      <w:r w:rsidRPr="00642B16">
        <w:rPr>
          <w:iCs w:val="0"/>
          <w:noProof/>
        </w:rPr>
        <w:fldChar w:fldCharType="separate"/>
      </w:r>
      <w:r>
        <w:rPr>
          <w:iCs w:val="0"/>
          <w:noProof/>
          <w:rtl/>
        </w:rPr>
        <w:t>14</w:t>
      </w:r>
      <w:r w:rsidRPr="00642B16">
        <w:rPr>
          <w:iCs w:val="0"/>
          <w:noProof/>
        </w:rPr>
        <w:fldChar w:fldCharType="end"/>
      </w:r>
    </w:p>
    <w:p w14:paraId="54B27BFA" w14:textId="0BA99B63" w:rsidR="00642B16" w:rsidRPr="00642B16" w:rsidRDefault="00642B16" w:rsidP="00642B16">
      <w:pPr>
        <w:pStyle w:val="TOC3"/>
        <w:tabs>
          <w:tab w:val="left" w:pos="2848"/>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3.4.3</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تحديد درجة الفوائد النوعية</w:t>
      </w:r>
      <w:r w:rsidRPr="00642B16">
        <w:rPr>
          <w:iCs w:val="0"/>
          <w:noProof/>
        </w:rPr>
        <w:tab/>
      </w:r>
      <w:r w:rsidRPr="00642B16">
        <w:rPr>
          <w:iCs w:val="0"/>
          <w:noProof/>
        </w:rPr>
        <w:fldChar w:fldCharType="begin"/>
      </w:r>
      <w:r w:rsidRPr="00642B16">
        <w:rPr>
          <w:iCs w:val="0"/>
          <w:noProof/>
        </w:rPr>
        <w:instrText xml:space="preserve"> PAGEREF _Toc99542719 \h </w:instrText>
      </w:r>
      <w:r w:rsidRPr="00642B16">
        <w:rPr>
          <w:iCs w:val="0"/>
          <w:noProof/>
        </w:rPr>
      </w:r>
      <w:r w:rsidRPr="00642B16">
        <w:rPr>
          <w:iCs w:val="0"/>
          <w:noProof/>
        </w:rPr>
        <w:fldChar w:fldCharType="separate"/>
      </w:r>
      <w:r>
        <w:rPr>
          <w:iCs w:val="0"/>
          <w:noProof/>
          <w:rtl/>
        </w:rPr>
        <w:t>14</w:t>
      </w:r>
      <w:r w:rsidRPr="00642B16">
        <w:rPr>
          <w:iCs w:val="0"/>
          <w:noProof/>
        </w:rPr>
        <w:fldChar w:fldCharType="end"/>
      </w:r>
    </w:p>
    <w:p w14:paraId="5E4B09D9" w14:textId="0F870A4A" w:rsidR="00642B16" w:rsidRPr="00642B16" w:rsidRDefault="00642B16" w:rsidP="00642B16">
      <w:pPr>
        <w:pStyle w:val="TOC2"/>
        <w:tabs>
          <w:tab w:val="left" w:pos="3309"/>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3.5</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تقييمات المخاطر – غير القابلة للقياس الكمي</w:t>
      </w:r>
      <w:r w:rsidRPr="00642B16">
        <w:rPr>
          <w:noProof/>
        </w:rPr>
        <w:tab/>
      </w:r>
      <w:r w:rsidRPr="00642B16">
        <w:rPr>
          <w:noProof/>
        </w:rPr>
        <w:fldChar w:fldCharType="begin"/>
      </w:r>
      <w:r w:rsidRPr="00642B16">
        <w:rPr>
          <w:noProof/>
        </w:rPr>
        <w:instrText xml:space="preserve"> PAGEREF _Toc99542720 \h </w:instrText>
      </w:r>
      <w:r w:rsidRPr="00642B16">
        <w:rPr>
          <w:noProof/>
        </w:rPr>
      </w:r>
      <w:r w:rsidRPr="00642B16">
        <w:rPr>
          <w:noProof/>
        </w:rPr>
        <w:fldChar w:fldCharType="separate"/>
      </w:r>
      <w:r>
        <w:rPr>
          <w:noProof/>
          <w:rtl/>
        </w:rPr>
        <w:t>15</w:t>
      </w:r>
      <w:r w:rsidRPr="00642B16">
        <w:rPr>
          <w:noProof/>
        </w:rPr>
        <w:fldChar w:fldCharType="end"/>
      </w:r>
    </w:p>
    <w:p w14:paraId="7FC5B679" w14:textId="533C1587" w:rsidR="00642B16" w:rsidRPr="00642B16" w:rsidRDefault="00642B16" w:rsidP="00642B16">
      <w:pPr>
        <w:pStyle w:val="TOC3"/>
        <w:tabs>
          <w:tab w:val="left" w:pos="1706"/>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3.5.1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المنهجية</w:t>
      </w:r>
      <w:r w:rsidRPr="00642B16">
        <w:rPr>
          <w:iCs w:val="0"/>
          <w:noProof/>
        </w:rPr>
        <w:tab/>
      </w:r>
      <w:r w:rsidRPr="00642B16">
        <w:rPr>
          <w:iCs w:val="0"/>
          <w:noProof/>
        </w:rPr>
        <w:fldChar w:fldCharType="begin"/>
      </w:r>
      <w:r w:rsidRPr="00642B16">
        <w:rPr>
          <w:iCs w:val="0"/>
          <w:noProof/>
        </w:rPr>
        <w:instrText xml:space="preserve"> PAGEREF _Toc99542721 \h </w:instrText>
      </w:r>
      <w:r w:rsidRPr="00642B16">
        <w:rPr>
          <w:iCs w:val="0"/>
          <w:noProof/>
        </w:rPr>
      </w:r>
      <w:r w:rsidRPr="00642B16">
        <w:rPr>
          <w:iCs w:val="0"/>
          <w:noProof/>
        </w:rPr>
        <w:fldChar w:fldCharType="separate"/>
      </w:r>
      <w:r>
        <w:rPr>
          <w:iCs w:val="0"/>
          <w:noProof/>
          <w:rtl/>
        </w:rPr>
        <w:t>15</w:t>
      </w:r>
      <w:r w:rsidRPr="00642B16">
        <w:rPr>
          <w:iCs w:val="0"/>
          <w:noProof/>
        </w:rPr>
        <w:fldChar w:fldCharType="end"/>
      </w:r>
    </w:p>
    <w:p w14:paraId="5EF64EB2" w14:textId="43B54449" w:rsidR="00642B16" w:rsidRPr="00642B16" w:rsidRDefault="00642B16" w:rsidP="00642B16">
      <w:pPr>
        <w:pStyle w:val="TOC3"/>
        <w:tabs>
          <w:tab w:val="left" w:pos="2100"/>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b/>
          <w:iCs w:val="0"/>
          <w:noProof/>
        </w:rPr>
        <w:t>3.5.2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b/>
          <w:iCs w:val="0"/>
          <w:noProof/>
          <w:rtl/>
        </w:rPr>
        <w:t>درجات الخطر</w:t>
      </w:r>
      <w:r w:rsidRPr="00642B16">
        <w:rPr>
          <w:iCs w:val="0"/>
          <w:noProof/>
        </w:rPr>
        <w:tab/>
      </w:r>
      <w:r w:rsidRPr="00642B16">
        <w:rPr>
          <w:iCs w:val="0"/>
          <w:noProof/>
        </w:rPr>
        <w:fldChar w:fldCharType="begin"/>
      </w:r>
      <w:r w:rsidRPr="00642B16">
        <w:rPr>
          <w:iCs w:val="0"/>
          <w:noProof/>
        </w:rPr>
        <w:instrText xml:space="preserve"> PAGEREF _Toc99542722 \h </w:instrText>
      </w:r>
      <w:r w:rsidRPr="00642B16">
        <w:rPr>
          <w:iCs w:val="0"/>
          <w:noProof/>
        </w:rPr>
      </w:r>
      <w:r w:rsidRPr="00642B16">
        <w:rPr>
          <w:iCs w:val="0"/>
          <w:noProof/>
        </w:rPr>
        <w:fldChar w:fldCharType="separate"/>
      </w:r>
      <w:r>
        <w:rPr>
          <w:iCs w:val="0"/>
          <w:noProof/>
          <w:rtl/>
        </w:rPr>
        <w:t>15</w:t>
      </w:r>
      <w:r w:rsidRPr="00642B16">
        <w:rPr>
          <w:iCs w:val="0"/>
          <w:noProof/>
        </w:rPr>
        <w:fldChar w:fldCharType="end"/>
      </w:r>
    </w:p>
    <w:p w14:paraId="2A35DD8E" w14:textId="1FFE4B4B" w:rsidR="00642B16" w:rsidRPr="00642B16" w:rsidRDefault="00642B16" w:rsidP="00642B16">
      <w:pPr>
        <w:pStyle w:val="TOC2"/>
        <w:tabs>
          <w:tab w:val="left" w:pos="16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3.6</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تحليل الحساسية</w:t>
      </w:r>
      <w:r>
        <w:rPr>
          <w:rFonts w:asciiTheme="majorBidi" w:hAnsiTheme="majorBidi" w:cstheme="majorBidi" w:hint="cs"/>
          <w:bCs/>
          <w:noProof/>
          <w:rtl/>
        </w:rPr>
        <w:t xml:space="preserve"> </w:t>
      </w:r>
      <w:r w:rsidRPr="00642B16">
        <w:rPr>
          <w:noProof/>
        </w:rPr>
        <w:tab/>
      </w:r>
      <w:r w:rsidRPr="00642B16">
        <w:rPr>
          <w:noProof/>
        </w:rPr>
        <w:fldChar w:fldCharType="begin"/>
      </w:r>
      <w:r w:rsidRPr="00642B16">
        <w:rPr>
          <w:noProof/>
        </w:rPr>
        <w:instrText xml:space="preserve"> PAGEREF _Toc99542723 \h </w:instrText>
      </w:r>
      <w:r w:rsidRPr="00642B16">
        <w:rPr>
          <w:noProof/>
        </w:rPr>
      </w:r>
      <w:r w:rsidRPr="00642B16">
        <w:rPr>
          <w:noProof/>
        </w:rPr>
        <w:fldChar w:fldCharType="separate"/>
      </w:r>
      <w:r>
        <w:rPr>
          <w:noProof/>
          <w:rtl/>
        </w:rPr>
        <w:t>16</w:t>
      </w:r>
      <w:r w:rsidRPr="00642B16">
        <w:rPr>
          <w:noProof/>
        </w:rPr>
        <w:fldChar w:fldCharType="end"/>
      </w:r>
    </w:p>
    <w:p w14:paraId="6F8150B9" w14:textId="7E46370B" w:rsidR="00642B16" w:rsidRPr="00642B16" w:rsidRDefault="00642B16" w:rsidP="00642B16">
      <w:pPr>
        <w:pStyle w:val="TOC3"/>
        <w:tabs>
          <w:tab w:val="left" w:pos="1706"/>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3.6.1</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المنهجية</w:t>
      </w:r>
      <w:r w:rsidRPr="00642B16">
        <w:rPr>
          <w:iCs w:val="0"/>
          <w:noProof/>
        </w:rPr>
        <w:tab/>
      </w:r>
      <w:r w:rsidRPr="00642B16">
        <w:rPr>
          <w:iCs w:val="0"/>
          <w:noProof/>
        </w:rPr>
        <w:fldChar w:fldCharType="begin"/>
      </w:r>
      <w:r w:rsidRPr="00642B16">
        <w:rPr>
          <w:iCs w:val="0"/>
          <w:noProof/>
        </w:rPr>
        <w:instrText xml:space="preserve"> PAGEREF _Toc99542724 \h </w:instrText>
      </w:r>
      <w:r w:rsidRPr="00642B16">
        <w:rPr>
          <w:iCs w:val="0"/>
          <w:noProof/>
        </w:rPr>
      </w:r>
      <w:r w:rsidRPr="00642B16">
        <w:rPr>
          <w:iCs w:val="0"/>
          <w:noProof/>
        </w:rPr>
        <w:fldChar w:fldCharType="separate"/>
      </w:r>
      <w:r>
        <w:rPr>
          <w:iCs w:val="0"/>
          <w:noProof/>
          <w:rtl/>
        </w:rPr>
        <w:t>16</w:t>
      </w:r>
      <w:r w:rsidRPr="00642B16">
        <w:rPr>
          <w:iCs w:val="0"/>
          <w:noProof/>
        </w:rPr>
        <w:fldChar w:fldCharType="end"/>
      </w:r>
    </w:p>
    <w:p w14:paraId="4F02B5A1" w14:textId="20AA3492" w:rsidR="00642B16" w:rsidRPr="00642B16" w:rsidRDefault="00642B16" w:rsidP="00642B16">
      <w:pPr>
        <w:pStyle w:val="TOC3"/>
        <w:tabs>
          <w:tab w:val="left" w:pos="3136"/>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t>3.6.2</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النتائج المُترتبة على تغيير القييم</w:t>
      </w:r>
      <w:r w:rsidRPr="00642B16">
        <w:rPr>
          <w:iCs w:val="0"/>
          <w:noProof/>
        </w:rPr>
        <w:tab/>
      </w:r>
      <w:r w:rsidRPr="00642B16">
        <w:rPr>
          <w:iCs w:val="0"/>
          <w:noProof/>
        </w:rPr>
        <w:fldChar w:fldCharType="begin"/>
      </w:r>
      <w:r w:rsidRPr="00642B16">
        <w:rPr>
          <w:iCs w:val="0"/>
          <w:noProof/>
        </w:rPr>
        <w:instrText xml:space="preserve"> PAGEREF _Toc99542725 \h </w:instrText>
      </w:r>
      <w:r w:rsidRPr="00642B16">
        <w:rPr>
          <w:iCs w:val="0"/>
          <w:noProof/>
        </w:rPr>
      </w:r>
      <w:r w:rsidRPr="00642B16">
        <w:rPr>
          <w:iCs w:val="0"/>
          <w:noProof/>
        </w:rPr>
        <w:fldChar w:fldCharType="separate"/>
      </w:r>
      <w:r>
        <w:rPr>
          <w:iCs w:val="0"/>
          <w:noProof/>
          <w:rtl/>
        </w:rPr>
        <w:t>16</w:t>
      </w:r>
      <w:r w:rsidRPr="00642B16">
        <w:rPr>
          <w:iCs w:val="0"/>
          <w:noProof/>
        </w:rPr>
        <w:fldChar w:fldCharType="end"/>
      </w:r>
    </w:p>
    <w:p w14:paraId="35FEB509" w14:textId="34168176" w:rsidR="00642B16" w:rsidRPr="00642B16" w:rsidRDefault="00642B16" w:rsidP="00642B16">
      <w:pPr>
        <w:pStyle w:val="TOC3"/>
        <w:tabs>
          <w:tab w:val="left" w:pos="2865"/>
          <w:tab w:val="right" w:leader="dot" w:pos="9345"/>
        </w:tabs>
        <w:bidi/>
        <w:rPr>
          <w:rFonts w:asciiTheme="minorHAnsi" w:eastAsiaTheme="minorEastAsia" w:hAnsiTheme="minorHAnsi" w:cstheme="minorBidi"/>
          <w:iCs w:val="0"/>
          <w:noProof/>
          <w:sz w:val="22"/>
          <w:szCs w:val="22"/>
        </w:rPr>
      </w:pPr>
      <w:r w:rsidRPr="00642B16">
        <w:rPr>
          <w:rFonts w:asciiTheme="majorBidi" w:hAnsiTheme="majorBidi" w:cstheme="majorBidi"/>
          <w:iCs w:val="0"/>
          <w:noProof/>
        </w:rPr>
        <w:lastRenderedPageBreak/>
        <w:t>3.6.3</w:t>
      </w:r>
      <w:r w:rsidRPr="00642B16">
        <w:rPr>
          <w:rFonts w:asciiTheme="minorHAnsi" w:eastAsiaTheme="minorEastAsia" w:hAnsiTheme="minorHAnsi" w:cstheme="minorBidi"/>
          <w:iCs w:val="0"/>
          <w:noProof/>
          <w:sz w:val="22"/>
          <w:szCs w:val="22"/>
        </w:rPr>
        <w:tab/>
      </w:r>
      <w:r w:rsidRPr="00642B16">
        <w:rPr>
          <w:rFonts w:asciiTheme="majorBidi" w:hAnsiTheme="majorBidi" w:cstheme="majorBidi"/>
          <w:iCs w:val="0"/>
          <w:noProof/>
          <w:rtl/>
        </w:rPr>
        <w:t>نتائج تخطيط السيناريوهات</w:t>
      </w:r>
      <w:r w:rsidRPr="00642B16">
        <w:rPr>
          <w:iCs w:val="0"/>
          <w:noProof/>
        </w:rPr>
        <w:tab/>
      </w:r>
      <w:r w:rsidRPr="00642B16">
        <w:rPr>
          <w:iCs w:val="0"/>
          <w:noProof/>
        </w:rPr>
        <w:fldChar w:fldCharType="begin"/>
      </w:r>
      <w:r w:rsidRPr="00642B16">
        <w:rPr>
          <w:iCs w:val="0"/>
          <w:noProof/>
        </w:rPr>
        <w:instrText xml:space="preserve"> PAGEREF _Toc99542726 \h </w:instrText>
      </w:r>
      <w:r w:rsidRPr="00642B16">
        <w:rPr>
          <w:iCs w:val="0"/>
          <w:noProof/>
        </w:rPr>
      </w:r>
      <w:r w:rsidRPr="00642B16">
        <w:rPr>
          <w:iCs w:val="0"/>
          <w:noProof/>
        </w:rPr>
        <w:fldChar w:fldCharType="separate"/>
      </w:r>
      <w:r>
        <w:rPr>
          <w:iCs w:val="0"/>
          <w:noProof/>
          <w:rtl/>
        </w:rPr>
        <w:t>16</w:t>
      </w:r>
      <w:r w:rsidRPr="00642B16">
        <w:rPr>
          <w:iCs w:val="0"/>
          <w:noProof/>
        </w:rPr>
        <w:fldChar w:fldCharType="end"/>
      </w:r>
    </w:p>
    <w:p w14:paraId="0773E20E" w14:textId="3CD0DF86" w:rsidR="00642B16" w:rsidRPr="00642B16" w:rsidRDefault="00642B16" w:rsidP="00642B16">
      <w:pPr>
        <w:pStyle w:val="TOC2"/>
        <w:tabs>
          <w:tab w:val="left" w:pos="14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3.7</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الخيار المُفضل</w:t>
      </w:r>
      <w:r w:rsidRPr="00642B16">
        <w:rPr>
          <w:noProof/>
        </w:rPr>
        <w:tab/>
      </w:r>
      <w:r w:rsidRPr="00642B16">
        <w:rPr>
          <w:noProof/>
        </w:rPr>
        <w:fldChar w:fldCharType="begin"/>
      </w:r>
      <w:r w:rsidRPr="00642B16">
        <w:rPr>
          <w:noProof/>
        </w:rPr>
        <w:instrText xml:space="preserve"> PAGEREF _Toc99542727 \h </w:instrText>
      </w:r>
      <w:r w:rsidRPr="00642B16">
        <w:rPr>
          <w:noProof/>
        </w:rPr>
      </w:r>
      <w:r w:rsidRPr="00642B16">
        <w:rPr>
          <w:noProof/>
        </w:rPr>
        <w:fldChar w:fldCharType="separate"/>
      </w:r>
      <w:r>
        <w:rPr>
          <w:noProof/>
          <w:rtl/>
        </w:rPr>
        <w:t>17</w:t>
      </w:r>
      <w:r w:rsidRPr="00642B16">
        <w:rPr>
          <w:noProof/>
        </w:rPr>
        <w:fldChar w:fldCharType="end"/>
      </w:r>
    </w:p>
    <w:p w14:paraId="03B3E704" w14:textId="2FF62284" w:rsidR="00642B16" w:rsidRPr="00642B16" w:rsidRDefault="00642B16" w:rsidP="00642B16">
      <w:pPr>
        <w:pStyle w:val="TOC1"/>
        <w:tabs>
          <w:tab w:val="left" w:pos="1600"/>
          <w:tab w:val="right" w:leader="dot" w:pos="9345"/>
        </w:tabs>
        <w:bidi/>
        <w:rPr>
          <w:rFonts w:asciiTheme="minorHAnsi" w:eastAsiaTheme="minorEastAsia" w:hAnsiTheme="minorHAnsi" w:cstheme="minorBidi"/>
          <w:b w:val="0"/>
          <w:bCs w:val="0"/>
          <w:caps w:val="0"/>
          <w:noProof/>
          <w:sz w:val="22"/>
          <w:szCs w:val="22"/>
        </w:rPr>
      </w:pPr>
      <w:r w:rsidRPr="00642B16">
        <w:rPr>
          <w:rFonts w:asciiTheme="majorBidi" w:hAnsiTheme="majorBidi" w:cstheme="majorBidi"/>
          <w:b w:val="0"/>
          <w:noProof/>
        </w:rPr>
        <w:t>4.0</w:t>
      </w:r>
      <w:r w:rsidRPr="00642B16">
        <w:rPr>
          <w:rFonts w:asciiTheme="minorHAnsi" w:eastAsiaTheme="minorEastAsia" w:hAnsiTheme="minorHAnsi" w:cstheme="minorBidi"/>
          <w:b w:val="0"/>
          <w:bCs w:val="0"/>
          <w:caps w:val="0"/>
          <w:noProof/>
          <w:sz w:val="22"/>
          <w:szCs w:val="22"/>
        </w:rPr>
        <w:tab/>
      </w:r>
      <w:r w:rsidRPr="00642B16">
        <w:rPr>
          <w:rFonts w:asciiTheme="majorBidi" w:hAnsiTheme="majorBidi" w:cstheme="majorBidi"/>
          <w:b w:val="0"/>
          <w:noProof/>
          <w:rtl/>
        </w:rPr>
        <w:t>الدراسة التجارية</w:t>
      </w:r>
      <w:r w:rsidRPr="00642B16">
        <w:rPr>
          <w:noProof/>
        </w:rPr>
        <w:tab/>
      </w:r>
      <w:r w:rsidRPr="00642B16">
        <w:rPr>
          <w:noProof/>
        </w:rPr>
        <w:fldChar w:fldCharType="begin"/>
      </w:r>
      <w:r w:rsidRPr="00642B16">
        <w:rPr>
          <w:noProof/>
        </w:rPr>
        <w:instrText xml:space="preserve"> PAGEREF _Toc99542728 \h </w:instrText>
      </w:r>
      <w:r w:rsidRPr="00642B16">
        <w:rPr>
          <w:noProof/>
        </w:rPr>
      </w:r>
      <w:r w:rsidRPr="00642B16">
        <w:rPr>
          <w:noProof/>
        </w:rPr>
        <w:fldChar w:fldCharType="separate"/>
      </w:r>
      <w:r>
        <w:rPr>
          <w:noProof/>
          <w:rtl/>
        </w:rPr>
        <w:t>17</w:t>
      </w:r>
      <w:r w:rsidRPr="00642B16">
        <w:rPr>
          <w:noProof/>
        </w:rPr>
        <w:fldChar w:fldCharType="end"/>
      </w:r>
    </w:p>
    <w:p w14:paraId="27B23336" w14:textId="48FCA978" w:rsidR="00642B16" w:rsidRPr="00642B16" w:rsidRDefault="00642B16" w:rsidP="00642B16">
      <w:pPr>
        <w:pStyle w:val="TOC2"/>
        <w:tabs>
          <w:tab w:val="left" w:pos="10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4.1</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مُقدمة</w:t>
      </w:r>
      <w:r>
        <w:rPr>
          <w:rFonts w:asciiTheme="majorBidi" w:hAnsiTheme="majorBidi" w:cstheme="majorBidi" w:hint="cs"/>
          <w:bCs/>
          <w:noProof/>
          <w:rtl/>
        </w:rPr>
        <w:t xml:space="preserve">   </w:t>
      </w:r>
      <w:r w:rsidRPr="00642B16">
        <w:rPr>
          <w:noProof/>
        </w:rPr>
        <w:tab/>
      </w:r>
      <w:r w:rsidRPr="00642B16">
        <w:rPr>
          <w:noProof/>
        </w:rPr>
        <w:fldChar w:fldCharType="begin"/>
      </w:r>
      <w:r w:rsidRPr="00642B16">
        <w:rPr>
          <w:noProof/>
        </w:rPr>
        <w:instrText xml:space="preserve"> PAGEREF _Toc99542729 \h </w:instrText>
      </w:r>
      <w:r w:rsidRPr="00642B16">
        <w:rPr>
          <w:noProof/>
        </w:rPr>
      </w:r>
      <w:r w:rsidRPr="00642B16">
        <w:rPr>
          <w:noProof/>
        </w:rPr>
        <w:fldChar w:fldCharType="separate"/>
      </w:r>
      <w:r>
        <w:rPr>
          <w:noProof/>
          <w:rtl/>
        </w:rPr>
        <w:t>17</w:t>
      </w:r>
      <w:r w:rsidRPr="00642B16">
        <w:rPr>
          <w:noProof/>
        </w:rPr>
        <w:fldChar w:fldCharType="end"/>
      </w:r>
    </w:p>
    <w:p w14:paraId="7A635F47" w14:textId="7659648D" w:rsidR="00642B16" w:rsidRPr="00642B16" w:rsidRDefault="00642B16" w:rsidP="00642B16">
      <w:pPr>
        <w:pStyle w:val="TOC2"/>
        <w:tabs>
          <w:tab w:val="left" w:pos="16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4.2</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الخدمات المطلوبة</w:t>
      </w:r>
      <w:r w:rsidRPr="00642B16">
        <w:rPr>
          <w:noProof/>
        </w:rPr>
        <w:tab/>
      </w:r>
      <w:r w:rsidRPr="00642B16">
        <w:rPr>
          <w:noProof/>
        </w:rPr>
        <w:fldChar w:fldCharType="begin"/>
      </w:r>
      <w:r w:rsidRPr="00642B16">
        <w:rPr>
          <w:noProof/>
        </w:rPr>
        <w:instrText xml:space="preserve"> PAGEREF _Toc99542730 \h </w:instrText>
      </w:r>
      <w:r w:rsidRPr="00642B16">
        <w:rPr>
          <w:noProof/>
        </w:rPr>
      </w:r>
      <w:r w:rsidRPr="00642B16">
        <w:rPr>
          <w:noProof/>
        </w:rPr>
        <w:fldChar w:fldCharType="separate"/>
      </w:r>
      <w:r>
        <w:rPr>
          <w:noProof/>
          <w:rtl/>
        </w:rPr>
        <w:t>17</w:t>
      </w:r>
      <w:r w:rsidRPr="00642B16">
        <w:rPr>
          <w:noProof/>
        </w:rPr>
        <w:fldChar w:fldCharType="end"/>
      </w:r>
    </w:p>
    <w:p w14:paraId="514B1DA1" w14:textId="0F3B9F09" w:rsidR="00642B16" w:rsidRPr="00642B16" w:rsidRDefault="00642B16" w:rsidP="00642B16">
      <w:pPr>
        <w:pStyle w:val="TOC2"/>
        <w:tabs>
          <w:tab w:val="left" w:pos="1682"/>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4.3</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احتمالية نقل الخطر</w:t>
      </w:r>
      <w:r w:rsidRPr="00642B16">
        <w:rPr>
          <w:noProof/>
        </w:rPr>
        <w:tab/>
      </w:r>
      <w:r w:rsidRPr="00642B16">
        <w:rPr>
          <w:noProof/>
        </w:rPr>
        <w:fldChar w:fldCharType="begin"/>
      </w:r>
      <w:r w:rsidRPr="00642B16">
        <w:rPr>
          <w:noProof/>
        </w:rPr>
        <w:instrText xml:space="preserve"> PAGEREF _Toc99542731 \h </w:instrText>
      </w:r>
      <w:r w:rsidRPr="00642B16">
        <w:rPr>
          <w:noProof/>
        </w:rPr>
      </w:r>
      <w:r w:rsidRPr="00642B16">
        <w:rPr>
          <w:noProof/>
        </w:rPr>
        <w:fldChar w:fldCharType="separate"/>
      </w:r>
      <w:r>
        <w:rPr>
          <w:noProof/>
          <w:rtl/>
        </w:rPr>
        <w:t>17</w:t>
      </w:r>
      <w:r w:rsidRPr="00642B16">
        <w:rPr>
          <w:noProof/>
        </w:rPr>
        <w:fldChar w:fldCharType="end"/>
      </w:r>
    </w:p>
    <w:p w14:paraId="49BC86A0" w14:textId="22BFA739" w:rsidR="00642B16" w:rsidRPr="00642B16" w:rsidRDefault="00642B16" w:rsidP="00642B16">
      <w:pPr>
        <w:pStyle w:val="TOC2"/>
        <w:tabs>
          <w:tab w:val="left" w:pos="1682"/>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4.4</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آلية الدفع المُقترحة</w:t>
      </w:r>
      <w:r w:rsidRPr="00642B16">
        <w:rPr>
          <w:noProof/>
        </w:rPr>
        <w:tab/>
      </w:r>
      <w:r w:rsidRPr="00642B16">
        <w:rPr>
          <w:noProof/>
        </w:rPr>
        <w:fldChar w:fldCharType="begin"/>
      </w:r>
      <w:r w:rsidRPr="00642B16">
        <w:rPr>
          <w:noProof/>
        </w:rPr>
        <w:instrText xml:space="preserve"> PAGEREF _Toc99542732 \h </w:instrText>
      </w:r>
      <w:r w:rsidRPr="00642B16">
        <w:rPr>
          <w:noProof/>
        </w:rPr>
      </w:r>
      <w:r w:rsidRPr="00642B16">
        <w:rPr>
          <w:noProof/>
        </w:rPr>
        <w:fldChar w:fldCharType="separate"/>
      </w:r>
      <w:r>
        <w:rPr>
          <w:noProof/>
          <w:rtl/>
        </w:rPr>
        <w:t>17</w:t>
      </w:r>
      <w:r w:rsidRPr="00642B16">
        <w:rPr>
          <w:noProof/>
        </w:rPr>
        <w:fldChar w:fldCharType="end"/>
      </w:r>
    </w:p>
    <w:p w14:paraId="6085797F" w14:textId="78F83F6A" w:rsidR="00642B16" w:rsidRPr="00642B16" w:rsidRDefault="00642B16" w:rsidP="00642B16">
      <w:pPr>
        <w:pStyle w:val="TOC2"/>
        <w:tabs>
          <w:tab w:val="left" w:pos="1999"/>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4.5</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مدة تنفيذ العقد المُقترحة</w:t>
      </w:r>
      <w:r w:rsidRPr="00642B16">
        <w:rPr>
          <w:noProof/>
        </w:rPr>
        <w:tab/>
      </w:r>
      <w:r w:rsidRPr="00642B16">
        <w:rPr>
          <w:noProof/>
        </w:rPr>
        <w:fldChar w:fldCharType="begin"/>
      </w:r>
      <w:r w:rsidRPr="00642B16">
        <w:rPr>
          <w:noProof/>
        </w:rPr>
        <w:instrText xml:space="preserve"> PAGEREF _Toc99542733 \h </w:instrText>
      </w:r>
      <w:r w:rsidRPr="00642B16">
        <w:rPr>
          <w:noProof/>
        </w:rPr>
      </w:r>
      <w:r w:rsidRPr="00642B16">
        <w:rPr>
          <w:noProof/>
        </w:rPr>
        <w:fldChar w:fldCharType="separate"/>
      </w:r>
      <w:r>
        <w:rPr>
          <w:noProof/>
          <w:rtl/>
        </w:rPr>
        <w:t>18</w:t>
      </w:r>
      <w:r w:rsidRPr="00642B16">
        <w:rPr>
          <w:noProof/>
        </w:rPr>
        <w:fldChar w:fldCharType="end"/>
      </w:r>
    </w:p>
    <w:p w14:paraId="7B92E103" w14:textId="00EF253F" w:rsidR="00642B16" w:rsidRPr="00642B16" w:rsidRDefault="00642B16" w:rsidP="00642B16">
      <w:pPr>
        <w:pStyle w:val="TOC2"/>
        <w:tabs>
          <w:tab w:val="left" w:pos="2619"/>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4.6</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البنود التعاقدية الرئيسية المُقترحة</w:t>
      </w:r>
      <w:r w:rsidRPr="00642B16">
        <w:rPr>
          <w:noProof/>
        </w:rPr>
        <w:tab/>
      </w:r>
      <w:r w:rsidRPr="00642B16">
        <w:rPr>
          <w:noProof/>
        </w:rPr>
        <w:fldChar w:fldCharType="begin"/>
      </w:r>
      <w:r w:rsidRPr="00642B16">
        <w:rPr>
          <w:noProof/>
        </w:rPr>
        <w:instrText xml:space="preserve"> PAGEREF _Toc99542734 \h </w:instrText>
      </w:r>
      <w:r w:rsidRPr="00642B16">
        <w:rPr>
          <w:noProof/>
        </w:rPr>
      </w:r>
      <w:r w:rsidRPr="00642B16">
        <w:rPr>
          <w:noProof/>
        </w:rPr>
        <w:fldChar w:fldCharType="separate"/>
      </w:r>
      <w:r>
        <w:rPr>
          <w:noProof/>
          <w:rtl/>
        </w:rPr>
        <w:t>18</w:t>
      </w:r>
      <w:r w:rsidRPr="00642B16">
        <w:rPr>
          <w:noProof/>
        </w:rPr>
        <w:fldChar w:fldCharType="end"/>
      </w:r>
    </w:p>
    <w:p w14:paraId="4CCF3529" w14:textId="218177BA" w:rsidR="00642B16" w:rsidRPr="00642B16" w:rsidRDefault="00642B16" w:rsidP="00642B16">
      <w:pPr>
        <w:pStyle w:val="TOC2"/>
        <w:tabs>
          <w:tab w:val="left" w:pos="3437"/>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4.7</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استراتيجية المشتريات والفترات الزمنية للتنفيذ</w:t>
      </w:r>
      <w:r w:rsidRPr="00642B16">
        <w:rPr>
          <w:noProof/>
        </w:rPr>
        <w:tab/>
      </w:r>
      <w:r w:rsidRPr="00642B16">
        <w:rPr>
          <w:noProof/>
        </w:rPr>
        <w:fldChar w:fldCharType="begin"/>
      </w:r>
      <w:r w:rsidRPr="00642B16">
        <w:rPr>
          <w:noProof/>
        </w:rPr>
        <w:instrText xml:space="preserve"> PAGEREF _Toc99542735 \h </w:instrText>
      </w:r>
      <w:r w:rsidRPr="00642B16">
        <w:rPr>
          <w:noProof/>
        </w:rPr>
      </w:r>
      <w:r w:rsidRPr="00642B16">
        <w:rPr>
          <w:noProof/>
        </w:rPr>
        <w:fldChar w:fldCharType="separate"/>
      </w:r>
      <w:r>
        <w:rPr>
          <w:noProof/>
          <w:rtl/>
        </w:rPr>
        <w:t>18</w:t>
      </w:r>
      <w:r w:rsidRPr="00642B16">
        <w:rPr>
          <w:noProof/>
        </w:rPr>
        <w:fldChar w:fldCharType="end"/>
      </w:r>
    </w:p>
    <w:p w14:paraId="44375683" w14:textId="2D475B34" w:rsidR="00642B16" w:rsidRPr="00642B16" w:rsidRDefault="00642B16" w:rsidP="00642B16">
      <w:pPr>
        <w:pStyle w:val="TOC1"/>
        <w:tabs>
          <w:tab w:val="left" w:pos="1600"/>
          <w:tab w:val="right" w:leader="dot" w:pos="9345"/>
        </w:tabs>
        <w:bidi/>
        <w:rPr>
          <w:rFonts w:asciiTheme="minorHAnsi" w:eastAsiaTheme="minorEastAsia" w:hAnsiTheme="minorHAnsi" w:cstheme="minorBidi"/>
          <w:b w:val="0"/>
          <w:bCs w:val="0"/>
          <w:caps w:val="0"/>
          <w:noProof/>
          <w:sz w:val="22"/>
          <w:szCs w:val="22"/>
        </w:rPr>
      </w:pPr>
      <w:r w:rsidRPr="00642B16">
        <w:rPr>
          <w:rFonts w:asciiTheme="majorBidi" w:hAnsiTheme="majorBidi" w:cstheme="majorBidi"/>
          <w:b w:val="0"/>
          <w:noProof/>
        </w:rPr>
        <w:t>5.0</w:t>
      </w:r>
      <w:r w:rsidRPr="00642B16">
        <w:rPr>
          <w:rFonts w:asciiTheme="minorHAnsi" w:eastAsiaTheme="minorEastAsia" w:hAnsiTheme="minorHAnsi" w:cstheme="minorBidi"/>
          <w:b w:val="0"/>
          <w:bCs w:val="0"/>
          <w:caps w:val="0"/>
          <w:noProof/>
          <w:sz w:val="22"/>
          <w:szCs w:val="22"/>
        </w:rPr>
        <w:tab/>
      </w:r>
      <w:r w:rsidRPr="00642B16">
        <w:rPr>
          <w:rFonts w:asciiTheme="majorBidi" w:hAnsiTheme="majorBidi" w:cstheme="majorBidi"/>
          <w:b w:val="0"/>
          <w:noProof/>
          <w:rtl/>
        </w:rPr>
        <w:t>الدراسة المالية</w:t>
      </w:r>
      <w:r w:rsidRPr="00642B16">
        <w:rPr>
          <w:noProof/>
        </w:rPr>
        <w:tab/>
      </w:r>
      <w:r w:rsidRPr="00642B16">
        <w:rPr>
          <w:noProof/>
        </w:rPr>
        <w:fldChar w:fldCharType="begin"/>
      </w:r>
      <w:r w:rsidRPr="00642B16">
        <w:rPr>
          <w:noProof/>
        </w:rPr>
        <w:instrText xml:space="preserve"> PAGEREF _Toc99542736 \h </w:instrText>
      </w:r>
      <w:r w:rsidRPr="00642B16">
        <w:rPr>
          <w:noProof/>
        </w:rPr>
      </w:r>
      <w:r w:rsidRPr="00642B16">
        <w:rPr>
          <w:noProof/>
        </w:rPr>
        <w:fldChar w:fldCharType="separate"/>
      </w:r>
      <w:r>
        <w:rPr>
          <w:noProof/>
          <w:rtl/>
        </w:rPr>
        <w:t>18</w:t>
      </w:r>
      <w:r w:rsidRPr="00642B16">
        <w:rPr>
          <w:noProof/>
        </w:rPr>
        <w:fldChar w:fldCharType="end"/>
      </w:r>
    </w:p>
    <w:p w14:paraId="19FEB9A8" w14:textId="1E928882" w:rsidR="00642B16" w:rsidRPr="00642B16" w:rsidRDefault="00642B16" w:rsidP="00642B16">
      <w:pPr>
        <w:pStyle w:val="TOC2"/>
        <w:tabs>
          <w:tab w:val="left" w:pos="10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5.1</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مقدمة</w:t>
      </w:r>
      <w:r>
        <w:rPr>
          <w:rFonts w:asciiTheme="majorBidi" w:hAnsiTheme="majorBidi" w:cstheme="majorBidi" w:hint="cs"/>
          <w:bCs/>
          <w:noProof/>
          <w:rtl/>
        </w:rPr>
        <w:t xml:space="preserve">   </w:t>
      </w:r>
      <w:r w:rsidRPr="00642B16">
        <w:rPr>
          <w:noProof/>
        </w:rPr>
        <w:tab/>
      </w:r>
      <w:r>
        <w:rPr>
          <w:rFonts w:hint="cs"/>
          <w:noProof/>
          <w:rtl/>
        </w:rPr>
        <w:t xml:space="preserve">  </w:t>
      </w:r>
      <w:r w:rsidRPr="00642B16">
        <w:rPr>
          <w:noProof/>
        </w:rPr>
        <w:fldChar w:fldCharType="begin"/>
      </w:r>
      <w:r w:rsidRPr="00642B16">
        <w:rPr>
          <w:noProof/>
        </w:rPr>
        <w:instrText xml:space="preserve"> PAGEREF _Toc99542737 \h </w:instrText>
      </w:r>
      <w:r w:rsidRPr="00642B16">
        <w:rPr>
          <w:noProof/>
        </w:rPr>
      </w:r>
      <w:r w:rsidRPr="00642B16">
        <w:rPr>
          <w:noProof/>
        </w:rPr>
        <w:fldChar w:fldCharType="separate"/>
      </w:r>
      <w:r>
        <w:rPr>
          <w:noProof/>
          <w:rtl/>
        </w:rPr>
        <w:t>18</w:t>
      </w:r>
      <w:r w:rsidRPr="00642B16">
        <w:rPr>
          <w:noProof/>
        </w:rPr>
        <w:fldChar w:fldCharType="end"/>
      </w:r>
    </w:p>
    <w:p w14:paraId="5C25223E" w14:textId="68B0548E" w:rsidR="00642B16" w:rsidRPr="00642B16" w:rsidRDefault="00642B16" w:rsidP="00642B16">
      <w:pPr>
        <w:pStyle w:val="TOC2"/>
        <w:tabs>
          <w:tab w:val="left" w:pos="3352"/>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5.2</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التأثيرات على حساب إيردات المنشأة ونفقاتها</w:t>
      </w:r>
      <w:r w:rsidRPr="00642B16">
        <w:rPr>
          <w:noProof/>
        </w:rPr>
        <w:tab/>
      </w:r>
      <w:r w:rsidRPr="00642B16">
        <w:rPr>
          <w:noProof/>
        </w:rPr>
        <w:fldChar w:fldCharType="begin"/>
      </w:r>
      <w:r w:rsidRPr="00642B16">
        <w:rPr>
          <w:noProof/>
        </w:rPr>
        <w:instrText xml:space="preserve"> PAGEREF _Toc99542738 \h </w:instrText>
      </w:r>
      <w:r w:rsidRPr="00642B16">
        <w:rPr>
          <w:noProof/>
        </w:rPr>
      </w:r>
      <w:r w:rsidRPr="00642B16">
        <w:rPr>
          <w:noProof/>
        </w:rPr>
        <w:fldChar w:fldCharType="separate"/>
      </w:r>
      <w:r>
        <w:rPr>
          <w:noProof/>
          <w:rtl/>
        </w:rPr>
        <w:t>18</w:t>
      </w:r>
      <w:r w:rsidRPr="00642B16">
        <w:rPr>
          <w:noProof/>
        </w:rPr>
        <w:fldChar w:fldCharType="end"/>
      </w:r>
    </w:p>
    <w:p w14:paraId="179F97EA" w14:textId="1606FF71" w:rsidR="00642B16" w:rsidRPr="00642B16" w:rsidRDefault="00642B16" w:rsidP="00642B16">
      <w:pPr>
        <w:pStyle w:val="TOC2"/>
        <w:tabs>
          <w:tab w:val="left" w:pos="2258"/>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5.3</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التأثيرات على بيان الميزانية</w:t>
      </w:r>
      <w:r w:rsidRPr="00642B16">
        <w:rPr>
          <w:noProof/>
        </w:rPr>
        <w:tab/>
      </w:r>
      <w:r w:rsidRPr="00642B16">
        <w:rPr>
          <w:noProof/>
        </w:rPr>
        <w:fldChar w:fldCharType="begin"/>
      </w:r>
      <w:r w:rsidRPr="00642B16">
        <w:rPr>
          <w:noProof/>
        </w:rPr>
        <w:instrText xml:space="preserve"> PAGEREF _Toc99542739 \h </w:instrText>
      </w:r>
      <w:r w:rsidRPr="00642B16">
        <w:rPr>
          <w:noProof/>
        </w:rPr>
      </w:r>
      <w:r w:rsidRPr="00642B16">
        <w:rPr>
          <w:noProof/>
        </w:rPr>
        <w:fldChar w:fldCharType="separate"/>
      </w:r>
      <w:r>
        <w:rPr>
          <w:noProof/>
          <w:rtl/>
        </w:rPr>
        <w:t>18</w:t>
      </w:r>
      <w:r w:rsidRPr="00642B16">
        <w:rPr>
          <w:noProof/>
        </w:rPr>
        <w:fldChar w:fldCharType="end"/>
      </w:r>
    </w:p>
    <w:p w14:paraId="6093BB5B" w14:textId="13C8C5AA" w:rsidR="00642B16" w:rsidRPr="00642B16" w:rsidRDefault="00642B16" w:rsidP="00642B16">
      <w:pPr>
        <w:pStyle w:val="TOC2"/>
        <w:tabs>
          <w:tab w:val="left" w:pos="2784"/>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5.4</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القابلية الإجمالية على تحمّل التكاليف</w:t>
      </w:r>
      <w:r w:rsidRPr="00642B16">
        <w:rPr>
          <w:noProof/>
        </w:rPr>
        <w:tab/>
      </w:r>
      <w:r w:rsidRPr="00642B16">
        <w:rPr>
          <w:noProof/>
        </w:rPr>
        <w:fldChar w:fldCharType="begin"/>
      </w:r>
      <w:r w:rsidRPr="00642B16">
        <w:rPr>
          <w:noProof/>
        </w:rPr>
        <w:instrText xml:space="preserve"> PAGEREF _Toc99542740 \h </w:instrText>
      </w:r>
      <w:r w:rsidRPr="00642B16">
        <w:rPr>
          <w:noProof/>
        </w:rPr>
      </w:r>
      <w:r w:rsidRPr="00642B16">
        <w:rPr>
          <w:noProof/>
        </w:rPr>
        <w:fldChar w:fldCharType="separate"/>
      </w:r>
      <w:r>
        <w:rPr>
          <w:noProof/>
          <w:rtl/>
        </w:rPr>
        <w:t>18</w:t>
      </w:r>
      <w:r w:rsidRPr="00642B16">
        <w:rPr>
          <w:noProof/>
        </w:rPr>
        <w:fldChar w:fldCharType="end"/>
      </w:r>
    </w:p>
    <w:p w14:paraId="1E87799D" w14:textId="5FC154F3" w:rsidR="00642B16" w:rsidRPr="00642B16" w:rsidRDefault="00642B16" w:rsidP="00642B16">
      <w:pPr>
        <w:pStyle w:val="TOC1"/>
        <w:tabs>
          <w:tab w:val="left" w:pos="1600"/>
          <w:tab w:val="right" w:leader="dot" w:pos="9345"/>
        </w:tabs>
        <w:bidi/>
        <w:rPr>
          <w:rFonts w:asciiTheme="minorHAnsi" w:eastAsiaTheme="minorEastAsia" w:hAnsiTheme="minorHAnsi" w:cstheme="minorBidi"/>
          <w:b w:val="0"/>
          <w:bCs w:val="0"/>
          <w:caps w:val="0"/>
          <w:noProof/>
          <w:sz w:val="22"/>
          <w:szCs w:val="22"/>
        </w:rPr>
      </w:pPr>
      <w:r w:rsidRPr="00642B16">
        <w:rPr>
          <w:rFonts w:asciiTheme="majorBidi" w:hAnsiTheme="majorBidi" w:cstheme="majorBidi"/>
          <w:b w:val="0"/>
          <w:noProof/>
        </w:rPr>
        <w:t>6.0</w:t>
      </w:r>
      <w:r w:rsidRPr="00642B16">
        <w:rPr>
          <w:rFonts w:asciiTheme="minorHAnsi" w:eastAsiaTheme="minorEastAsia" w:hAnsiTheme="minorHAnsi" w:cstheme="minorBidi"/>
          <w:b w:val="0"/>
          <w:bCs w:val="0"/>
          <w:caps w:val="0"/>
          <w:noProof/>
          <w:sz w:val="22"/>
          <w:szCs w:val="22"/>
        </w:rPr>
        <w:tab/>
      </w:r>
      <w:r w:rsidRPr="00642B16">
        <w:rPr>
          <w:rFonts w:asciiTheme="majorBidi" w:hAnsiTheme="majorBidi" w:cstheme="majorBidi"/>
          <w:b w:val="0"/>
          <w:noProof/>
          <w:rtl/>
        </w:rPr>
        <w:t>الدراسة الإدارية</w:t>
      </w:r>
      <w:r w:rsidRPr="00642B16">
        <w:rPr>
          <w:noProof/>
        </w:rPr>
        <w:tab/>
      </w:r>
      <w:r w:rsidRPr="00642B16">
        <w:rPr>
          <w:noProof/>
        </w:rPr>
        <w:fldChar w:fldCharType="begin"/>
      </w:r>
      <w:r w:rsidRPr="00642B16">
        <w:rPr>
          <w:noProof/>
        </w:rPr>
        <w:instrText xml:space="preserve"> PAGEREF _Toc99542741 \h </w:instrText>
      </w:r>
      <w:r w:rsidRPr="00642B16">
        <w:rPr>
          <w:noProof/>
        </w:rPr>
      </w:r>
      <w:r w:rsidRPr="00642B16">
        <w:rPr>
          <w:noProof/>
        </w:rPr>
        <w:fldChar w:fldCharType="separate"/>
      </w:r>
      <w:r>
        <w:rPr>
          <w:noProof/>
          <w:rtl/>
        </w:rPr>
        <w:t>18</w:t>
      </w:r>
      <w:r w:rsidRPr="00642B16">
        <w:rPr>
          <w:noProof/>
        </w:rPr>
        <w:fldChar w:fldCharType="end"/>
      </w:r>
    </w:p>
    <w:p w14:paraId="4E51308F" w14:textId="65141395" w:rsidR="00642B16" w:rsidRPr="00642B16" w:rsidRDefault="00642B16" w:rsidP="00642B16">
      <w:pPr>
        <w:pStyle w:val="TOC2"/>
        <w:tabs>
          <w:tab w:val="left" w:pos="1000"/>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6.1</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مقدمة</w:t>
      </w:r>
      <w:r>
        <w:rPr>
          <w:rFonts w:asciiTheme="majorBidi" w:hAnsiTheme="majorBidi" w:cstheme="majorBidi" w:hint="cs"/>
          <w:bCs/>
          <w:noProof/>
          <w:rtl/>
        </w:rPr>
        <w:t xml:space="preserve">  </w:t>
      </w:r>
      <w:r w:rsidRPr="00642B16">
        <w:rPr>
          <w:noProof/>
        </w:rPr>
        <w:tab/>
      </w:r>
      <w:r w:rsidRPr="00642B16">
        <w:rPr>
          <w:noProof/>
        </w:rPr>
        <w:fldChar w:fldCharType="begin"/>
      </w:r>
      <w:r w:rsidRPr="00642B16">
        <w:rPr>
          <w:noProof/>
        </w:rPr>
        <w:instrText xml:space="preserve"> PAGEREF _Toc99542742 \h </w:instrText>
      </w:r>
      <w:r w:rsidRPr="00642B16">
        <w:rPr>
          <w:noProof/>
        </w:rPr>
      </w:r>
      <w:r w:rsidRPr="00642B16">
        <w:rPr>
          <w:noProof/>
        </w:rPr>
        <w:fldChar w:fldCharType="separate"/>
      </w:r>
      <w:r>
        <w:rPr>
          <w:noProof/>
          <w:rtl/>
        </w:rPr>
        <w:t>18</w:t>
      </w:r>
      <w:r w:rsidRPr="00642B16">
        <w:rPr>
          <w:noProof/>
        </w:rPr>
        <w:fldChar w:fldCharType="end"/>
      </w:r>
    </w:p>
    <w:p w14:paraId="1BC0C474" w14:textId="0CF82E2E" w:rsidR="00642B16" w:rsidRPr="00642B16" w:rsidRDefault="00642B16" w:rsidP="00642B16">
      <w:pPr>
        <w:pStyle w:val="TOC2"/>
        <w:tabs>
          <w:tab w:val="left" w:pos="1937"/>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6.2</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ترتيبات إدارة المشاريع</w:t>
      </w:r>
      <w:r w:rsidRPr="00642B16">
        <w:rPr>
          <w:noProof/>
        </w:rPr>
        <w:tab/>
      </w:r>
      <w:r w:rsidRPr="00642B16">
        <w:rPr>
          <w:noProof/>
        </w:rPr>
        <w:fldChar w:fldCharType="begin"/>
      </w:r>
      <w:r w:rsidRPr="00642B16">
        <w:rPr>
          <w:noProof/>
        </w:rPr>
        <w:instrText xml:space="preserve"> PAGEREF _Toc99542743 \h </w:instrText>
      </w:r>
      <w:r w:rsidRPr="00642B16">
        <w:rPr>
          <w:noProof/>
        </w:rPr>
      </w:r>
      <w:r w:rsidRPr="00642B16">
        <w:rPr>
          <w:noProof/>
        </w:rPr>
        <w:fldChar w:fldCharType="separate"/>
      </w:r>
      <w:r>
        <w:rPr>
          <w:noProof/>
          <w:rtl/>
        </w:rPr>
        <w:t>19</w:t>
      </w:r>
      <w:r w:rsidRPr="00642B16">
        <w:rPr>
          <w:noProof/>
        </w:rPr>
        <w:fldChar w:fldCharType="end"/>
      </w:r>
    </w:p>
    <w:p w14:paraId="4D3D5C33" w14:textId="16C20006" w:rsidR="00642B16" w:rsidRPr="00642B16" w:rsidRDefault="00642B16" w:rsidP="00642B16">
      <w:pPr>
        <w:pStyle w:val="TOC2"/>
        <w:tabs>
          <w:tab w:val="left" w:pos="2537"/>
          <w:tab w:val="right" w:leader="dot" w:pos="9345"/>
        </w:tabs>
        <w:bidi/>
        <w:rPr>
          <w:rFonts w:asciiTheme="minorHAnsi" w:eastAsiaTheme="minorEastAsia" w:hAnsiTheme="minorHAnsi" w:cstheme="minorBidi"/>
          <w:noProof/>
          <w:sz w:val="22"/>
          <w:szCs w:val="22"/>
        </w:rPr>
      </w:pPr>
      <w:r w:rsidRPr="00642B16">
        <w:rPr>
          <w:rFonts w:asciiTheme="majorBidi" w:hAnsiTheme="majorBidi" w:cstheme="majorBidi"/>
          <w:bCs/>
          <w:noProof/>
        </w:rPr>
        <w:t>6.3</w:t>
      </w:r>
      <w:r w:rsidRPr="00642B16">
        <w:rPr>
          <w:rFonts w:asciiTheme="minorHAnsi" w:eastAsiaTheme="minorEastAsia" w:hAnsiTheme="minorHAnsi" w:cstheme="minorBidi"/>
          <w:noProof/>
          <w:sz w:val="22"/>
          <w:szCs w:val="22"/>
        </w:rPr>
        <w:tab/>
      </w:r>
      <w:r w:rsidRPr="00642B16">
        <w:rPr>
          <w:rFonts w:asciiTheme="majorBidi" w:hAnsiTheme="majorBidi" w:cstheme="majorBidi"/>
          <w:bCs/>
          <w:noProof/>
          <w:rtl/>
        </w:rPr>
        <w:t>ترتيبات مراجعة البوابة المرحلية</w:t>
      </w:r>
      <w:r w:rsidRPr="00642B16">
        <w:rPr>
          <w:noProof/>
        </w:rPr>
        <w:tab/>
      </w:r>
      <w:r w:rsidRPr="00642B16">
        <w:rPr>
          <w:noProof/>
        </w:rPr>
        <w:fldChar w:fldCharType="begin"/>
      </w:r>
      <w:r w:rsidRPr="00642B16">
        <w:rPr>
          <w:noProof/>
        </w:rPr>
        <w:instrText xml:space="preserve"> PAGEREF _Toc99542744 \h </w:instrText>
      </w:r>
      <w:r w:rsidRPr="00642B16">
        <w:rPr>
          <w:noProof/>
        </w:rPr>
      </w:r>
      <w:r w:rsidRPr="00642B16">
        <w:rPr>
          <w:noProof/>
        </w:rPr>
        <w:fldChar w:fldCharType="separate"/>
      </w:r>
      <w:r>
        <w:rPr>
          <w:noProof/>
          <w:rtl/>
        </w:rPr>
        <w:t>19</w:t>
      </w:r>
      <w:r w:rsidRPr="00642B16">
        <w:rPr>
          <w:noProof/>
        </w:rPr>
        <w:fldChar w:fldCharType="end"/>
      </w:r>
    </w:p>
    <w:p w14:paraId="7ED80BE6" w14:textId="4606E3FF" w:rsidR="00AE263B" w:rsidRPr="00642B16" w:rsidRDefault="00AE263B" w:rsidP="00642B16">
      <w:pPr>
        <w:bidi/>
        <w:rPr>
          <w:rFonts w:asciiTheme="majorBidi" w:hAnsiTheme="majorBidi" w:cstheme="majorBidi"/>
        </w:rPr>
      </w:pPr>
      <w:r w:rsidRPr="00642B16">
        <w:rPr>
          <w:rFonts w:asciiTheme="majorBidi" w:hAnsiTheme="majorBidi" w:cstheme="majorBidi"/>
          <w:b/>
          <w:bCs/>
          <w:caps/>
        </w:rPr>
        <w:fldChar w:fldCharType="end"/>
      </w:r>
    </w:p>
    <w:p w14:paraId="414D7BA1" w14:textId="77777777" w:rsidR="00AE263B" w:rsidRPr="00642B16" w:rsidRDefault="00AE263B" w:rsidP="00AE263B">
      <w:pPr>
        <w:tabs>
          <w:tab w:val="left" w:pos="7187"/>
        </w:tabs>
        <w:rPr>
          <w:rFonts w:asciiTheme="majorBidi" w:hAnsiTheme="majorBidi" w:cstheme="majorBidi"/>
        </w:rPr>
      </w:pPr>
    </w:p>
    <w:p w14:paraId="548CB0D2" w14:textId="77777777" w:rsidR="00AE263B" w:rsidRPr="00642B16" w:rsidRDefault="00AE263B" w:rsidP="00AE263B">
      <w:pPr>
        <w:pStyle w:val="Heading1"/>
        <w:numPr>
          <w:ilvl w:val="0"/>
          <w:numId w:val="0"/>
        </w:numPr>
        <w:rPr>
          <w:rFonts w:asciiTheme="majorBidi" w:hAnsiTheme="majorBidi" w:cstheme="majorBidi"/>
        </w:rPr>
      </w:pPr>
      <w:r w:rsidRPr="00642B16">
        <w:rPr>
          <w:rFonts w:asciiTheme="majorBidi" w:hAnsiTheme="majorBidi" w:cstheme="majorBidi"/>
        </w:rPr>
        <w:br w:type="page"/>
      </w:r>
    </w:p>
    <w:p w14:paraId="34684042" w14:textId="77777777" w:rsidR="00AE263B" w:rsidRPr="00642B16" w:rsidRDefault="004704B9" w:rsidP="004704B9">
      <w:pPr>
        <w:pStyle w:val="Heading1"/>
        <w:bidi/>
        <w:spacing w:after="240"/>
        <w:ind w:left="540" w:hanging="540"/>
        <w:mirrorIndents w:val="0"/>
        <w:jc w:val="left"/>
        <w:rPr>
          <w:rFonts w:asciiTheme="majorBidi" w:hAnsiTheme="majorBidi" w:cstheme="majorBidi"/>
          <w:szCs w:val="26"/>
        </w:rPr>
      </w:pPr>
      <w:bookmarkStart w:id="6" w:name="_Toc380347710"/>
      <w:bookmarkStart w:id="7" w:name="_Toc265758123"/>
      <w:bookmarkStart w:id="8" w:name="_Toc275458607"/>
      <w:bookmarkStart w:id="9" w:name="_Toc279609945"/>
      <w:bookmarkStart w:id="10" w:name="_Toc308979501"/>
      <w:bookmarkStart w:id="11" w:name="_Toc364684061"/>
      <w:bookmarkStart w:id="12" w:name="_Toc381007266"/>
      <w:bookmarkStart w:id="13" w:name="_Toc258309894"/>
      <w:bookmarkStart w:id="14" w:name="_Toc265757324"/>
      <w:bookmarkStart w:id="15" w:name="_Toc265758122"/>
      <w:bookmarkStart w:id="16" w:name="_Toc275458606"/>
      <w:bookmarkStart w:id="17" w:name="_Toc279609944"/>
      <w:bookmarkStart w:id="18" w:name="_Toc308979500"/>
      <w:bookmarkStart w:id="19" w:name="_Toc265758125"/>
      <w:bookmarkStart w:id="20" w:name="_Toc275458608"/>
      <w:bookmarkStart w:id="21" w:name="_Toc279609952"/>
      <w:bookmarkStart w:id="22" w:name="_Toc99542670"/>
      <w:r w:rsidRPr="00642B16">
        <w:rPr>
          <w:rFonts w:asciiTheme="majorBidi" w:hAnsiTheme="majorBidi" w:cstheme="majorBidi"/>
          <w:szCs w:val="26"/>
          <w:rtl/>
        </w:rPr>
        <w:lastRenderedPageBreak/>
        <w:t>الملخص التنفيذي</w:t>
      </w:r>
      <w:bookmarkEnd w:id="22"/>
    </w:p>
    <w:p w14:paraId="1E75E0E5" w14:textId="77777777" w:rsidR="00AE263B" w:rsidRPr="00642B16" w:rsidRDefault="004704B9" w:rsidP="004704B9">
      <w:pPr>
        <w:bidi/>
        <w:rPr>
          <w:rFonts w:asciiTheme="majorBidi" w:hAnsiTheme="majorBidi" w:cstheme="majorBidi"/>
          <w:i/>
        </w:rPr>
      </w:pPr>
      <w:r w:rsidRPr="00642B16">
        <w:rPr>
          <w:rFonts w:asciiTheme="majorBidi" w:hAnsiTheme="majorBidi" w:cstheme="majorBidi"/>
          <w:i/>
          <w:rtl/>
        </w:rPr>
        <w:t>يشير النص الذي تحته خط</w:t>
      </w:r>
      <w:r w:rsidR="00E91CE0" w:rsidRPr="00642B16">
        <w:rPr>
          <w:rFonts w:asciiTheme="majorBidi" w:hAnsiTheme="majorBidi" w:cstheme="majorBidi"/>
          <w:i/>
          <w:rtl/>
        </w:rPr>
        <w:t xml:space="preserve"> (مالم يكن عنواناً)</w:t>
      </w:r>
      <w:r w:rsidRPr="00642B16">
        <w:rPr>
          <w:rFonts w:asciiTheme="majorBidi" w:hAnsiTheme="majorBidi" w:cstheme="majorBidi"/>
          <w:i/>
          <w:rtl/>
        </w:rPr>
        <w:t xml:space="preserve"> إلى تعليمات</w:t>
      </w:r>
      <w:r w:rsidR="00765F5A" w:rsidRPr="00642B16">
        <w:rPr>
          <w:rFonts w:asciiTheme="majorBidi" w:hAnsiTheme="majorBidi" w:cstheme="majorBidi"/>
          <w:i/>
          <w:rtl/>
        </w:rPr>
        <w:t xml:space="preserve"> يجدر اتباعها،</w:t>
      </w:r>
      <w:r w:rsidRPr="00642B16">
        <w:rPr>
          <w:rFonts w:asciiTheme="majorBidi" w:hAnsiTheme="majorBidi" w:cstheme="majorBidi"/>
          <w:i/>
          <w:rtl/>
        </w:rPr>
        <w:t xml:space="preserve"> كما هو موضح بالإرشادات أدناه.</w:t>
      </w:r>
    </w:p>
    <w:p w14:paraId="2B417E85" w14:textId="77777777" w:rsidR="00AE263B" w:rsidRPr="00642B16" w:rsidRDefault="00AE263B" w:rsidP="00AE263B">
      <w:pPr>
        <w:rPr>
          <w:rFonts w:asciiTheme="majorBidi" w:hAnsiTheme="majorBidi" w:cstheme="majorBidi"/>
        </w:rPr>
      </w:pPr>
    </w:p>
    <w:p w14:paraId="0A9F792E" w14:textId="77777777" w:rsidR="00AE263B" w:rsidRPr="00642B16" w:rsidRDefault="004704B9" w:rsidP="004704B9">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23" w:name="_Toc99542671"/>
      <w:r w:rsidRPr="00642B16">
        <w:rPr>
          <w:rFonts w:asciiTheme="majorBidi" w:hAnsiTheme="majorBidi" w:cstheme="majorBidi"/>
          <w:b w:val="0"/>
          <w:bCs/>
          <w:sz w:val="28"/>
          <w:szCs w:val="24"/>
          <w:rtl/>
        </w:rPr>
        <w:t>مقدمة</w:t>
      </w:r>
      <w:bookmarkEnd w:id="23"/>
    </w:p>
    <w:p w14:paraId="22F88A6B" w14:textId="77777777" w:rsidR="00AE263B" w:rsidRPr="00642B16" w:rsidRDefault="004704B9" w:rsidP="00BF3656">
      <w:pPr>
        <w:bidi/>
        <w:rPr>
          <w:rFonts w:asciiTheme="majorBidi" w:hAnsiTheme="majorBidi" w:cstheme="majorBidi"/>
        </w:rPr>
      </w:pPr>
      <w:r w:rsidRPr="00642B16">
        <w:rPr>
          <w:rFonts w:asciiTheme="majorBidi" w:hAnsiTheme="majorBidi" w:cstheme="majorBidi"/>
          <w:rtl/>
        </w:rPr>
        <w:t xml:space="preserve">يستهدف نموذج </w:t>
      </w:r>
      <w:r w:rsidR="00956FD3" w:rsidRPr="00642B16">
        <w:rPr>
          <w:rFonts w:asciiTheme="majorBidi" w:hAnsiTheme="majorBidi" w:cstheme="majorBidi"/>
          <w:rtl/>
        </w:rPr>
        <w:t>مسودة دراسة جدوى العمل</w:t>
      </w:r>
      <w:r w:rsidR="000248AD" w:rsidRPr="00642B16">
        <w:rPr>
          <w:rFonts w:asciiTheme="majorBidi" w:hAnsiTheme="majorBidi" w:cstheme="majorBidi"/>
          <w:rtl/>
        </w:rPr>
        <w:t xml:space="preserve"> (</w:t>
      </w:r>
      <w:r w:rsidR="000248AD" w:rsidRPr="00642B16">
        <w:rPr>
          <w:rFonts w:asciiTheme="majorBidi" w:hAnsiTheme="majorBidi" w:cstheme="majorBidi"/>
        </w:rPr>
        <w:t>OBC</w:t>
      </w:r>
      <w:r w:rsidR="000248AD" w:rsidRPr="00642B16">
        <w:rPr>
          <w:rFonts w:asciiTheme="majorBidi" w:hAnsiTheme="majorBidi" w:cstheme="majorBidi"/>
          <w:rtl/>
        </w:rPr>
        <w:t>)</w:t>
      </w:r>
      <w:r w:rsidRPr="00642B16">
        <w:rPr>
          <w:rFonts w:asciiTheme="majorBidi" w:hAnsiTheme="majorBidi" w:cstheme="majorBidi"/>
          <w:rtl/>
        </w:rPr>
        <w:t xml:space="preserve"> إلى الحصول على موافقة للاستثمار بالريال السعودي في (</w:t>
      </w:r>
      <w:r w:rsidR="00BF3656" w:rsidRPr="00642B16">
        <w:rPr>
          <w:rFonts w:asciiTheme="majorBidi" w:hAnsiTheme="majorBidi" w:cstheme="majorBidi"/>
          <w:rtl/>
        </w:rPr>
        <w:t>إضافة</w:t>
      </w:r>
      <w:r w:rsidRPr="00642B16">
        <w:rPr>
          <w:rFonts w:asciiTheme="majorBidi" w:hAnsiTheme="majorBidi" w:cstheme="majorBidi"/>
          <w:rtl/>
        </w:rPr>
        <w:t xml:space="preserve"> تعليق).</w:t>
      </w:r>
    </w:p>
    <w:p w14:paraId="33E2E0E5" w14:textId="77777777" w:rsidR="00AE263B" w:rsidRPr="00642B16" w:rsidRDefault="00AE263B" w:rsidP="004704B9">
      <w:pPr>
        <w:bidi/>
        <w:rPr>
          <w:rFonts w:asciiTheme="majorBidi" w:hAnsiTheme="majorBidi" w:cstheme="majorBidi"/>
        </w:rPr>
      </w:pPr>
    </w:p>
    <w:p w14:paraId="21DA899C" w14:textId="77777777" w:rsidR="00AE263B" w:rsidRPr="00642B16" w:rsidRDefault="000248AD" w:rsidP="00BF3656">
      <w:pPr>
        <w:bidi/>
        <w:rPr>
          <w:rFonts w:asciiTheme="majorBidi" w:hAnsiTheme="majorBidi" w:cstheme="majorBidi"/>
          <w:rtl/>
        </w:rPr>
      </w:pPr>
      <w:r w:rsidRPr="00642B16">
        <w:rPr>
          <w:rFonts w:asciiTheme="majorBidi" w:hAnsiTheme="majorBidi" w:cstheme="majorBidi"/>
          <w:rtl/>
        </w:rPr>
        <w:t xml:space="preserve">حيث يبني النموذج هذا على ما هو مُقدم في </w:t>
      </w:r>
      <w:r w:rsidR="00956FD3" w:rsidRPr="00642B16">
        <w:rPr>
          <w:rFonts w:asciiTheme="majorBidi" w:hAnsiTheme="majorBidi" w:cstheme="majorBidi"/>
          <w:rtl/>
        </w:rPr>
        <w:t>مسودة دراسة الجدوى الاستراتيجية</w:t>
      </w:r>
      <w:r w:rsidRPr="00642B16">
        <w:rPr>
          <w:rFonts w:asciiTheme="majorBidi" w:hAnsiTheme="majorBidi" w:cstheme="majorBidi"/>
          <w:rtl/>
        </w:rPr>
        <w:t xml:space="preserve"> (</w:t>
      </w:r>
      <w:r w:rsidRPr="00642B16">
        <w:rPr>
          <w:rFonts w:asciiTheme="majorBidi" w:hAnsiTheme="majorBidi" w:cstheme="majorBidi"/>
        </w:rPr>
        <w:t>SOC</w:t>
      </w:r>
      <w:r w:rsidRPr="00642B16">
        <w:rPr>
          <w:rFonts w:asciiTheme="majorBidi" w:hAnsiTheme="majorBidi" w:cstheme="majorBidi"/>
          <w:rtl/>
        </w:rPr>
        <w:t>) المُعد</w:t>
      </w:r>
      <w:r w:rsidR="00E91CE0" w:rsidRPr="00642B16">
        <w:rPr>
          <w:rFonts w:asciiTheme="majorBidi" w:hAnsiTheme="majorBidi" w:cstheme="majorBidi"/>
          <w:rtl/>
        </w:rPr>
        <w:t xml:space="preserve">ة مسبقاً </w:t>
      </w:r>
      <w:r w:rsidR="00BF3656" w:rsidRPr="00642B16">
        <w:rPr>
          <w:rFonts w:asciiTheme="majorBidi" w:hAnsiTheme="majorBidi" w:cstheme="majorBidi"/>
          <w:rtl/>
        </w:rPr>
        <w:t>ويحل محلها</w:t>
      </w:r>
      <w:r w:rsidR="00E91CE0" w:rsidRPr="00642B16">
        <w:rPr>
          <w:rFonts w:asciiTheme="majorBidi" w:hAnsiTheme="majorBidi" w:cstheme="majorBidi"/>
          <w:rtl/>
        </w:rPr>
        <w:t>.</w:t>
      </w:r>
    </w:p>
    <w:p w14:paraId="57DDE609" w14:textId="77777777" w:rsidR="00AE263B" w:rsidRPr="00642B16" w:rsidRDefault="00AE263B" w:rsidP="004704B9">
      <w:pPr>
        <w:bidi/>
        <w:rPr>
          <w:rFonts w:asciiTheme="majorBidi" w:hAnsiTheme="majorBidi" w:cstheme="majorBidi"/>
          <w:i/>
        </w:rPr>
      </w:pPr>
    </w:p>
    <w:p w14:paraId="76CEC23B" w14:textId="77777777" w:rsidR="00AE263B" w:rsidRPr="00642B16" w:rsidRDefault="000248AD" w:rsidP="00BF3656">
      <w:pPr>
        <w:bidi/>
        <w:rPr>
          <w:rFonts w:asciiTheme="majorBidi" w:hAnsiTheme="majorBidi" w:cstheme="majorBidi"/>
          <w:i/>
          <w:u w:val="single"/>
        </w:rPr>
      </w:pPr>
      <w:r w:rsidRPr="00642B16">
        <w:rPr>
          <w:rFonts w:asciiTheme="majorBidi" w:hAnsiTheme="majorBidi" w:cstheme="majorBidi"/>
          <w:i/>
          <w:u w:val="single"/>
          <w:rtl/>
        </w:rPr>
        <w:t xml:space="preserve">تقديم وصف وتعريف للمشروع بالتفصيل ليكون الملخص التنفيذي </w:t>
      </w:r>
      <w:r w:rsidR="00BF3656" w:rsidRPr="00642B16">
        <w:rPr>
          <w:rFonts w:asciiTheme="majorBidi" w:hAnsiTheme="majorBidi" w:cstheme="majorBidi"/>
          <w:i/>
          <w:u w:val="single"/>
          <w:rtl/>
        </w:rPr>
        <w:t>قابلاً للاستيعاب</w:t>
      </w:r>
      <w:r w:rsidRPr="00642B16">
        <w:rPr>
          <w:rFonts w:asciiTheme="majorBidi" w:hAnsiTheme="majorBidi" w:cstheme="majorBidi"/>
          <w:i/>
          <w:u w:val="single"/>
          <w:rtl/>
        </w:rPr>
        <w:t>.</w:t>
      </w:r>
    </w:p>
    <w:p w14:paraId="74FE3EE7" w14:textId="77777777" w:rsidR="00AE263B" w:rsidRPr="00642B16" w:rsidRDefault="00AE263B" w:rsidP="00AE263B">
      <w:pPr>
        <w:rPr>
          <w:rFonts w:asciiTheme="majorBidi" w:hAnsiTheme="majorBidi" w:cstheme="majorBidi"/>
        </w:rPr>
      </w:pPr>
    </w:p>
    <w:p w14:paraId="58C00C4B" w14:textId="77777777" w:rsidR="00AE263B" w:rsidRPr="00642B16" w:rsidRDefault="000248AD" w:rsidP="000248AD">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24" w:name="_Toc99542672"/>
      <w:r w:rsidRPr="00642B16">
        <w:rPr>
          <w:rFonts w:asciiTheme="majorBidi" w:hAnsiTheme="majorBidi" w:cstheme="majorBidi"/>
          <w:b w:val="0"/>
          <w:bCs/>
          <w:sz w:val="28"/>
          <w:szCs w:val="24"/>
          <w:rtl/>
        </w:rPr>
        <w:t>الدراسة الاستراتيجية</w:t>
      </w:r>
      <w:bookmarkEnd w:id="24"/>
    </w:p>
    <w:p w14:paraId="5AA47422" w14:textId="77777777" w:rsidR="00AE263B" w:rsidRPr="00642B16" w:rsidRDefault="000248AD" w:rsidP="000248AD">
      <w:pPr>
        <w:pStyle w:val="Heading3"/>
        <w:tabs>
          <w:tab w:val="clear" w:pos="720"/>
          <w:tab w:val="num" w:pos="1350"/>
        </w:tabs>
        <w:bidi/>
        <w:spacing w:after="240"/>
        <w:rPr>
          <w:rFonts w:asciiTheme="majorBidi" w:hAnsiTheme="majorBidi" w:cstheme="majorBidi"/>
          <w:sz w:val="32"/>
          <w:szCs w:val="24"/>
        </w:rPr>
      </w:pPr>
      <w:bookmarkStart w:id="25" w:name="_Toc99542673"/>
      <w:r w:rsidRPr="00642B16">
        <w:rPr>
          <w:rFonts w:asciiTheme="majorBidi" w:hAnsiTheme="majorBidi" w:cstheme="majorBidi"/>
          <w:sz w:val="32"/>
          <w:szCs w:val="24"/>
          <w:rtl/>
        </w:rPr>
        <w:t>السياق الاستراتيجي</w:t>
      </w:r>
      <w:bookmarkEnd w:id="25"/>
    </w:p>
    <w:p w14:paraId="720822DA" w14:textId="77777777" w:rsidR="00AE263B" w:rsidRPr="00642B16" w:rsidRDefault="00331B72" w:rsidP="00331B72">
      <w:pPr>
        <w:bidi/>
        <w:rPr>
          <w:rFonts w:asciiTheme="majorBidi" w:hAnsiTheme="majorBidi" w:cstheme="majorBidi"/>
          <w:i/>
          <w:u w:val="single"/>
          <w:rtl/>
        </w:rPr>
      </w:pPr>
      <w:r w:rsidRPr="00642B16">
        <w:rPr>
          <w:rFonts w:asciiTheme="majorBidi" w:hAnsiTheme="majorBidi" w:cstheme="majorBidi"/>
          <w:i/>
          <w:u w:val="single"/>
          <w:rtl/>
        </w:rPr>
        <w:t>تقديم ملخص عن مُحفزات الاستثمار، والإشارة إلى الاستراتيجيات والبرامج والخطط المُساندة.</w:t>
      </w:r>
    </w:p>
    <w:p w14:paraId="3D2DF19E" w14:textId="77777777" w:rsidR="00AE263B" w:rsidRPr="00642B16" w:rsidRDefault="00AE263B" w:rsidP="00AE263B">
      <w:pPr>
        <w:rPr>
          <w:rFonts w:asciiTheme="majorBidi" w:hAnsiTheme="majorBidi" w:cstheme="majorBidi"/>
        </w:rPr>
      </w:pPr>
    </w:p>
    <w:p w14:paraId="269B0DF2" w14:textId="77777777" w:rsidR="00AE263B" w:rsidRPr="00642B16" w:rsidRDefault="00331B72" w:rsidP="00331B72">
      <w:pPr>
        <w:pStyle w:val="Heading3"/>
        <w:tabs>
          <w:tab w:val="clear" w:pos="720"/>
          <w:tab w:val="num" w:pos="1350"/>
        </w:tabs>
        <w:bidi/>
        <w:spacing w:after="240"/>
        <w:rPr>
          <w:rFonts w:asciiTheme="majorBidi" w:hAnsiTheme="majorBidi" w:cstheme="majorBidi"/>
          <w:sz w:val="32"/>
          <w:szCs w:val="24"/>
        </w:rPr>
      </w:pPr>
      <w:bookmarkStart w:id="26" w:name="_Toc99542674"/>
      <w:r w:rsidRPr="00642B16">
        <w:rPr>
          <w:rFonts w:asciiTheme="majorBidi" w:hAnsiTheme="majorBidi" w:cstheme="majorBidi"/>
          <w:sz w:val="32"/>
          <w:szCs w:val="24"/>
          <w:rtl/>
        </w:rPr>
        <w:t>قضية التغيير</w:t>
      </w:r>
      <w:bookmarkEnd w:id="26"/>
    </w:p>
    <w:p w14:paraId="2572C4B3" w14:textId="77777777" w:rsidR="00AE263B" w:rsidRPr="00642B16" w:rsidRDefault="00331B72" w:rsidP="00331B72">
      <w:pPr>
        <w:bidi/>
        <w:rPr>
          <w:rFonts w:asciiTheme="majorBidi" w:hAnsiTheme="majorBidi" w:cstheme="majorBidi"/>
          <w:i/>
          <w:u w:val="single"/>
        </w:rPr>
      </w:pPr>
      <w:r w:rsidRPr="00642B16">
        <w:rPr>
          <w:rFonts w:asciiTheme="majorBidi" w:hAnsiTheme="majorBidi" w:cstheme="majorBidi"/>
          <w:i/>
          <w:u w:val="single"/>
          <w:rtl/>
        </w:rPr>
        <w:t>تقديم ملخص عن احتياجات العمل إلى هذا الاستثمار، والإشارة إلى الصعوبات القائمة والحاجة إلى إجراء تحسينات بالخدمة.</w:t>
      </w:r>
    </w:p>
    <w:p w14:paraId="3EF0BAF4" w14:textId="77777777" w:rsidR="00AE263B" w:rsidRPr="00642B16" w:rsidRDefault="00AE263B" w:rsidP="00AE263B">
      <w:pPr>
        <w:rPr>
          <w:rFonts w:asciiTheme="majorBidi" w:hAnsiTheme="majorBidi" w:cstheme="majorBidi"/>
        </w:rPr>
      </w:pPr>
    </w:p>
    <w:p w14:paraId="3440F7C3" w14:textId="77777777" w:rsidR="00AE263B" w:rsidRPr="00642B16" w:rsidRDefault="00331B72" w:rsidP="00331B72">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27" w:name="_Toc99542675"/>
      <w:r w:rsidRPr="00642B16">
        <w:rPr>
          <w:rFonts w:asciiTheme="majorBidi" w:hAnsiTheme="majorBidi" w:cstheme="majorBidi"/>
          <w:b w:val="0"/>
          <w:bCs/>
          <w:sz w:val="28"/>
          <w:szCs w:val="24"/>
          <w:rtl/>
        </w:rPr>
        <w:t>الدراسة الاقتصادية</w:t>
      </w:r>
      <w:bookmarkEnd w:id="27"/>
    </w:p>
    <w:p w14:paraId="3B6DB481" w14:textId="77777777" w:rsidR="00AE263B" w:rsidRPr="00642B16" w:rsidRDefault="00331B72" w:rsidP="00331B72">
      <w:pPr>
        <w:pStyle w:val="Heading3"/>
        <w:tabs>
          <w:tab w:val="clear" w:pos="720"/>
          <w:tab w:val="num" w:pos="1350"/>
        </w:tabs>
        <w:bidi/>
        <w:spacing w:after="240"/>
        <w:rPr>
          <w:rFonts w:asciiTheme="majorBidi" w:hAnsiTheme="majorBidi" w:cstheme="majorBidi"/>
          <w:sz w:val="32"/>
          <w:szCs w:val="24"/>
        </w:rPr>
      </w:pPr>
      <w:bookmarkStart w:id="28" w:name="_Toc99542676"/>
      <w:r w:rsidRPr="00642B16">
        <w:rPr>
          <w:rFonts w:asciiTheme="majorBidi" w:hAnsiTheme="majorBidi" w:cstheme="majorBidi"/>
          <w:sz w:val="32"/>
          <w:szCs w:val="24"/>
          <w:rtl/>
        </w:rPr>
        <w:t>القائمة الطويلة</w:t>
      </w:r>
      <w:bookmarkEnd w:id="28"/>
    </w:p>
    <w:p w14:paraId="7AB28955" w14:textId="77777777" w:rsidR="00AE263B" w:rsidRPr="00642B16" w:rsidRDefault="00331B72" w:rsidP="00331B72">
      <w:pPr>
        <w:bidi/>
        <w:rPr>
          <w:rFonts w:asciiTheme="majorBidi" w:hAnsiTheme="majorBidi" w:cstheme="majorBidi"/>
          <w:i/>
          <w:u w:val="single"/>
        </w:rPr>
      </w:pPr>
      <w:r w:rsidRPr="00642B16">
        <w:rPr>
          <w:rFonts w:asciiTheme="majorBidi" w:hAnsiTheme="majorBidi" w:cstheme="majorBidi"/>
          <w:i/>
          <w:u w:val="single"/>
          <w:rtl/>
        </w:rPr>
        <w:t>تقديم ملخص عن قائمة الخيارات الطويلة التي طُرحت في الدراسة الاقتصادية.</w:t>
      </w:r>
    </w:p>
    <w:p w14:paraId="2E4B853B" w14:textId="77777777" w:rsidR="00AE263B" w:rsidRPr="00642B16" w:rsidRDefault="00AE263B" w:rsidP="00AE263B">
      <w:pPr>
        <w:rPr>
          <w:rFonts w:asciiTheme="majorBidi" w:hAnsiTheme="majorBidi" w:cstheme="majorBidi"/>
        </w:rPr>
      </w:pPr>
    </w:p>
    <w:p w14:paraId="2242EBF2" w14:textId="77777777" w:rsidR="00AE263B" w:rsidRPr="00642B16" w:rsidRDefault="003E5824" w:rsidP="003E5824">
      <w:pPr>
        <w:pStyle w:val="Heading3"/>
        <w:tabs>
          <w:tab w:val="clear" w:pos="720"/>
          <w:tab w:val="num" w:pos="1350"/>
        </w:tabs>
        <w:bidi/>
        <w:spacing w:after="240"/>
        <w:rPr>
          <w:rFonts w:asciiTheme="majorBidi" w:hAnsiTheme="majorBidi" w:cstheme="majorBidi"/>
          <w:sz w:val="32"/>
          <w:szCs w:val="24"/>
        </w:rPr>
      </w:pPr>
      <w:bookmarkStart w:id="29" w:name="_Toc99542677"/>
      <w:r w:rsidRPr="00642B16">
        <w:rPr>
          <w:rFonts w:asciiTheme="majorBidi" w:hAnsiTheme="majorBidi" w:cstheme="majorBidi"/>
          <w:sz w:val="32"/>
          <w:szCs w:val="24"/>
          <w:rtl/>
        </w:rPr>
        <w:t>القائمة القصيرة</w:t>
      </w:r>
      <w:bookmarkEnd w:id="29"/>
    </w:p>
    <w:p w14:paraId="7C626FA3" w14:textId="77777777" w:rsidR="00AE263B" w:rsidRPr="00642B16" w:rsidRDefault="003E5824" w:rsidP="00AE2639">
      <w:pPr>
        <w:pStyle w:val="BodyText"/>
        <w:bidi/>
        <w:rPr>
          <w:rFonts w:asciiTheme="majorBidi" w:hAnsiTheme="majorBidi" w:cstheme="majorBidi"/>
        </w:rPr>
      </w:pPr>
      <w:r w:rsidRPr="00642B16">
        <w:rPr>
          <w:rFonts w:asciiTheme="majorBidi" w:hAnsiTheme="majorBidi" w:cstheme="majorBidi"/>
          <w:rtl/>
        </w:rPr>
        <w:t xml:space="preserve">تتكون القائمة </w:t>
      </w:r>
      <w:r w:rsidR="00AE2639" w:rsidRPr="00642B16">
        <w:rPr>
          <w:rFonts w:asciiTheme="majorBidi" w:hAnsiTheme="majorBidi" w:cstheme="majorBidi"/>
          <w:rtl/>
        </w:rPr>
        <w:t>القصيرة</w:t>
      </w:r>
      <w:r w:rsidRPr="00642B16">
        <w:rPr>
          <w:rFonts w:asciiTheme="majorBidi" w:hAnsiTheme="majorBidi" w:cstheme="majorBidi"/>
          <w:rtl/>
        </w:rPr>
        <w:t xml:space="preserve"> من الخيارات التالية:</w:t>
      </w:r>
    </w:p>
    <w:p w14:paraId="6761C06A" w14:textId="77777777" w:rsidR="00AE263B" w:rsidRPr="00642B16" w:rsidRDefault="00AE263B" w:rsidP="00AE263B">
      <w:pPr>
        <w:pStyle w:val="BodyText"/>
        <w:rPr>
          <w:rFonts w:asciiTheme="majorBidi" w:hAnsiTheme="majorBidi" w:cstheme="majorBidi"/>
        </w:rPr>
      </w:pPr>
    </w:p>
    <w:p w14:paraId="2C1F9A9F" w14:textId="2E7632A1" w:rsidR="00AE263B" w:rsidRPr="00642B16" w:rsidRDefault="003E5824" w:rsidP="007B4FDB">
      <w:pPr>
        <w:pStyle w:val="Bullet1"/>
        <w:bidi/>
        <w:ind w:left="720" w:hanging="360"/>
        <w:rPr>
          <w:rFonts w:asciiTheme="majorBidi" w:hAnsiTheme="majorBidi" w:cstheme="majorBidi"/>
        </w:rPr>
      </w:pPr>
      <w:r w:rsidRPr="00642B16">
        <w:rPr>
          <w:rFonts w:asciiTheme="majorBidi" w:hAnsiTheme="majorBidi" w:cstheme="majorBidi"/>
          <w:bCs/>
          <w:rtl/>
        </w:rPr>
        <w:t>الخيار 1</w:t>
      </w:r>
      <w:r w:rsidRPr="00642B16">
        <w:rPr>
          <w:rFonts w:asciiTheme="majorBidi" w:hAnsiTheme="majorBidi" w:cstheme="majorBidi"/>
          <w:b/>
          <w:rtl/>
        </w:rPr>
        <w:t xml:space="preserve"> – الوضع الر</w:t>
      </w:r>
      <w:r w:rsidR="00DC4DAE" w:rsidRPr="00642B16">
        <w:rPr>
          <w:rFonts w:asciiTheme="majorBidi" w:hAnsiTheme="majorBidi" w:cstheme="majorBidi"/>
          <w:b/>
          <w:rtl/>
        </w:rPr>
        <w:t>ا</w:t>
      </w:r>
      <w:r w:rsidRPr="00642B16">
        <w:rPr>
          <w:rFonts w:asciiTheme="majorBidi" w:hAnsiTheme="majorBidi" w:cstheme="majorBidi"/>
          <w:b/>
          <w:rtl/>
        </w:rPr>
        <w:t xml:space="preserve">هن؛ عدم </w:t>
      </w:r>
      <w:r w:rsidR="009C5B74" w:rsidRPr="00642B16">
        <w:rPr>
          <w:rFonts w:asciiTheme="majorBidi" w:hAnsiTheme="majorBidi" w:cstheme="majorBidi"/>
          <w:b/>
          <w:rtl/>
        </w:rPr>
        <w:t>تنفيذ</w:t>
      </w:r>
      <w:r w:rsidRPr="00642B16">
        <w:rPr>
          <w:rFonts w:asciiTheme="majorBidi" w:hAnsiTheme="majorBidi" w:cstheme="majorBidi"/>
          <w:b/>
          <w:rtl/>
        </w:rPr>
        <w:t xml:space="preserve"> أي عمل أو </w:t>
      </w:r>
      <w:r w:rsidR="007B4FDB" w:rsidRPr="00642B16">
        <w:rPr>
          <w:rFonts w:asciiTheme="majorBidi" w:hAnsiTheme="majorBidi" w:cstheme="majorBidi"/>
          <w:b/>
          <w:rtl/>
        </w:rPr>
        <w:t>تنفيذ الحد الأدنى من الأعمال.</w:t>
      </w:r>
    </w:p>
    <w:p w14:paraId="537B7FC1" w14:textId="77777777" w:rsidR="00AE263B" w:rsidRPr="00642B16" w:rsidRDefault="003E5824" w:rsidP="0030278C">
      <w:pPr>
        <w:pStyle w:val="Bullet1"/>
        <w:bidi/>
        <w:ind w:left="720" w:hanging="360"/>
        <w:rPr>
          <w:rFonts w:asciiTheme="majorBidi" w:hAnsiTheme="majorBidi" w:cstheme="majorBidi"/>
        </w:rPr>
      </w:pPr>
      <w:r w:rsidRPr="00642B16">
        <w:rPr>
          <w:rFonts w:asciiTheme="majorBidi" w:hAnsiTheme="majorBidi" w:cstheme="majorBidi"/>
          <w:bCs/>
          <w:rtl/>
        </w:rPr>
        <w:t>الخيار 2</w:t>
      </w:r>
      <w:r w:rsidRPr="00642B16">
        <w:rPr>
          <w:rFonts w:asciiTheme="majorBidi" w:hAnsiTheme="majorBidi" w:cstheme="majorBidi"/>
          <w:b/>
          <w:rtl/>
        </w:rPr>
        <w:t xml:space="preserve"> – </w:t>
      </w:r>
      <w:r w:rsidR="008820EF" w:rsidRPr="00642B16">
        <w:rPr>
          <w:rFonts w:asciiTheme="majorBidi" w:hAnsiTheme="majorBidi" w:cstheme="majorBidi"/>
          <w:b/>
          <w:rtl/>
        </w:rPr>
        <w:t>المُقترح الحالي للمشروع</w:t>
      </w:r>
      <w:r w:rsidRPr="00642B16">
        <w:rPr>
          <w:rFonts w:asciiTheme="majorBidi" w:hAnsiTheme="majorBidi" w:cstheme="majorBidi"/>
          <w:b/>
          <w:rtl/>
        </w:rPr>
        <w:t xml:space="preserve"> أو </w:t>
      </w:r>
      <w:r w:rsidR="0030278C" w:rsidRPr="00642B16">
        <w:rPr>
          <w:rFonts w:asciiTheme="majorBidi" w:hAnsiTheme="majorBidi" w:cstheme="majorBidi"/>
          <w:b/>
          <w:rtl/>
        </w:rPr>
        <w:t>مُقترح</w:t>
      </w:r>
      <w:r w:rsidRPr="00642B16">
        <w:rPr>
          <w:rFonts w:asciiTheme="majorBidi" w:hAnsiTheme="majorBidi" w:cstheme="majorBidi"/>
          <w:b/>
          <w:rtl/>
        </w:rPr>
        <w:t xml:space="preserve"> </w:t>
      </w:r>
      <w:r w:rsidR="008820EF" w:rsidRPr="00642B16">
        <w:rPr>
          <w:rFonts w:asciiTheme="majorBidi" w:hAnsiTheme="majorBidi" w:cstheme="majorBidi"/>
          <w:b/>
          <w:rtl/>
        </w:rPr>
        <w:t>مُقارن ا</w:t>
      </w:r>
      <w:r w:rsidRPr="00642B16">
        <w:rPr>
          <w:rFonts w:asciiTheme="majorBidi" w:hAnsiTheme="majorBidi" w:cstheme="majorBidi"/>
          <w:b/>
          <w:rtl/>
        </w:rPr>
        <w:t>لقطاع العام.</w:t>
      </w:r>
    </w:p>
    <w:p w14:paraId="43E0FF95" w14:textId="77777777" w:rsidR="00AE263B" w:rsidRPr="00642B16" w:rsidRDefault="003E5824" w:rsidP="003E5824">
      <w:pPr>
        <w:pStyle w:val="Bullet1"/>
        <w:bidi/>
        <w:ind w:left="720" w:hanging="360"/>
        <w:rPr>
          <w:rFonts w:asciiTheme="majorBidi" w:hAnsiTheme="majorBidi" w:cstheme="majorBidi"/>
        </w:rPr>
      </w:pPr>
      <w:r w:rsidRPr="00642B16">
        <w:rPr>
          <w:rFonts w:asciiTheme="majorBidi" w:hAnsiTheme="majorBidi" w:cstheme="majorBidi"/>
          <w:bCs/>
          <w:rtl/>
        </w:rPr>
        <w:t>الخيار 3</w:t>
      </w:r>
      <w:r w:rsidRPr="00642B16">
        <w:rPr>
          <w:rFonts w:asciiTheme="majorBidi" w:hAnsiTheme="majorBidi" w:cstheme="majorBidi"/>
          <w:b/>
          <w:rtl/>
        </w:rPr>
        <w:t xml:space="preserve"> – مُقارن القطاع العام – اختيار مزوّد خدمة ذو كفاءة ممتازة.</w:t>
      </w:r>
    </w:p>
    <w:p w14:paraId="29B9C342" w14:textId="77777777" w:rsidR="00AE263B" w:rsidRPr="00642B16" w:rsidRDefault="003E5824" w:rsidP="003E5824">
      <w:pPr>
        <w:pStyle w:val="Bullet1"/>
        <w:bidi/>
        <w:ind w:left="720" w:hanging="360"/>
        <w:rPr>
          <w:rFonts w:asciiTheme="majorBidi" w:hAnsiTheme="majorBidi" w:cstheme="majorBidi"/>
        </w:rPr>
      </w:pPr>
      <w:r w:rsidRPr="00642B16">
        <w:rPr>
          <w:rFonts w:asciiTheme="majorBidi" w:hAnsiTheme="majorBidi" w:cstheme="majorBidi"/>
          <w:bCs/>
          <w:rtl/>
        </w:rPr>
        <w:t>الخيار 4</w:t>
      </w:r>
      <w:r w:rsidRPr="00642B16">
        <w:rPr>
          <w:rFonts w:asciiTheme="majorBidi" w:hAnsiTheme="majorBidi" w:cstheme="majorBidi"/>
          <w:b/>
          <w:rtl/>
        </w:rPr>
        <w:t xml:space="preserve"> – مُقارن القطاع العام – اختيار مزوّد خدمة ذو كفاءة جيدة.</w:t>
      </w:r>
    </w:p>
    <w:p w14:paraId="5684836E" w14:textId="77777777" w:rsidR="00AE263B" w:rsidRPr="00642B16" w:rsidRDefault="00AE263B" w:rsidP="00AE263B">
      <w:pPr>
        <w:tabs>
          <w:tab w:val="left" w:pos="2977"/>
        </w:tabs>
        <w:rPr>
          <w:rFonts w:asciiTheme="majorBidi" w:hAnsiTheme="majorBidi" w:cstheme="majorBidi"/>
        </w:rPr>
      </w:pPr>
    </w:p>
    <w:p w14:paraId="34B3059A" w14:textId="77777777" w:rsidR="00AE263B" w:rsidRPr="00642B16" w:rsidRDefault="003E5824" w:rsidP="003E5824">
      <w:pPr>
        <w:pStyle w:val="Heading3"/>
        <w:tabs>
          <w:tab w:val="clear" w:pos="720"/>
          <w:tab w:val="num" w:pos="1350"/>
        </w:tabs>
        <w:bidi/>
        <w:spacing w:after="240"/>
        <w:rPr>
          <w:rFonts w:asciiTheme="majorBidi" w:hAnsiTheme="majorBidi" w:cstheme="majorBidi"/>
          <w:sz w:val="32"/>
          <w:szCs w:val="24"/>
        </w:rPr>
      </w:pPr>
      <w:bookmarkStart w:id="30" w:name="_Toc99542678"/>
      <w:r w:rsidRPr="00642B16">
        <w:rPr>
          <w:rFonts w:asciiTheme="majorBidi" w:hAnsiTheme="majorBidi" w:cstheme="majorBidi"/>
          <w:sz w:val="32"/>
          <w:szCs w:val="24"/>
          <w:rtl/>
        </w:rPr>
        <w:t>الاستنتاجات الرئيسية</w:t>
      </w:r>
      <w:bookmarkEnd w:id="30"/>
    </w:p>
    <w:p w14:paraId="52EABB56" w14:textId="77777777" w:rsidR="00AE263B" w:rsidRPr="00642B16" w:rsidRDefault="003E5824" w:rsidP="003E5824">
      <w:pPr>
        <w:pStyle w:val="BodyText"/>
        <w:bidi/>
        <w:rPr>
          <w:rFonts w:asciiTheme="majorBidi" w:hAnsiTheme="majorBidi" w:cstheme="majorBidi"/>
          <w:i/>
          <w:sz w:val="20"/>
          <w:u w:val="single"/>
        </w:rPr>
      </w:pPr>
      <w:r w:rsidRPr="00642B16">
        <w:rPr>
          <w:rFonts w:asciiTheme="majorBidi" w:hAnsiTheme="majorBidi" w:cstheme="majorBidi"/>
          <w:i/>
          <w:sz w:val="20"/>
          <w:u w:val="single"/>
          <w:rtl/>
        </w:rPr>
        <w:t>تقديم الاستنتاجات الرئيسية المُستخلصة من التقييمات الاقتصادية هنا</w:t>
      </w:r>
      <w:r w:rsidR="00AE2639" w:rsidRPr="00642B16">
        <w:rPr>
          <w:rFonts w:asciiTheme="majorBidi" w:hAnsiTheme="majorBidi" w:cstheme="majorBidi"/>
          <w:i/>
          <w:sz w:val="20"/>
          <w:u w:val="single"/>
          <w:rtl/>
        </w:rPr>
        <w:t>،</w:t>
      </w:r>
      <w:r w:rsidRPr="00642B16">
        <w:rPr>
          <w:rFonts w:asciiTheme="majorBidi" w:hAnsiTheme="majorBidi" w:cstheme="majorBidi"/>
          <w:i/>
          <w:sz w:val="20"/>
          <w:u w:val="single"/>
          <w:rtl/>
        </w:rPr>
        <w:t xml:space="preserve"> واستكمال </w:t>
      </w:r>
      <w:r w:rsidR="00AE2639" w:rsidRPr="00642B16">
        <w:rPr>
          <w:rFonts w:asciiTheme="majorBidi" w:hAnsiTheme="majorBidi" w:cstheme="majorBidi"/>
          <w:i/>
          <w:sz w:val="20"/>
          <w:u w:val="single"/>
          <w:rtl/>
        </w:rPr>
        <w:t>ال</w:t>
      </w:r>
      <w:r w:rsidRPr="00642B16">
        <w:rPr>
          <w:rFonts w:asciiTheme="majorBidi" w:hAnsiTheme="majorBidi" w:cstheme="majorBidi"/>
          <w:i/>
          <w:sz w:val="20"/>
          <w:u w:val="single"/>
          <w:rtl/>
        </w:rPr>
        <w:t xml:space="preserve">حقول </w:t>
      </w:r>
      <w:r w:rsidR="00AE2639" w:rsidRPr="00642B16">
        <w:rPr>
          <w:rFonts w:asciiTheme="majorBidi" w:hAnsiTheme="majorBidi" w:cstheme="majorBidi"/>
          <w:i/>
          <w:sz w:val="20"/>
          <w:u w:val="single"/>
          <w:rtl/>
        </w:rPr>
        <w:t>ب</w:t>
      </w:r>
      <w:r w:rsidRPr="00642B16">
        <w:rPr>
          <w:rFonts w:asciiTheme="majorBidi" w:hAnsiTheme="majorBidi" w:cstheme="majorBidi"/>
          <w:i/>
          <w:sz w:val="20"/>
          <w:u w:val="single"/>
          <w:rtl/>
        </w:rPr>
        <w:t>الجدول أدناه.</w:t>
      </w:r>
    </w:p>
    <w:p w14:paraId="1221BCA5" w14:textId="77777777" w:rsidR="00AE263B" w:rsidRPr="00642B16" w:rsidRDefault="00AE263B" w:rsidP="00AE263B">
      <w:pPr>
        <w:pStyle w:val="BodyText"/>
        <w:rPr>
          <w:rFonts w:asciiTheme="majorBidi" w:hAnsiTheme="majorBidi" w:cstheme="majorBidi"/>
        </w:rPr>
      </w:pPr>
    </w:p>
    <w:tbl>
      <w:tblPr>
        <w:bidiVisual/>
        <w:tblW w:w="9355" w:type="dxa"/>
        <w:tblLayout w:type="fixed"/>
        <w:tblCellMar>
          <w:left w:w="10" w:type="dxa"/>
          <w:right w:w="10" w:type="dxa"/>
        </w:tblCellMar>
        <w:tblLook w:val="04A0" w:firstRow="1" w:lastRow="0" w:firstColumn="1" w:lastColumn="0" w:noHBand="0" w:noVBand="1"/>
      </w:tblPr>
      <w:tblGrid>
        <w:gridCol w:w="3510"/>
        <w:gridCol w:w="2693"/>
        <w:gridCol w:w="3152"/>
      </w:tblGrid>
      <w:tr w:rsidR="00AE263B" w:rsidRPr="00642B16" w14:paraId="38082B77" w14:textId="77777777" w:rsidTr="003E5824">
        <w:trPr>
          <w:trHeight w:val="381"/>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34EB6B9" w14:textId="77777777" w:rsidR="00AE263B" w:rsidRPr="00642B16" w:rsidRDefault="00AE263B" w:rsidP="004704B9">
            <w:pPr>
              <w:pStyle w:val="BodyText"/>
              <w:rPr>
                <w:rFonts w:asciiTheme="majorBidi" w:hAnsiTheme="majorBidi" w:cstheme="majorBidi"/>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DC49432" w14:textId="77777777" w:rsidR="00AE263B" w:rsidRPr="00642B16" w:rsidRDefault="006917F7" w:rsidP="004704B9">
            <w:pPr>
              <w:pStyle w:val="BodyText"/>
              <w:jc w:val="center"/>
              <w:rPr>
                <w:rFonts w:asciiTheme="majorBidi" w:hAnsiTheme="majorBidi" w:cstheme="majorBidi"/>
                <w:sz w:val="20"/>
              </w:rPr>
            </w:pPr>
            <w:r w:rsidRPr="00642B16">
              <w:rPr>
                <w:rFonts w:asciiTheme="majorBidi" w:hAnsiTheme="majorBidi" w:cstheme="majorBidi"/>
                <w:sz w:val="20"/>
                <w:rtl/>
              </w:rPr>
              <w:t>التكاليف غير المخصومة (بالريال السعودي)</w:t>
            </w: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9763CD3" w14:textId="77777777" w:rsidR="00AE263B" w:rsidRPr="00642B16" w:rsidRDefault="0002302C" w:rsidP="004704B9">
            <w:pPr>
              <w:pStyle w:val="BodyText"/>
              <w:jc w:val="center"/>
              <w:rPr>
                <w:rFonts w:asciiTheme="majorBidi" w:hAnsiTheme="majorBidi" w:cstheme="majorBidi"/>
                <w:sz w:val="20"/>
              </w:rPr>
            </w:pPr>
            <w:r w:rsidRPr="00642B16">
              <w:rPr>
                <w:rFonts w:asciiTheme="majorBidi" w:hAnsiTheme="majorBidi" w:cstheme="majorBidi"/>
                <w:sz w:val="20"/>
                <w:rtl/>
              </w:rPr>
              <w:t>صافي التكلفة بالأسعار الحالية</w:t>
            </w:r>
            <w:r w:rsidR="00AA31C6" w:rsidRPr="00642B16">
              <w:rPr>
                <w:rFonts w:asciiTheme="majorBidi" w:hAnsiTheme="majorBidi" w:cstheme="majorBidi"/>
                <w:sz w:val="20"/>
                <w:rtl/>
              </w:rPr>
              <w:t xml:space="preserve"> (القيمة) (بالريال السعودي)</w:t>
            </w:r>
          </w:p>
        </w:tc>
      </w:tr>
      <w:tr w:rsidR="00AE263B" w:rsidRPr="00642B16" w14:paraId="1F073253" w14:textId="77777777" w:rsidTr="003E5824">
        <w:tc>
          <w:tcPr>
            <w:tcW w:w="935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C7852A4" w14:textId="77777777" w:rsidR="00AE263B" w:rsidRPr="00642B16" w:rsidRDefault="003E5824" w:rsidP="009C5B74">
            <w:pPr>
              <w:pStyle w:val="BodyText"/>
              <w:bidi/>
              <w:rPr>
                <w:rFonts w:asciiTheme="majorBidi" w:hAnsiTheme="majorBidi" w:cstheme="majorBidi"/>
                <w:b/>
                <w:sz w:val="20"/>
              </w:rPr>
            </w:pPr>
            <w:r w:rsidRPr="00642B16">
              <w:rPr>
                <w:rFonts w:asciiTheme="majorBidi" w:hAnsiTheme="majorBidi" w:cstheme="majorBidi"/>
                <w:b/>
                <w:sz w:val="20"/>
                <w:rtl/>
              </w:rPr>
              <w:t xml:space="preserve">الخيار 1 – عدم </w:t>
            </w:r>
            <w:r w:rsidR="009C5B74" w:rsidRPr="00642B16">
              <w:rPr>
                <w:rFonts w:asciiTheme="majorBidi" w:hAnsiTheme="majorBidi" w:cstheme="majorBidi"/>
                <w:b/>
                <w:sz w:val="20"/>
                <w:rtl/>
              </w:rPr>
              <w:t>تنفيذ</w:t>
            </w:r>
            <w:r w:rsidRPr="00642B16">
              <w:rPr>
                <w:rFonts w:asciiTheme="majorBidi" w:hAnsiTheme="majorBidi" w:cstheme="majorBidi"/>
                <w:b/>
                <w:sz w:val="20"/>
                <w:rtl/>
              </w:rPr>
              <w:t xml:space="preserve"> أي عمل</w:t>
            </w:r>
            <w:r w:rsidR="00B1299C" w:rsidRPr="00642B16">
              <w:rPr>
                <w:rFonts w:asciiTheme="majorBidi" w:hAnsiTheme="majorBidi" w:cstheme="majorBidi"/>
                <w:b/>
                <w:sz w:val="20"/>
                <w:rtl/>
              </w:rPr>
              <w:t>/</w:t>
            </w:r>
            <w:r w:rsidR="009C5B74" w:rsidRPr="00642B16">
              <w:rPr>
                <w:rFonts w:asciiTheme="majorBidi" w:hAnsiTheme="majorBidi" w:cstheme="majorBidi"/>
                <w:b/>
                <w:sz w:val="20"/>
                <w:rtl/>
              </w:rPr>
              <w:t>تنفيذ</w:t>
            </w:r>
            <w:r w:rsidR="00B1299C" w:rsidRPr="00642B16">
              <w:rPr>
                <w:rFonts w:asciiTheme="majorBidi" w:hAnsiTheme="majorBidi" w:cstheme="majorBidi"/>
                <w:b/>
                <w:sz w:val="20"/>
                <w:rtl/>
              </w:rPr>
              <w:t xml:space="preserve"> عمل بسيط/البقاء على الوضع الراهن</w:t>
            </w:r>
          </w:p>
        </w:tc>
      </w:tr>
      <w:tr w:rsidR="00AE263B" w:rsidRPr="00642B16" w14:paraId="0E98A6EF" w14:textId="77777777" w:rsidTr="003E5824">
        <w:trPr>
          <w:trHeight w:val="815"/>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2225E56" w14:textId="77777777" w:rsidR="00AE263B" w:rsidRPr="00642B16" w:rsidRDefault="00B1299C" w:rsidP="00B1299C">
            <w:pPr>
              <w:pStyle w:val="BodyText"/>
              <w:bidi/>
              <w:rPr>
                <w:rFonts w:asciiTheme="majorBidi" w:hAnsiTheme="majorBidi" w:cstheme="majorBidi"/>
                <w:sz w:val="20"/>
                <w:rtl/>
              </w:rPr>
            </w:pPr>
            <w:r w:rsidRPr="00642B16">
              <w:rPr>
                <w:rFonts w:asciiTheme="majorBidi" w:hAnsiTheme="majorBidi" w:cstheme="majorBidi"/>
                <w:sz w:val="20"/>
                <w:rtl/>
              </w:rPr>
              <w:t>رأس المال</w:t>
            </w:r>
          </w:p>
          <w:p w14:paraId="2B89EE52" w14:textId="77777777" w:rsidR="00AE263B" w:rsidRPr="00642B16" w:rsidRDefault="00B1299C" w:rsidP="00B1299C">
            <w:pPr>
              <w:pStyle w:val="BodyText"/>
              <w:bidi/>
              <w:rPr>
                <w:rFonts w:asciiTheme="majorBidi" w:hAnsiTheme="majorBidi" w:cstheme="majorBidi"/>
                <w:sz w:val="20"/>
              </w:rPr>
            </w:pPr>
            <w:r w:rsidRPr="00642B16">
              <w:rPr>
                <w:rFonts w:asciiTheme="majorBidi" w:hAnsiTheme="majorBidi" w:cstheme="majorBidi"/>
                <w:sz w:val="20"/>
                <w:rtl/>
              </w:rPr>
              <w:t>الأرباح/الأموال المتوفرة حالياً</w:t>
            </w:r>
          </w:p>
          <w:p w14:paraId="65889AFA" w14:textId="77777777" w:rsidR="00AE263B" w:rsidRPr="00642B16" w:rsidRDefault="00DC4DAE" w:rsidP="00E91CE0">
            <w:pPr>
              <w:pStyle w:val="BodyText"/>
              <w:bidi/>
              <w:rPr>
                <w:rFonts w:asciiTheme="majorBidi" w:hAnsiTheme="majorBidi" w:cstheme="majorBidi"/>
                <w:sz w:val="20"/>
                <w:rtl/>
              </w:rPr>
            </w:pPr>
            <w:r w:rsidRPr="00642B16">
              <w:rPr>
                <w:rFonts w:asciiTheme="majorBidi" w:hAnsiTheme="majorBidi" w:cstheme="majorBidi"/>
                <w:sz w:val="20"/>
                <w:rtl/>
              </w:rPr>
              <w:t xml:space="preserve">المخاطر </w:t>
            </w:r>
            <w:r w:rsidR="00E91CE0" w:rsidRPr="00642B16">
              <w:rPr>
                <w:rFonts w:asciiTheme="majorBidi" w:hAnsiTheme="majorBidi" w:cstheme="majorBidi"/>
                <w:sz w:val="20"/>
                <w:rtl/>
              </w:rPr>
              <w:t>المقبولة</w:t>
            </w:r>
          </w:p>
          <w:p w14:paraId="44AE44D5" w14:textId="77777777" w:rsidR="00AE263B" w:rsidRPr="00642B16" w:rsidRDefault="009C5B74" w:rsidP="00B1299C">
            <w:pPr>
              <w:pStyle w:val="BodyText"/>
              <w:bidi/>
              <w:rPr>
                <w:rFonts w:asciiTheme="majorBidi" w:hAnsiTheme="majorBidi" w:cstheme="majorBidi"/>
                <w:sz w:val="20"/>
              </w:rPr>
            </w:pPr>
            <w:r w:rsidRPr="00642B16">
              <w:rPr>
                <w:rFonts w:asciiTheme="majorBidi" w:hAnsiTheme="majorBidi" w:cstheme="majorBidi"/>
                <w:sz w:val="20"/>
                <w:rtl/>
              </w:rPr>
              <w:t>التحيز إلى التفاؤل</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C937B50" w14:textId="77777777" w:rsidR="00AE263B" w:rsidRPr="00642B16" w:rsidRDefault="00AE263B" w:rsidP="00B1299C">
            <w:pPr>
              <w:pStyle w:val="BodyText"/>
              <w:bidi/>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0EEA764" w14:textId="77777777" w:rsidR="00AE263B" w:rsidRPr="00642B16" w:rsidRDefault="00AE263B" w:rsidP="00B1299C">
            <w:pPr>
              <w:pStyle w:val="BodyText"/>
              <w:bidi/>
              <w:jc w:val="right"/>
              <w:rPr>
                <w:rFonts w:asciiTheme="majorBidi" w:hAnsiTheme="majorBidi" w:cstheme="majorBidi"/>
                <w:sz w:val="20"/>
              </w:rPr>
            </w:pPr>
          </w:p>
        </w:tc>
      </w:tr>
      <w:tr w:rsidR="00AE263B" w:rsidRPr="00642B16" w14:paraId="39A261FB" w14:textId="77777777" w:rsidTr="003E5824">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148DF31" w14:textId="77777777" w:rsidR="00AE263B" w:rsidRPr="00642B16" w:rsidRDefault="00B1299C" w:rsidP="00B1299C">
            <w:pPr>
              <w:pStyle w:val="BodyText"/>
              <w:bidi/>
              <w:rPr>
                <w:rFonts w:asciiTheme="majorBidi" w:hAnsiTheme="majorBidi" w:cstheme="majorBidi"/>
                <w:b/>
                <w:sz w:val="20"/>
              </w:rPr>
            </w:pPr>
            <w:r w:rsidRPr="00642B16">
              <w:rPr>
                <w:rFonts w:asciiTheme="majorBidi" w:hAnsiTheme="majorBidi" w:cstheme="majorBidi"/>
                <w:b/>
                <w:sz w:val="20"/>
                <w:rtl/>
              </w:rPr>
              <w:t>إجمالي التكاليف</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3A70F67" w14:textId="77777777" w:rsidR="00AE263B" w:rsidRPr="00642B16" w:rsidRDefault="00AE263B" w:rsidP="00B1299C">
            <w:pPr>
              <w:pStyle w:val="BodyText"/>
              <w:bidi/>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06A987" w14:textId="77777777" w:rsidR="00AE263B" w:rsidRPr="00642B16" w:rsidRDefault="00AE263B" w:rsidP="00B1299C">
            <w:pPr>
              <w:pStyle w:val="BodyText"/>
              <w:bidi/>
              <w:jc w:val="right"/>
              <w:rPr>
                <w:rFonts w:asciiTheme="majorBidi" w:hAnsiTheme="majorBidi" w:cstheme="majorBidi"/>
                <w:sz w:val="20"/>
              </w:rPr>
            </w:pPr>
          </w:p>
        </w:tc>
      </w:tr>
      <w:tr w:rsidR="00AE263B" w:rsidRPr="00642B16" w14:paraId="27D75F93" w14:textId="77777777" w:rsidTr="003E5824">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595AE08" w14:textId="77777777" w:rsidR="0030278C" w:rsidRPr="00642B16" w:rsidRDefault="0030278C" w:rsidP="008820EF">
            <w:pPr>
              <w:pStyle w:val="BodyText"/>
              <w:bidi/>
              <w:rPr>
                <w:rFonts w:asciiTheme="majorBidi" w:hAnsiTheme="majorBidi" w:cstheme="majorBidi"/>
                <w:sz w:val="20"/>
              </w:rPr>
            </w:pPr>
            <w:r w:rsidRPr="00642B16">
              <w:rPr>
                <w:rFonts w:asciiTheme="majorBidi" w:hAnsiTheme="majorBidi" w:cstheme="majorBidi"/>
                <w:sz w:val="20"/>
                <w:rtl/>
              </w:rPr>
              <w:t xml:space="preserve">ناقص: </w:t>
            </w:r>
            <w:r w:rsidR="00DC4DAE" w:rsidRPr="00642B16">
              <w:rPr>
                <w:rFonts w:asciiTheme="majorBidi" w:hAnsiTheme="majorBidi" w:cstheme="majorBidi"/>
                <w:sz w:val="20"/>
                <w:rtl/>
              </w:rPr>
              <w:t>الفوائد</w:t>
            </w:r>
            <w:r w:rsidR="00AA31C6" w:rsidRPr="00642B16">
              <w:rPr>
                <w:rFonts w:asciiTheme="majorBidi" w:hAnsiTheme="majorBidi" w:cstheme="majorBidi"/>
                <w:sz w:val="20"/>
                <w:rtl/>
              </w:rPr>
              <w:t xml:space="preserve"> </w:t>
            </w:r>
            <w:r w:rsidRPr="00642B16">
              <w:rPr>
                <w:rFonts w:asciiTheme="majorBidi" w:hAnsiTheme="majorBidi" w:cstheme="majorBidi"/>
                <w:sz w:val="20"/>
                <w:rtl/>
              </w:rPr>
              <w:t>المُدرة للنقد</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A422632" w14:textId="77777777" w:rsidR="00AE263B" w:rsidRPr="00642B16" w:rsidRDefault="00AE263B" w:rsidP="00B1299C">
            <w:pPr>
              <w:pStyle w:val="BodyText"/>
              <w:bidi/>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6C03C55" w14:textId="77777777" w:rsidR="00AE263B" w:rsidRPr="00642B16" w:rsidRDefault="00AE263B" w:rsidP="00B1299C">
            <w:pPr>
              <w:pStyle w:val="BodyText"/>
              <w:bidi/>
              <w:jc w:val="right"/>
              <w:rPr>
                <w:rFonts w:asciiTheme="majorBidi" w:hAnsiTheme="majorBidi" w:cstheme="majorBidi"/>
                <w:sz w:val="20"/>
              </w:rPr>
            </w:pPr>
          </w:p>
        </w:tc>
      </w:tr>
      <w:tr w:rsidR="00AE263B" w:rsidRPr="00642B16" w14:paraId="2C80996C" w14:textId="77777777" w:rsidTr="003E5824">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C7A43F3" w14:textId="77777777" w:rsidR="00AE263B" w:rsidRPr="00642B16" w:rsidRDefault="00B1299C" w:rsidP="00B1299C">
            <w:pPr>
              <w:pStyle w:val="BodyText"/>
              <w:bidi/>
              <w:rPr>
                <w:rFonts w:asciiTheme="majorBidi" w:hAnsiTheme="majorBidi" w:cstheme="majorBidi"/>
                <w:sz w:val="20"/>
                <w:rtl/>
              </w:rPr>
            </w:pPr>
            <w:r w:rsidRPr="00642B16">
              <w:rPr>
                <w:rFonts w:asciiTheme="majorBidi" w:hAnsiTheme="majorBidi" w:cstheme="majorBidi"/>
                <w:sz w:val="20"/>
                <w:rtl/>
              </w:rPr>
              <w:t>صافي الوفورات النقدية بالتكاليف</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98D87EF" w14:textId="77777777" w:rsidR="00AE263B" w:rsidRPr="00642B16" w:rsidRDefault="00AE263B" w:rsidP="00B1299C">
            <w:pPr>
              <w:pStyle w:val="BodyText"/>
              <w:bidi/>
              <w:jc w:val="right"/>
              <w:rPr>
                <w:rFonts w:asciiTheme="majorBidi" w:hAnsiTheme="majorBidi" w:cstheme="majorBidi"/>
                <w:b/>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5A4C0AD" w14:textId="77777777" w:rsidR="00AE263B" w:rsidRPr="00642B16" w:rsidRDefault="00AE263B" w:rsidP="00B1299C">
            <w:pPr>
              <w:pStyle w:val="BodyText"/>
              <w:bidi/>
              <w:jc w:val="right"/>
              <w:rPr>
                <w:rFonts w:asciiTheme="majorBidi" w:hAnsiTheme="majorBidi" w:cstheme="majorBidi"/>
                <w:b/>
                <w:sz w:val="20"/>
              </w:rPr>
            </w:pPr>
          </w:p>
        </w:tc>
      </w:tr>
      <w:tr w:rsidR="00AE263B" w:rsidRPr="00642B16" w14:paraId="528566A2" w14:textId="77777777" w:rsidTr="003E5824">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C8A7F47" w14:textId="77777777" w:rsidR="00AE263B" w:rsidRPr="00642B16" w:rsidRDefault="00DC4DAE" w:rsidP="00B1299C">
            <w:pPr>
              <w:pStyle w:val="BodyText"/>
              <w:bidi/>
              <w:rPr>
                <w:rFonts w:asciiTheme="majorBidi" w:hAnsiTheme="majorBidi" w:cstheme="majorBidi"/>
                <w:sz w:val="20"/>
                <w:rtl/>
              </w:rPr>
            </w:pPr>
            <w:r w:rsidRPr="00642B16">
              <w:rPr>
                <w:rFonts w:asciiTheme="majorBidi" w:hAnsiTheme="majorBidi" w:cstheme="majorBidi"/>
                <w:sz w:val="20"/>
                <w:rtl/>
              </w:rPr>
              <w:t>المُستحقات</w:t>
            </w:r>
            <w:r w:rsidR="00B1299C" w:rsidRPr="00642B16">
              <w:rPr>
                <w:rFonts w:asciiTheme="majorBidi" w:hAnsiTheme="majorBidi" w:cstheme="majorBidi"/>
                <w:sz w:val="20"/>
                <w:rtl/>
              </w:rPr>
              <w:t xml:space="preserve"> غير المُستخلصة نقداً</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841A5BA" w14:textId="77777777" w:rsidR="00AE263B" w:rsidRPr="00642B16" w:rsidRDefault="00AE263B" w:rsidP="00B1299C">
            <w:pPr>
              <w:pStyle w:val="BodyText"/>
              <w:bidi/>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97FAFBB" w14:textId="77777777" w:rsidR="00AE263B" w:rsidRPr="00642B16" w:rsidRDefault="00AE263B" w:rsidP="00B1299C">
            <w:pPr>
              <w:pStyle w:val="BodyText"/>
              <w:bidi/>
              <w:jc w:val="right"/>
              <w:rPr>
                <w:rFonts w:asciiTheme="majorBidi" w:hAnsiTheme="majorBidi" w:cstheme="majorBidi"/>
                <w:sz w:val="20"/>
              </w:rPr>
            </w:pPr>
          </w:p>
        </w:tc>
      </w:tr>
      <w:tr w:rsidR="00AE263B" w:rsidRPr="00642B16" w14:paraId="4A6C6292" w14:textId="77777777" w:rsidTr="003E5824">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2BF3C8D" w14:textId="77777777" w:rsidR="00AE263B" w:rsidRPr="00642B16" w:rsidRDefault="00B1299C" w:rsidP="00B1299C">
            <w:pPr>
              <w:pStyle w:val="BodyText"/>
              <w:bidi/>
              <w:rPr>
                <w:rFonts w:asciiTheme="majorBidi" w:hAnsiTheme="majorBidi" w:cstheme="majorBidi"/>
                <w:b/>
                <w:sz w:val="20"/>
              </w:rPr>
            </w:pPr>
            <w:r w:rsidRPr="00642B16">
              <w:rPr>
                <w:rFonts w:asciiTheme="majorBidi" w:hAnsiTheme="majorBidi" w:cstheme="majorBidi"/>
                <w:b/>
                <w:sz w:val="20"/>
                <w:rtl/>
              </w:rPr>
              <w:t>الإجمالي</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D82D60C" w14:textId="77777777" w:rsidR="00AE263B" w:rsidRPr="00642B16" w:rsidRDefault="00AE263B" w:rsidP="00B1299C">
            <w:pPr>
              <w:pStyle w:val="BodyText"/>
              <w:bidi/>
              <w:jc w:val="right"/>
              <w:rPr>
                <w:rFonts w:asciiTheme="majorBidi" w:hAnsiTheme="majorBidi" w:cstheme="majorBidi"/>
                <w:b/>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F5A689E" w14:textId="77777777" w:rsidR="00AE263B" w:rsidRPr="00642B16" w:rsidRDefault="00AE263B" w:rsidP="00B1299C">
            <w:pPr>
              <w:pStyle w:val="BodyText"/>
              <w:bidi/>
              <w:jc w:val="right"/>
              <w:rPr>
                <w:rFonts w:asciiTheme="majorBidi" w:hAnsiTheme="majorBidi" w:cstheme="majorBidi"/>
                <w:b/>
                <w:sz w:val="20"/>
              </w:rPr>
            </w:pPr>
          </w:p>
        </w:tc>
      </w:tr>
    </w:tbl>
    <w:p w14:paraId="3B0E478B" w14:textId="77777777" w:rsidR="00AE263B" w:rsidRPr="00642B16" w:rsidRDefault="00AE263B" w:rsidP="00AE263B">
      <w:pPr>
        <w:rPr>
          <w:rFonts w:asciiTheme="majorBidi" w:hAnsiTheme="majorBidi" w:cstheme="majorBidi"/>
        </w:rPr>
      </w:pPr>
    </w:p>
    <w:tbl>
      <w:tblPr>
        <w:bidiVisual/>
        <w:tblW w:w="9355" w:type="dxa"/>
        <w:tblLayout w:type="fixed"/>
        <w:tblCellMar>
          <w:left w:w="10" w:type="dxa"/>
          <w:right w:w="10" w:type="dxa"/>
        </w:tblCellMar>
        <w:tblLook w:val="04A0" w:firstRow="1" w:lastRow="0" w:firstColumn="1" w:lastColumn="0" w:noHBand="0" w:noVBand="1"/>
      </w:tblPr>
      <w:tblGrid>
        <w:gridCol w:w="3510"/>
        <w:gridCol w:w="2693"/>
        <w:gridCol w:w="3152"/>
      </w:tblGrid>
      <w:tr w:rsidR="00AE263B" w:rsidRPr="00642B16" w14:paraId="23F861B6" w14:textId="77777777" w:rsidTr="00AA31C6">
        <w:trPr>
          <w:trHeight w:val="336"/>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DDB646E" w14:textId="77777777" w:rsidR="00AE263B" w:rsidRPr="00642B16" w:rsidRDefault="00AE263B" w:rsidP="004704B9">
            <w:pPr>
              <w:pStyle w:val="BodyText"/>
              <w:rPr>
                <w:rFonts w:asciiTheme="majorBidi" w:hAnsiTheme="majorBidi" w:cstheme="majorBidi"/>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4A8ADFF" w14:textId="77777777" w:rsidR="00AE263B" w:rsidRPr="00642B16" w:rsidRDefault="00DC4DAE" w:rsidP="004704B9">
            <w:pPr>
              <w:pStyle w:val="BodyText"/>
              <w:jc w:val="center"/>
              <w:rPr>
                <w:rFonts w:asciiTheme="majorBidi" w:hAnsiTheme="majorBidi" w:cstheme="majorBidi"/>
                <w:sz w:val="20"/>
              </w:rPr>
            </w:pPr>
            <w:r w:rsidRPr="00642B16">
              <w:rPr>
                <w:rFonts w:asciiTheme="majorBidi" w:hAnsiTheme="majorBidi" w:cstheme="majorBidi"/>
                <w:sz w:val="20"/>
                <w:rtl/>
              </w:rPr>
              <w:t>التكاليف غير المخصومة (بالريال السعودي)</w:t>
            </w: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627E7E6" w14:textId="77777777" w:rsidR="00AE263B" w:rsidRPr="00642B16" w:rsidRDefault="0002302C" w:rsidP="004704B9">
            <w:pPr>
              <w:pStyle w:val="BodyText"/>
              <w:jc w:val="center"/>
              <w:rPr>
                <w:rFonts w:asciiTheme="majorBidi" w:hAnsiTheme="majorBidi" w:cstheme="majorBidi"/>
                <w:sz w:val="20"/>
              </w:rPr>
            </w:pPr>
            <w:r w:rsidRPr="00642B16">
              <w:rPr>
                <w:rFonts w:asciiTheme="majorBidi" w:hAnsiTheme="majorBidi" w:cstheme="majorBidi"/>
                <w:sz w:val="20"/>
                <w:rtl/>
              </w:rPr>
              <w:t>صافي التكلفة بالأسعار الحالية</w:t>
            </w:r>
            <w:r w:rsidR="00DC4DAE" w:rsidRPr="00642B16">
              <w:rPr>
                <w:rFonts w:asciiTheme="majorBidi" w:hAnsiTheme="majorBidi" w:cstheme="majorBidi"/>
                <w:sz w:val="20"/>
                <w:rtl/>
              </w:rPr>
              <w:t xml:space="preserve"> (القيمة) (بالريال السعودي)</w:t>
            </w:r>
          </w:p>
        </w:tc>
      </w:tr>
      <w:tr w:rsidR="00AE263B" w:rsidRPr="00642B16" w14:paraId="65A786B9" w14:textId="77777777" w:rsidTr="00AA31C6">
        <w:tc>
          <w:tcPr>
            <w:tcW w:w="935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AC93FF6" w14:textId="77777777" w:rsidR="00AE263B" w:rsidRPr="00642B16" w:rsidRDefault="00DC4DAE" w:rsidP="00DC4DAE">
            <w:pPr>
              <w:pStyle w:val="BodyText"/>
              <w:bidi/>
              <w:rPr>
                <w:rFonts w:asciiTheme="majorBidi" w:hAnsiTheme="majorBidi" w:cstheme="majorBidi"/>
                <w:b/>
                <w:sz w:val="20"/>
              </w:rPr>
            </w:pPr>
            <w:r w:rsidRPr="00642B16">
              <w:rPr>
                <w:rFonts w:asciiTheme="majorBidi" w:hAnsiTheme="majorBidi" w:cstheme="majorBidi"/>
                <w:b/>
                <w:sz w:val="20"/>
                <w:rtl/>
              </w:rPr>
              <w:t xml:space="preserve">خيار 2 – </w:t>
            </w:r>
            <w:r w:rsidR="008820EF" w:rsidRPr="00642B16">
              <w:rPr>
                <w:rFonts w:asciiTheme="majorBidi" w:hAnsiTheme="majorBidi" w:cstheme="majorBidi"/>
                <w:b/>
                <w:sz w:val="20"/>
                <w:rtl/>
              </w:rPr>
              <w:t>المُقترح الحالي للمشروع</w:t>
            </w:r>
            <w:r w:rsidRPr="00642B16">
              <w:rPr>
                <w:rFonts w:asciiTheme="majorBidi" w:hAnsiTheme="majorBidi" w:cstheme="majorBidi"/>
                <w:b/>
                <w:sz w:val="20"/>
                <w:rtl/>
              </w:rPr>
              <w:t xml:space="preserve"> / </w:t>
            </w:r>
            <w:r w:rsidR="008820EF" w:rsidRPr="00642B16">
              <w:rPr>
                <w:rFonts w:asciiTheme="majorBidi" w:hAnsiTheme="majorBidi" w:cstheme="majorBidi"/>
                <w:b/>
                <w:sz w:val="20"/>
                <w:rtl/>
              </w:rPr>
              <w:t>مُقترح مقارن القطاع العام</w:t>
            </w:r>
          </w:p>
        </w:tc>
      </w:tr>
      <w:tr w:rsidR="00AE263B" w:rsidRPr="00642B16" w14:paraId="3320F8A3" w14:textId="77777777" w:rsidTr="00AA31C6">
        <w:trPr>
          <w:trHeight w:val="815"/>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6E8568C"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lastRenderedPageBreak/>
              <w:t>رأس المال</w:t>
            </w:r>
          </w:p>
          <w:p w14:paraId="7A4D35E9"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الأرباح / الأموال المتوفرة حالياً</w:t>
            </w:r>
          </w:p>
          <w:p w14:paraId="7F1A31EA" w14:textId="77777777" w:rsidR="00AE263B" w:rsidRPr="00642B16" w:rsidRDefault="00DC4DAE" w:rsidP="00E91CE0">
            <w:pPr>
              <w:pStyle w:val="BodyText"/>
              <w:bidi/>
              <w:rPr>
                <w:rFonts w:asciiTheme="majorBidi" w:hAnsiTheme="majorBidi" w:cstheme="majorBidi"/>
                <w:sz w:val="20"/>
              </w:rPr>
            </w:pPr>
            <w:r w:rsidRPr="00642B16">
              <w:rPr>
                <w:rFonts w:asciiTheme="majorBidi" w:hAnsiTheme="majorBidi" w:cstheme="majorBidi"/>
                <w:sz w:val="20"/>
                <w:rtl/>
              </w:rPr>
              <w:t xml:space="preserve">المخاطر </w:t>
            </w:r>
            <w:r w:rsidR="00E91CE0" w:rsidRPr="00642B16">
              <w:rPr>
                <w:rFonts w:asciiTheme="majorBidi" w:hAnsiTheme="majorBidi" w:cstheme="majorBidi"/>
                <w:sz w:val="20"/>
                <w:rtl/>
              </w:rPr>
              <w:t>المقبولة</w:t>
            </w:r>
          </w:p>
          <w:p w14:paraId="2AF9CB08"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التحيّز إلى التفاؤل</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BEEB079" w14:textId="77777777" w:rsidR="00AE263B" w:rsidRPr="00642B16" w:rsidRDefault="00AE263B" w:rsidP="00DC4DAE">
            <w:pPr>
              <w:pStyle w:val="BodyText"/>
              <w:bidi/>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EF4DF23" w14:textId="77777777" w:rsidR="00AE263B" w:rsidRPr="00642B16" w:rsidRDefault="00AE263B" w:rsidP="00DC4DAE">
            <w:pPr>
              <w:pStyle w:val="BodyText"/>
              <w:bidi/>
              <w:jc w:val="right"/>
              <w:rPr>
                <w:rFonts w:asciiTheme="majorBidi" w:hAnsiTheme="majorBidi" w:cstheme="majorBidi"/>
                <w:sz w:val="20"/>
              </w:rPr>
            </w:pPr>
          </w:p>
        </w:tc>
      </w:tr>
      <w:tr w:rsidR="00AE263B" w:rsidRPr="00642B16" w14:paraId="2869E5AD"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2EF6487" w14:textId="77777777" w:rsidR="00AE263B" w:rsidRPr="00642B16" w:rsidRDefault="00DC4DAE" w:rsidP="00DC4DAE">
            <w:pPr>
              <w:pStyle w:val="BodyText"/>
              <w:bidi/>
              <w:rPr>
                <w:rFonts w:asciiTheme="majorBidi" w:hAnsiTheme="majorBidi" w:cstheme="majorBidi"/>
                <w:b/>
                <w:sz w:val="20"/>
              </w:rPr>
            </w:pPr>
            <w:r w:rsidRPr="00642B16">
              <w:rPr>
                <w:rFonts w:asciiTheme="majorBidi" w:hAnsiTheme="majorBidi" w:cstheme="majorBidi"/>
                <w:b/>
                <w:sz w:val="20"/>
                <w:rtl/>
              </w:rPr>
              <w:t>إجمالي التكاليف</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4F04452"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079B6E3" w14:textId="77777777" w:rsidR="00AE263B" w:rsidRPr="00642B16" w:rsidRDefault="00AE263B" w:rsidP="004704B9">
            <w:pPr>
              <w:pStyle w:val="BodyText"/>
              <w:jc w:val="right"/>
              <w:rPr>
                <w:rFonts w:asciiTheme="majorBidi" w:hAnsiTheme="majorBidi" w:cstheme="majorBidi"/>
                <w:sz w:val="20"/>
              </w:rPr>
            </w:pPr>
          </w:p>
        </w:tc>
      </w:tr>
      <w:tr w:rsidR="00AE263B" w:rsidRPr="00642B16" w14:paraId="7260A67A"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19CF511" w14:textId="77777777" w:rsidR="00DC4DAE" w:rsidRPr="00642B16" w:rsidRDefault="008820EF" w:rsidP="00E91CE0">
            <w:pPr>
              <w:pStyle w:val="BodyText"/>
              <w:bidi/>
              <w:rPr>
                <w:rFonts w:asciiTheme="majorBidi" w:hAnsiTheme="majorBidi" w:cstheme="majorBidi"/>
                <w:sz w:val="20"/>
              </w:rPr>
            </w:pPr>
            <w:r w:rsidRPr="00642B16">
              <w:rPr>
                <w:rFonts w:asciiTheme="majorBidi" w:hAnsiTheme="majorBidi" w:cstheme="majorBidi"/>
                <w:sz w:val="20"/>
                <w:rtl/>
              </w:rPr>
              <w:t>ناقص: الفوائد المُدرة للنقد</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D725122"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59F7BE4" w14:textId="77777777" w:rsidR="00AE263B" w:rsidRPr="00642B16" w:rsidRDefault="00AE263B" w:rsidP="004704B9">
            <w:pPr>
              <w:pStyle w:val="BodyText"/>
              <w:jc w:val="right"/>
              <w:rPr>
                <w:rFonts w:asciiTheme="majorBidi" w:hAnsiTheme="majorBidi" w:cstheme="majorBidi"/>
                <w:sz w:val="20"/>
              </w:rPr>
            </w:pPr>
          </w:p>
        </w:tc>
      </w:tr>
      <w:tr w:rsidR="00AE263B" w:rsidRPr="00642B16" w14:paraId="0A6998A5"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0DF8F8F"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صافي الوفورات النقدية بالتكاليف</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B931088" w14:textId="77777777" w:rsidR="00AE263B" w:rsidRPr="00642B16" w:rsidRDefault="00AE263B" w:rsidP="004704B9">
            <w:pPr>
              <w:pStyle w:val="BodyText"/>
              <w:jc w:val="right"/>
              <w:rPr>
                <w:rFonts w:asciiTheme="majorBidi" w:hAnsiTheme="majorBidi" w:cstheme="majorBidi"/>
                <w:b/>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3EDF1FE" w14:textId="77777777" w:rsidR="00AE263B" w:rsidRPr="00642B16" w:rsidRDefault="00AE263B" w:rsidP="004704B9">
            <w:pPr>
              <w:pStyle w:val="BodyText"/>
              <w:jc w:val="right"/>
              <w:rPr>
                <w:rFonts w:asciiTheme="majorBidi" w:hAnsiTheme="majorBidi" w:cstheme="majorBidi"/>
                <w:b/>
                <w:sz w:val="20"/>
              </w:rPr>
            </w:pPr>
          </w:p>
        </w:tc>
      </w:tr>
      <w:tr w:rsidR="00AE263B" w:rsidRPr="00642B16" w14:paraId="14962A4E"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011BB73"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المُستحقات غير المُستخلصة نقداً</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350E586"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18208BE" w14:textId="77777777" w:rsidR="00AE263B" w:rsidRPr="00642B16" w:rsidRDefault="00AE263B" w:rsidP="004704B9">
            <w:pPr>
              <w:pStyle w:val="BodyText"/>
              <w:jc w:val="right"/>
              <w:rPr>
                <w:rFonts w:asciiTheme="majorBidi" w:hAnsiTheme="majorBidi" w:cstheme="majorBidi"/>
                <w:sz w:val="20"/>
              </w:rPr>
            </w:pPr>
          </w:p>
        </w:tc>
      </w:tr>
      <w:tr w:rsidR="00AE263B" w:rsidRPr="00642B16" w14:paraId="29EF5BA7"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FE1BE89" w14:textId="77777777" w:rsidR="00AE263B" w:rsidRPr="00642B16" w:rsidRDefault="00DC4DAE" w:rsidP="00DC4DAE">
            <w:pPr>
              <w:pStyle w:val="BodyText"/>
              <w:bidi/>
              <w:rPr>
                <w:rFonts w:asciiTheme="majorBidi" w:hAnsiTheme="majorBidi" w:cstheme="majorBidi"/>
                <w:b/>
                <w:sz w:val="20"/>
              </w:rPr>
            </w:pPr>
            <w:r w:rsidRPr="00642B16">
              <w:rPr>
                <w:rFonts w:asciiTheme="majorBidi" w:hAnsiTheme="majorBidi" w:cstheme="majorBidi"/>
                <w:b/>
                <w:sz w:val="20"/>
                <w:rtl/>
              </w:rPr>
              <w:t>الإجمالي</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257838E" w14:textId="77777777" w:rsidR="00AE263B" w:rsidRPr="00642B16" w:rsidRDefault="00AE263B" w:rsidP="004704B9">
            <w:pPr>
              <w:pStyle w:val="BodyText"/>
              <w:jc w:val="right"/>
              <w:rPr>
                <w:rFonts w:asciiTheme="majorBidi" w:hAnsiTheme="majorBidi" w:cstheme="majorBidi"/>
                <w:b/>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5ECD1B" w14:textId="77777777" w:rsidR="00AE263B" w:rsidRPr="00642B16" w:rsidRDefault="00AE263B" w:rsidP="004704B9">
            <w:pPr>
              <w:pStyle w:val="BodyText"/>
              <w:jc w:val="right"/>
              <w:rPr>
                <w:rFonts w:asciiTheme="majorBidi" w:hAnsiTheme="majorBidi" w:cstheme="majorBidi"/>
                <w:b/>
                <w:sz w:val="20"/>
              </w:rPr>
            </w:pPr>
          </w:p>
        </w:tc>
      </w:tr>
      <w:tr w:rsidR="00AE263B" w:rsidRPr="00642B16" w14:paraId="5A73B776" w14:textId="77777777" w:rsidTr="00AA31C6">
        <w:trPr>
          <w:trHeight w:val="318"/>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E9BDD26" w14:textId="77777777" w:rsidR="00AE263B" w:rsidRPr="00642B16" w:rsidRDefault="00AE263B" w:rsidP="004704B9">
            <w:pPr>
              <w:pStyle w:val="BodyText"/>
              <w:rPr>
                <w:rFonts w:asciiTheme="majorBidi" w:hAnsiTheme="majorBidi" w:cstheme="majorBidi"/>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C7FDF96" w14:textId="77777777" w:rsidR="00AE263B" w:rsidRPr="00642B16" w:rsidRDefault="00DC4DAE" w:rsidP="004704B9">
            <w:pPr>
              <w:pStyle w:val="BodyText"/>
              <w:jc w:val="center"/>
              <w:rPr>
                <w:rFonts w:asciiTheme="majorBidi" w:hAnsiTheme="majorBidi" w:cstheme="majorBidi"/>
                <w:sz w:val="20"/>
              </w:rPr>
            </w:pPr>
            <w:r w:rsidRPr="00642B16">
              <w:rPr>
                <w:rFonts w:asciiTheme="majorBidi" w:hAnsiTheme="majorBidi" w:cstheme="majorBidi"/>
                <w:sz w:val="20"/>
                <w:rtl/>
              </w:rPr>
              <w:t>التكاليف غير المخصومة (بالريال السعودي)</w:t>
            </w: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0B13CBB" w14:textId="77777777" w:rsidR="00AE263B" w:rsidRPr="00642B16" w:rsidRDefault="0002302C" w:rsidP="004704B9">
            <w:pPr>
              <w:pStyle w:val="BodyText"/>
              <w:jc w:val="center"/>
              <w:rPr>
                <w:rFonts w:asciiTheme="majorBidi" w:hAnsiTheme="majorBidi" w:cstheme="majorBidi"/>
                <w:sz w:val="20"/>
              </w:rPr>
            </w:pPr>
            <w:r w:rsidRPr="00642B16">
              <w:rPr>
                <w:rFonts w:asciiTheme="majorBidi" w:hAnsiTheme="majorBidi" w:cstheme="majorBidi"/>
                <w:sz w:val="20"/>
                <w:rtl/>
              </w:rPr>
              <w:t>صافي التكلفة بالأسعار الحالية</w:t>
            </w:r>
            <w:r w:rsidR="00DC4DAE" w:rsidRPr="00642B16">
              <w:rPr>
                <w:rFonts w:asciiTheme="majorBidi" w:hAnsiTheme="majorBidi" w:cstheme="majorBidi"/>
                <w:sz w:val="20"/>
                <w:rtl/>
              </w:rPr>
              <w:t xml:space="preserve"> (القيمة) (بالريال السعودي)</w:t>
            </w:r>
          </w:p>
        </w:tc>
      </w:tr>
      <w:tr w:rsidR="00AE263B" w:rsidRPr="00642B16" w14:paraId="7A1D0025" w14:textId="77777777" w:rsidTr="00AA31C6">
        <w:tc>
          <w:tcPr>
            <w:tcW w:w="935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4520881" w14:textId="77777777" w:rsidR="00AE263B" w:rsidRPr="00642B16" w:rsidRDefault="00DC4DAE" w:rsidP="00DC4DAE">
            <w:pPr>
              <w:pStyle w:val="BodyText"/>
              <w:bidi/>
              <w:rPr>
                <w:rFonts w:asciiTheme="majorBidi" w:hAnsiTheme="majorBidi" w:cstheme="majorBidi"/>
                <w:b/>
                <w:sz w:val="20"/>
              </w:rPr>
            </w:pPr>
            <w:r w:rsidRPr="00642B16">
              <w:rPr>
                <w:rFonts w:asciiTheme="majorBidi" w:hAnsiTheme="majorBidi" w:cstheme="majorBidi"/>
                <w:b/>
                <w:sz w:val="20"/>
                <w:rtl/>
              </w:rPr>
              <w:t>الخيار 3 – خيار أكثر طموحاً للمشروع المرجعي</w:t>
            </w:r>
          </w:p>
        </w:tc>
      </w:tr>
      <w:tr w:rsidR="00AE263B" w:rsidRPr="00642B16" w14:paraId="0D4C873A" w14:textId="77777777" w:rsidTr="00AA31C6">
        <w:trPr>
          <w:trHeight w:val="815"/>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59B8FFD"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رأس المال</w:t>
            </w:r>
          </w:p>
          <w:p w14:paraId="7BEFC32F"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الأرباح / الأموال المتوفرة حالياً</w:t>
            </w:r>
          </w:p>
          <w:p w14:paraId="381FDFF4" w14:textId="77777777" w:rsidR="00AE263B" w:rsidRPr="00642B16" w:rsidRDefault="00DC4DAE" w:rsidP="00E91CE0">
            <w:pPr>
              <w:pStyle w:val="BodyText"/>
              <w:bidi/>
              <w:rPr>
                <w:rFonts w:asciiTheme="majorBidi" w:hAnsiTheme="majorBidi" w:cstheme="majorBidi"/>
                <w:sz w:val="20"/>
              </w:rPr>
            </w:pPr>
            <w:r w:rsidRPr="00642B16">
              <w:rPr>
                <w:rFonts w:asciiTheme="majorBidi" w:hAnsiTheme="majorBidi" w:cstheme="majorBidi"/>
                <w:sz w:val="20"/>
                <w:rtl/>
              </w:rPr>
              <w:t xml:space="preserve">المخاطر </w:t>
            </w:r>
            <w:r w:rsidR="00E91CE0" w:rsidRPr="00642B16">
              <w:rPr>
                <w:rFonts w:asciiTheme="majorBidi" w:hAnsiTheme="majorBidi" w:cstheme="majorBidi"/>
                <w:sz w:val="20"/>
                <w:rtl/>
              </w:rPr>
              <w:t>المقبولة</w:t>
            </w:r>
          </w:p>
          <w:p w14:paraId="39DF737A"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التحيّز إلى التفاؤل</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5DCF02"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5DB68B3" w14:textId="77777777" w:rsidR="00AE263B" w:rsidRPr="00642B16" w:rsidRDefault="00AE263B" w:rsidP="004704B9">
            <w:pPr>
              <w:pStyle w:val="BodyText"/>
              <w:jc w:val="right"/>
              <w:rPr>
                <w:rFonts w:asciiTheme="majorBidi" w:hAnsiTheme="majorBidi" w:cstheme="majorBidi"/>
                <w:sz w:val="20"/>
              </w:rPr>
            </w:pPr>
          </w:p>
        </w:tc>
      </w:tr>
      <w:tr w:rsidR="00AE263B" w:rsidRPr="00642B16" w14:paraId="71732757"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BEC7AA3" w14:textId="77777777" w:rsidR="00AE263B" w:rsidRPr="00642B16" w:rsidRDefault="00DC4DAE" w:rsidP="00DC4DAE">
            <w:pPr>
              <w:pStyle w:val="BodyText"/>
              <w:bidi/>
              <w:rPr>
                <w:rFonts w:asciiTheme="majorBidi" w:hAnsiTheme="majorBidi" w:cstheme="majorBidi"/>
                <w:b/>
                <w:sz w:val="20"/>
              </w:rPr>
            </w:pPr>
            <w:r w:rsidRPr="00642B16">
              <w:rPr>
                <w:rFonts w:asciiTheme="majorBidi" w:hAnsiTheme="majorBidi" w:cstheme="majorBidi"/>
                <w:b/>
                <w:sz w:val="20"/>
                <w:rtl/>
              </w:rPr>
              <w:t>إجمالي التكاليف</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A298C64"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6FBB59D" w14:textId="77777777" w:rsidR="00AE263B" w:rsidRPr="00642B16" w:rsidRDefault="00AE263B" w:rsidP="004704B9">
            <w:pPr>
              <w:pStyle w:val="BodyText"/>
              <w:jc w:val="right"/>
              <w:rPr>
                <w:rFonts w:asciiTheme="majorBidi" w:hAnsiTheme="majorBidi" w:cstheme="majorBidi"/>
                <w:sz w:val="20"/>
              </w:rPr>
            </w:pPr>
          </w:p>
        </w:tc>
      </w:tr>
      <w:tr w:rsidR="00AE263B" w:rsidRPr="00642B16" w14:paraId="1017EA68"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9B9369B" w14:textId="77777777" w:rsidR="00AE263B" w:rsidRPr="00642B16" w:rsidRDefault="008820EF" w:rsidP="00E91CE0">
            <w:pPr>
              <w:pStyle w:val="BodyText"/>
              <w:bidi/>
              <w:rPr>
                <w:rFonts w:asciiTheme="majorBidi" w:hAnsiTheme="majorBidi" w:cstheme="majorBidi"/>
                <w:sz w:val="20"/>
              </w:rPr>
            </w:pPr>
            <w:r w:rsidRPr="00642B16">
              <w:rPr>
                <w:rFonts w:asciiTheme="majorBidi" w:hAnsiTheme="majorBidi" w:cstheme="majorBidi"/>
                <w:sz w:val="20"/>
                <w:rtl/>
              </w:rPr>
              <w:t>ناقص: الفوائد المُدرة للنقد</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170B7D9"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C49A3A5" w14:textId="77777777" w:rsidR="00AE263B" w:rsidRPr="00642B16" w:rsidRDefault="00AE263B" w:rsidP="004704B9">
            <w:pPr>
              <w:pStyle w:val="BodyText"/>
              <w:jc w:val="right"/>
              <w:rPr>
                <w:rFonts w:asciiTheme="majorBidi" w:hAnsiTheme="majorBidi" w:cstheme="majorBidi"/>
                <w:sz w:val="20"/>
              </w:rPr>
            </w:pPr>
          </w:p>
        </w:tc>
      </w:tr>
      <w:tr w:rsidR="00AE263B" w:rsidRPr="00642B16" w14:paraId="39165437"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0884139"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صافي الوفورات النقدية بالتكاليف</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63AC5FB" w14:textId="77777777" w:rsidR="00AE263B" w:rsidRPr="00642B16" w:rsidRDefault="00AE263B" w:rsidP="004704B9">
            <w:pPr>
              <w:pStyle w:val="BodyText"/>
              <w:jc w:val="right"/>
              <w:rPr>
                <w:rFonts w:asciiTheme="majorBidi" w:hAnsiTheme="majorBidi" w:cstheme="majorBidi"/>
                <w:b/>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7C9F059" w14:textId="77777777" w:rsidR="00AE263B" w:rsidRPr="00642B16" w:rsidRDefault="00AE263B" w:rsidP="004704B9">
            <w:pPr>
              <w:pStyle w:val="BodyText"/>
              <w:jc w:val="right"/>
              <w:rPr>
                <w:rFonts w:asciiTheme="majorBidi" w:hAnsiTheme="majorBidi" w:cstheme="majorBidi"/>
                <w:b/>
                <w:sz w:val="20"/>
              </w:rPr>
            </w:pPr>
          </w:p>
        </w:tc>
      </w:tr>
      <w:tr w:rsidR="00AE263B" w:rsidRPr="00642B16" w14:paraId="29F0A94B"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8A9A04C" w14:textId="77777777" w:rsidR="00AE263B" w:rsidRPr="00642B16" w:rsidRDefault="00DC4DAE" w:rsidP="00DC4DAE">
            <w:pPr>
              <w:pStyle w:val="BodyText"/>
              <w:bidi/>
              <w:rPr>
                <w:rFonts w:asciiTheme="majorBidi" w:hAnsiTheme="majorBidi" w:cstheme="majorBidi"/>
                <w:sz w:val="20"/>
              </w:rPr>
            </w:pPr>
            <w:r w:rsidRPr="00642B16">
              <w:rPr>
                <w:rFonts w:asciiTheme="majorBidi" w:hAnsiTheme="majorBidi" w:cstheme="majorBidi"/>
                <w:sz w:val="20"/>
                <w:rtl/>
              </w:rPr>
              <w:t>المُستحقات غير المُستخلصة نقداً</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E775941"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3A7DDB2" w14:textId="77777777" w:rsidR="00AE263B" w:rsidRPr="00642B16" w:rsidRDefault="00AE263B" w:rsidP="004704B9">
            <w:pPr>
              <w:pStyle w:val="BodyText"/>
              <w:jc w:val="right"/>
              <w:rPr>
                <w:rFonts w:asciiTheme="majorBidi" w:hAnsiTheme="majorBidi" w:cstheme="majorBidi"/>
                <w:sz w:val="20"/>
              </w:rPr>
            </w:pPr>
          </w:p>
        </w:tc>
      </w:tr>
      <w:tr w:rsidR="00AE263B" w:rsidRPr="00642B16" w14:paraId="559D8FD3"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09B5B7F" w14:textId="77777777" w:rsidR="00AE263B" w:rsidRPr="00642B16" w:rsidRDefault="00DC4DAE" w:rsidP="00DC4DAE">
            <w:pPr>
              <w:pStyle w:val="BodyText"/>
              <w:bidi/>
              <w:rPr>
                <w:rFonts w:asciiTheme="majorBidi" w:hAnsiTheme="majorBidi" w:cstheme="majorBidi"/>
                <w:b/>
                <w:sz w:val="20"/>
              </w:rPr>
            </w:pPr>
            <w:r w:rsidRPr="00642B16">
              <w:rPr>
                <w:rFonts w:asciiTheme="majorBidi" w:hAnsiTheme="majorBidi" w:cstheme="majorBidi"/>
                <w:b/>
                <w:sz w:val="20"/>
                <w:rtl/>
              </w:rPr>
              <w:t>الإجمالي</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311C1EC" w14:textId="77777777" w:rsidR="00AE263B" w:rsidRPr="00642B16" w:rsidRDefault="00AE263B" w:rsidP="004704B9">
            <w:pPr>
              <w:pStyle w:val="BodyText"/>
              <w:jc w:val="right"/>
              <w:rPr>
                <w:rFonts w:asciiTheme="majorBidi" w:hAnsiTheme="majorBidi" w:cstheme="majorBidi"/>
                <w:b/>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B4949B5" w14:textId="77777777" w:rsidR="00AE263B" w:rsidRPr="00642B16" w:rsidRDefault="00AE263B" w:rsidP="004704B9">
            <w:pPr>
              <w:pStyle w:val="BodyText"/>
              <w:jc w:val="right"/>
              <w:rPr>
                <w:rFonts w:asciiTheme="majorBidi" w:hAnsiTheme="majorBidi" w:cstheme="majorBidi"/>
                <w:b/>
                <w:sz w:val="20"/>
              </w:rPr>
            </w:pPr>
          </w:p>
        </w:tc>
      </w:tr>
      <w:tr w:rsidR="00AE263B" w:rsidRPr="00642B16" w14:paraId="37594FA9" w14:textId="77777777" w:rsidTr="00AA31C6">
        <w:trPr>
          <w:trHeight w:val="318"/>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8A38126" w14:textId="77777777" w:rsidR="00AE263B" w:rsidRPr="00642B16" w:rsidRDefault="00AE263B" w:rsidP="004704B9">
            <w:pPr>
              <w:pStyle w:val="BodyText"/>
              <w:rPr>
                <w:rFonts w:asciiTheme="majorBidi" w:hAnsiTheme="majorBidi" w:cstheme="majorBidi"/>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39E4D12" w14:textId="77777777" w:rsidR="00AE263B" w:rsidRPr="00642B16" w:rsidRDefault="00E91CE0" w:rsidP="004704B9">
            <w:pPr>
              <w:pStyle w:val="BodyText"/>
              <w:jc w:val="center"/>
              <w:rPr>
                <w:rFonts w:asciiTheme="majorBidi" w:hAnsiTheme="majorBidi" w:cstheme="majorBidi"/>
                <w:sz w:val="20"/>
              </w:rPr>
            </w:pPr>
            <w:r w:rsidRPr="00642B16">
              <w:rPr>
                <w:rFonts w:asciiTheme="majorBidi" w:hAnsiTheme="majorBidi" w:cstheme="majorBidi"/>
                <w:sz w:val="20"/>
                <w:rtl/>
              </w:rPr>
              <w:t>التكاليف غير المخصومة (بالريال السعودي)</w:t>
            </w: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AFF8334" w14:textId="77777777" w:rsidR="00AE263B" w:rsidRPr="00642B16" w:rsidRDefault="0002302C" w:rsidP="004704B9">
            <w:pPr>
              <w:pStyle w:val="BodyText"/>
              <w:jc w:val="center"/>
              <w:rPr>
                <w:rFonts w:asciiTheme="majorBidi" w:hAnsiTheme="majorBidi" w:cstheme="majorBidi"/>
                <w:sz w:val="20"/>
              </w:rPr>
            </w:pPr>
            <w:r w:rsidRPr="00642B16">
              <w:rPr>
                <w:rFonts w:asciiTheme="majorBidi" w:hAnsiTheme="majorBidi" w:cstheme="majorBidi"/>
                <w:sz w:val="20"/>
                <w:rtl/>
              </w:rPr>
              <w:t>صافي التكلفة بالأسعار الحالية</w:t>
            </w:r>
            <w:r w:rsidR="00E91CE0" w:rsidRPr="00642B16">
              <w:rPr>
                <w:rFonts w:asciiTheme="majorBidi" w:hAnsiTheme="majorBidi" w:cstheme="majorBidi"/>
                <w:sz w:val="20"/>
                <w:rtl/>
              </w:rPr>
              <w:t xml:space="preserve"> (القيمة) (بالريال السعودي)</w:t>
            </w:r>
          </w:p>
        </w:tc>
      </w:tr>
      <w:tr w:rsidR="00AE263B" w:rsidRPr="00642B16" w14:paraId="78AF687B" w14:textId="77777777" w:rsidTr="00AA31C6">
        <w:tc>
          <w:tcPr>
            <w:tcW w:w="935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851E447" w14:textId="77777777" w:rsidR="00AE263B" w:rsidRPr="00642B16" w:rsidRDefault="00E91CE0" w:rsidP="00E91CE0">
            <w:pPr>
              <w:pStyle w:val="BodyText"/>
              <w:bidi/>
              <w:rPr>
                <w:rFonts w:asciiTheme="majorBidi" w:hAnsiTheme="majorBidi" w:cstheme="majorBidi"/>
                <w:b/>
                <w:sz w:val="20"/>
              </w:rPr>
            </w:pPr>
            <w:r w:rsidRPr="00642B16">
              <w:rPr>
                <w:rFonts w:asciiTheme="majorBidi" w:hAnsiTheme="majorBidi" w:cstheme="majorBidi"/>
                <w:b/>
                <w:sz w:val="20"/>
                <w:rtl/>
              </w:rPr>
              <w:t>الخيار 4 – خيار أقل طموحاً للمشروع المرجعي</w:t>
            </w:r>
          </w:p>
        </w:tc>
      </w:tr>
      <w:tr w:rsidR="00AE263B" w:rsidRPr="00642B16" w14:paraId="4BC9B79C" w14:textId="77777777" w:rsidTr="00AA31C6">
        <w:trPr>
          <w:trHeight w:val="815"/>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C483E13" w14:textId="77777777" w:rsidR="00AE263B" w:rsidRPr="00642B16" w:rsidRDefault="00E91CE0" w:rsidP="00E91CE0">
            <w:pPr>
              <w:pStyle w:val="BodyText"/>
              <w:bidi/>
              <w:rPr>
                <w:rFonts w:asciiTheme="majorBidi" w:hAnsiTheme="majorBidi" w:cstheme="majorBidi"/>
                <w:sz w:val="20"/>
              </w:rPr>
            </w:pPr>
            <w:r w:rsidRPr="00642B16">
              <w:rPr>
                <w:rFonts w:asciiTheme="majorBidi" w:hAnsiTheme="majorBidi" w:cstheme="majorBidi"/>
                <w:sz w:val="20"/>
                <w:rtl/>
              </w:rPr>
              <w:t>رأس المال</w:t>
            </w:r>
          </w:p>
          <w:p w14:paraId="7A8267CB" w14:textId="77777777" w:rsidR="00AE263B" w:rsidRPr="00642B16" w:rsidRDefault="00E91CE0" w:rsidP="00E91CE0">
            <w:pPr>
              <w:pStyle w:val="BodyText"/>
              <w:bidi/>
              <w:rPr>
                <w:rFonts w:asciiTheme="majorBidi" w:hAnsiTheme="majorBidi" w:cstheme="majorBidi"/>
                <w:sz w:val="20"/>
              </w:rPr>
            </w:pPr>
            <w:r w:rsidRPr="00642B16">
              <w:rPr>
                <w:rFonts w:asciiTheme="majorBidi" w:hAnsiTheme="majorBidi" w:cstheme="majorBidi"/>
                <w:sz w:val="20"/>
                <w:rtl/>
              </w:rPr>
              <w:t>الأرباح / الأموال المتوفرة حالياً</w:t>
            </w:r>
          </w:p>
          <w:p w14:paraId="77D4D18D" w14:textId="77777777" w:rsidR="00AE263B" w:rsidRPr="00642B16" w:rsidRDefault="00E91CE0" w:rsidP="00E91CE0">
            <w:pPr>
              <w:pStyle w:val="BodyText"/>
              <w:bidi/>
              <w:rPr>
                <w:rFonts w:asciiTheme="majorBidi" w:hAnsiTheme="majorBidi" w:cstheme="majorBidi"/>
                <w:sz w:val="20"/>
              </w:rPr>
            </w:pPr>
            <w:r w:rsidRPr="00642B16">
              <w:rPr>
                <w:rFonts w:asciiTheme="majorBidi" w:hAnsiTheme="majorBidi" w:cstheme="majorBidi"/>
                <w:sz w:val="20"/>
                <w:rtl/>
              </w:rPr>
              <w:t>المخاطر المقبولة</w:t>
            </w:r>
          </w:p>
          <w:p w14:paraId="3A780356" w14:textId="77777777" w:rsidR="00AE263B" w:rsidRPr="00642B16" w:rsidRDefault="00E91CE0" w:rsidP="00E91CE0">
            <w:pPr>
              <w:pStyle w:val="BodyText"/>
              <w:bidi/>
              <w:rPr>
                <w:rFonts w:asciiTheme="majorBidi" w:hAnsiTheme="majorBidi" w:cstheme="majorBidi"/>
                <w:sz w:val="20"/>
              </w:rPr>
            </w:pPr>
            <w:r w:rsidRPr="00642B16">
              <w:rPr>
                <w:rFonts w:asciiTheme="majorBidi" w:hAnsiTheme="majorBidi" w:cstheme="majorBidi"/>
                <w:sz w:val="20"/>
                <w:rtl/>
              </w:rPr>
              <w:t>التحيّز إلى التفاؤل</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924D07D"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45F0183" w14:textId="77777777" w:rsidR="00AE263B" w:rsidRPr="00642B16" w:rsidRDefault="00AE263B" w:rsidP="004704B9">
            <w:pPr>
              <w:pStyle w:val="BodyText"/>
              <w:jc w:val="right"/>
              <w:rPr>
                <w:rFonts w:asciiTheme="majorBidi" w:hAnsiTheme="majorBidi" w:cstheme="majorBidi"/>
                <w:sz w:val="20"/>
              </w:rPr>
            </w:pPr>
          </w:p>
        </w:tc>
      </w:tr>
      <w:tr w:rsidR="00AE263B" w:rsidRPr="00642B16" w14:paraId="73C1C6E1"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495BE48" w14:textId="77777777" w:rsidR="00AE263B" w:rsidRPr="00642B16" w:rsidRDefault="00E91CE0" w:rsidP="00E91CE0">
            <w:pPr>
              <w:pStyle w:val="BodyText"/>
              <w:bidi/>
              <w:rPr>
                <w:rFonts w:asciiTheme="majorBidi" w:hAnsiTheme="majorBidi" w:cstheme="majorBidi"/>
                <w:b/>
                <w:sz w:val="20"/>
              </w:rPr>
            </w:pPr>
            <w:r w:rsidRPr="00642B16">
              <w:rPr>
                <w:rFonts w:asciiTheme="majorBidi" w:hAnsiTheme="majorBidi" w:cstheme="majorBidi"/>
                <w:b/>
                <w:sz w:val="20"/>
                <w:rtl/>
              </w:rPr>
              <w:t>إجمالي التكاليف</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FB18521"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84D2CEF" w14:textId="77777777" w:rsidR="00AE263B" w:rsidRPr="00642B16" w:rsidRDefault="00AE263B" w:rsidP="004704B9">
            <w:pPr>
              <w:pStyle w:val="BodyText"/>
              <w:jc w:val="right"/>
              <w:rPr>
                <w:rFonts w:asciiTheme="majorBidi" w:hAnsiTheme="majorBidi" w:cstheme="majorBidi"/>
                <w:sz w:val="20"/>
              </w:rPr>
            </w:pPr>
          </w:p>
        </w:tc>
      </w:tr>
      <w:tr w:rsidR="00AE263B" w:rsidRPr="00642B16" w14:paraId="47E86607"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BF7A1D1" w14:textId="77777777" w:rsidR="00E91CE0" w:rsidRPr="00642B16" w:rsidRDefault="008820EF" w:rsidP="00E91CE0">
            <w:pPr>
              <w:pStyle w:val="BodyText"/>
              <w:bidi/>
              <w:rPr>
                <w:rFonts w:asciiTheme="majorBidi" w:hAnsiTheme="majorBidi" w:cstheme="majorBidi"/>
                <w:sz w:val="20"/>
              </w:rPr>
            </w:pPr>
            <w:r w:rsidRPr="00642B16">
              <w:rPr>
                <w:rFonts w:asciiTheme="majorBidi" w:hAnsiTheme="majorBidi" w:cstheme="majorBidi"/>
                <w:sz w:val="20"/>
                <w:rtl/>
              </w:rPr>
              <w:t>ناقص: الفوائد المُدرة للنقد</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607C757"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377042F" w14:textId="77777777" w:rsidR="00AE263B" w:rsidRPr="00642B16" w:rsidRDefault="00AE263B" w:rsidP="004704B9">
            <w:pPr>
              <w:pStyle w:val="BodyText"/>
              <w:jc w:val="right"/>
              <w:rPr>
                <w:rFonts w:asciiTheme="majorBidi" w:hAnsiTheme="majorBidi" w:cstheme="majorBidi"/>
                <w:sz w:val="20"/>
              </w:rPr>
            </w:pPr>
          </w:p>
        </w:tc>
      </w:tr>
      <w:tr w:rsidR="00AE263B" w:rsidRPr="00642B16" w14:paraId="5AFE454F"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99EE40C" w14:textId="77777777" w:rsidR="00AE263B" w:rsidRPr="00642B16" w:rsidRDefault="00E91CE0" w:rsidP="00E91CE0">
            <w:pPr>
              <w:pStyle w:val="BodyText"/>
              <w:bidi/>
              <w:rPr>
                <w:rFonts w:asciiTheme="majorBidi" w:hAnsiTheme="majorBidi" w:cstheme="majorBidi"/>
                <w:sz w:val="20"/>
              </w:rPr>
            </w:pPr>
            <w:r w:rsidRPr="00642B16">
              <w:rPr>
                <w:rFonts w:asciiTheme="majorBidi" w:hAnsiTheme="majorBidi" w:cstheme="majorBidi"/>
                <w:sz w:val="20"/>
                <w:rtl/>
              </w:rPr>
              <w:t>صافي الوفورات النقدية بالتكاليف</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F9F8178" w14:textId="77777777" w:rsidR="00AE263B" w:rsidRPr="00642B16" w:rsidRDefault="00AE263B" w:rsidP="004704B9">
            <w:pPr>
              <w:pStyle w:val="BodyText"/>
              <w:jc w:val="right"/>
              <w:rPr>
                <w:rFonts w:asciiTheme="majorBidi" w:hAnsiTheme="majorBidi" w:cstheme="majorBidi"/>
                <w:b/>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5369BA8" w14:textId="77777777" w:rsidR="00AE263B" w:rsidRPr="00642B16" w:rsidRDefault="00AE263B" w:rsidP="004704B9">
            <w:pPr>
              <w:pStyle w:val="BodyText"/>
              <w:jc w:val="right"/>
              <w:rPr>
                <w:rFonts w:asciiTheme="majorBidi" w:hAnsiTheme="majorBidi" w:cstheme="majorBidi"/>
                <w:b/>
                <w:sz w:val="20"/>
              </w:rPr>
            </w:pPr>
          </w:p>
        </w:tc>
      </w:tr>
      <w:tr w:rsidR="00AE263B" w:rsidRPr="00642B16" w14:paraId="190B3636"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7B5DA43" w14:textId="77777777" w:rsidR="00AE263B" w:rsidRPr="00642B16" w:rsidRDefault="00E91CE0" w:rsidP="00E91CE0">
            <w:pPr>
              <w:pStyle w:val="BodyText"/>
              <w:bidi/>
              <w:rPr>
                <w:rFonts w:asciiTheme="majorBidi" w:hAnsiTheme="majorBidi" w:cstheme="majorBidi"/>
                <w:sz w:val="20"/>
              </w:rPr>
            </w:pPr>
            <w:r w:rsidRPr="00642B16">
              <w:rPr>
                <w:rFonts w:asciiTheme="majorBidi" w:hAnsiTheme="majorBidi" w:cstheme="majorBidi"/>
                <w:sz w:val="20"/>
                <w:rtl/>
              </w:rPr>
              <w:t>المُستحقات غير المُستخلصة نقداً</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6833221" w14:textId="77777777" w:rsidR="00AE263B" w:rsidRPr="00642B16" w:rsidRDefault="00AE263B" w:rsidP="004704B9">
            <w:pPr>
              <w:pStyle w:val="BodyText"/>
              <w:jc w:val="right"/>
              <w:rPr>
                <w:rFonts w:asciiTheme="majorBidi" w:hAnsiTheme="majorBidi" w:cstheme="majorBidi"/>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226E425" w14:textId="77777777" w:rsidR="00AE263B" w:rsidRPr="00642B16" w:rsidRDefault="00AE263B" w:rsidP="004704B9">
            <w:pPr>
              <w:pStyle w:val="BodyText"/>
              <w:jc w:val="right"/>
              <w:rPr>
                <w:rFonts w:asciiTheme="majorBidi" w:hAnsiTheme="majorBidi" w:cstheme="majorBidi"/>
                <w:sz w:val="20"/>
              </w:rPr>
            </w:pPr>
          </w:p>
        </w:tc>
      </w:tr>
      <w:tr w:rsidR="00AE263B" w:rsidRPr="00642B16" w14:paraId="13C78C5A" w14:textId="77777777" w:rsidTr="00AA31C6">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E2B7621" w14:textId="77777777" w:rsidR="00AE263B" w:rsidRPr="00642B16" w:rsidRDefault="00E91CE0" w:rsidP="00E91CE0">
            <w:pPr>
              <w:pStyle w:val="BodyText"/>
              <w:bidi/>
              <w:rPr>
                <w:rFonts w:asciiTheme="majorBidi" w:hAnsiTheme="majorBidi" w:cstheme="majorBidi"/>
                <w:b/>
                <w:sz w:val="20"/>
              </w:rPr>
            </w:pPr>
            <w:r w:rsidRPr="00642B16">
              <w:rPr>
                <w:rFonts w:asciiTheme="majorBidi" w:hAnsiTheme="majorBidi" w:cstheme="majorBidi"/>
                <w:b/>
                <w:sz w:val="20"/>
                <w:rtl/>
              </w:rPr>
              <w:t>الإجمالي</w:t>
            </w:r>
          </w:p>
        </w:tc>
        <w:tc>
          <w:tcPr>
            <w:tcW w:w="26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45FB8E3" w14:textId="77777777" w:rsidR="00AE263B" w:rsidRPr="00642B16" w:rsidRDefault="00AE263B" w:rsidP="004704B9">
            <w:pPr>
              <w:pStyle w:val="BodyText"/>
              <w:jc w:val="right"/>
              <w:rPr>
                <w:rFonts w:asciiTheme="majorBidi" w:hAnsiTheme="majorBidi" w:cstheme="majorBidi"/>
                <w:b/>
                <w:sz w:val="20"/>
              </w:rPr>
            </w:pPr>
          </w:p>
        </w:tc>
        <w:tc>
          <w:tcPr>
            <w:tcW w:w="3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744C1B2" w14:textId="77777777" w:rsidR="00AE263B" w:rsidRPr="00642B16" w:rsidRDefault="00AE263B" w:rsidP="004704B9">
            <w:pPr>
              <w:pStyle w:val="BodyText"/>
              <w:jc w:val="right"/>
              <w:rPr>
                <w:rFonts w:asciiTheme="majorBidi" w:hAnsiTheme="majorBidi" w:cstheme="majorBidi"/>
                <w:b/>
                <w:sz w:val="20"/>
              </w:rPr>
            </w:pPr>
          </w:p>
        </w:tc>
      </w:tr>
    </w:tbl>
    <w:p w14:paraId="6960257F" w14:textId="77777777" w:rsidR="00AE263B" w:rsidRPr="00642B16" w:rsidRDefault="00AE263B" w:rsidP="00AE263B">
      <w:pPr>
        <w:rPr>
          <w:rFonts w:asciiTheme="majorBidi" w:hAnsiTheme="majorBidi" w:cstheme="majorBidi"/>
        </w:rPr>
      </w:pPr>
    </w:p>
    <w:p w14:paraId="288B59F2" w14:textId="77777777" w:rsidR="00AE263B" w:rsidRPr="00642B16" w:rsidRDefault="00E91CE0" w:rsidP="00E91CE0">
      <w:pPr>
        <w:pStyle w:val="Heading3"/>
        <w:tabs>
          <w:tab w:val="clear" w:pos="720"/>
          <w:tab w:val="num" w:pos="1350"/>
        </w:tabs>
        <w:bidi/>
        <w:spacing w:after="240"/>
        <w:ind w:left="630" w:hanging="630"/>
        <w:jc w:val="left"/>
        <w:rPr>
          <w:rFonts w:asciiTheme="majorBidi" w:hAnsiTheme="majorBidi" w:cstheme="majorBidi"/>
          <w:sz w:val="32"/>
          <w:szCs w:val="24"/>
        </w:rPr>
      </w:pPr>
      <w:bookmarkStart w:id="31" w:name="_Toc99542679"/>
      <w:r w:rsidRPr="00642B16">
        <w:rPr>
          <w:rFonts w:asciiTheme="majorBidi" w:hAnsiTheme="majorBidi" w:cstheme="majorBidi"/>
          <w:sz w:val="32"/>
          <w:szCs w:val="24"/>
          <w:rtl/>
        </w:rPr>
        <w:t>الاستنتاجات الكلية: أفضل خيار</w:t>
      </w:r>
      <w:bookmarkEnd w:id="31"/>
    </w:p>
    <w:p w14:paraId="05066678" w14:textId="77777777" w:rsidR="00AE263B" w:rsidRPr="00642B16" w:rsidRDefault="006D11FA" w:rsidP="00E91CE0">
      <w:pPr>
        <w:pStyle w:val="BodyText"/>
        <w:bidi/>
        <w:rPr>
          <w:rFonts w:asciiTheme="majorBidi" w:hAnsiTheme="majorBidi" w:cstheme="majorBidi"/>
          <w:sz w:val="20"/>
        </w:rPr>
      </w:pPr>
      <w:r w:rsidRPr="00642B16">
        <w:rPr>
          <w:rFonts w:asciiTheme="majorBidi" w:hAnsiTheme="majorBidi" w:cstheme="majorBidi"/>
          <w:sz w:val="20"/>
          <w:rtl/>
        </w:rPr>
        <w:t>يُعد</w:t>
      </w:r>
      <w:r w:rsidR="00E91CE0" w:rsidRPr="00642B16">
        <w:rPr>
          <w:rFonts w:asciiTheme="majorBidi" w:hAnsiTheme="majorBidi" w:cstheme="majorBidi"/>
          <w:sz w:val="20"/>
          <w:rtl/>
        </w:rPr>
        <w:t xml:space="preserve"> الاستنتاج النهائي لعميلة التحليل</w:t>
      </w:r>
      <w:r w:rsidRPr="00642B16">
        <w:rPr>
          <w:rFonts w:asciiTheme="majorBidi" w:hAnsiTheme="majorBidi" w:cstheme="majorBidi"/>
          <w:sz w:val="20"/>
          <w:rtl/>
        </w:rPr>
        <w:t xml:space="preserve"> كالتالي</w:t>
      </w:r>
      <w:r w:rsidR="00E91CE0" w:rsidRPr="00642B16">
        <w:rPr>
          <w:rFonts w:asciiTheme="majorBidi" w:hAnsiTheme="majorBidi" w:cstheme="majorBidi"/>
          <w:sz w:val="20"/>
          <w:rtl/>
        </w:rPr>
        <w:t xml:space="preserve"> (إضافة تعليق)</w:t>
      </w:r>
      <w:r w:rsidRPr="00642B16">
        <w:rPr>
          <w:rFonts w:asciiTheme="majorBidi" w:hAnsiTheme="majorBidi" w:cstheme="majorBidi"/>
          <w:sz w:val="20"/>
          <w:rtl/>
        </w:rPr>
        <w:t>.</w:t>
      </w:r>
    </w:p>
    <w:p w14:paraId="6195BCFE" w14:textId="77777777" w:rsidR="00AE263B" w:rsidRPr="00642B16" w:rsidRDefault="00AE263B" w:rsidP="00E91CE0">
      <w:pPr>
        <w:pStyle w:val="BodyText"/>
        <w:bidi/>
        <w:rPr>
          <w:rFonts w:asciiTheme="majorBidi" w:hAnsiTheme="majorBidi" w:cstheme="majorBidi"/>
          <w:sz w:val="20"/>
        </w:rPr>
      </w:pPr>
    </w:p>
    <w:p w14:paraId="48804D57" w14:textId="77777777" w:rsidR="00AE263B" w:rsidRPr="00642B16" w:rsidRDefault="00E91CE0" w:rsidP="00E91CE0">
      <w:pPr>
        <w:pStyle w:val="BodyText"/>
        <w:bidi/>
        <w:rPr>
          <w:rFonts w:asciiTheme="majorBidi" w:hAnsiTheme="majorBidi" w:cstheme="majorBidi"/>
          <w:i/>
          <w:sz w:val="20"/>
          <w:u w:val="single"/>
        </w:rPr>
      </w:pPr>
      <w:r w:rsidRPr="00642B16">
        <w:rPr>
          <w:rFonts w:asciiTheme="majorBidi" w:hAnsiTheme="majorBidi" w:cstheme="majorBidi"/>
          <w:i/>
          <w:sz w:val="20"/>
          <w:u w:val="single"/>
          <w:rtl/>
        </w:rPr>
        <w:t>استكمال الجدول أدناه:</w:t>
      </w:r>
    </w:p>
    <w:p w14:paraId="7D23E01D" w14:textId="77777777" w:rsidR="00AE263B" w:rsidRPr="00642B16" w:rsidRDefault="00AE263B" w:rsidP="00AE263B">
      <w:pPr>
        <w:rPr>
          <w:rFonts w:asciiTheme="majorBidi" w:hAnsiTheme="majorBidi" w:cstheme="majorBidi"/>
        </w:rPr>
      </w:pPr>
    </w:p>
    <w:tbl>
      <w:tblPr>
        <w:bidiVisual/>
        <w:tblW w:w="9387" w:type="dxa"/>
        <w:tblLayout w:type="fixed"/>
        <w:tblCellMar>
          <w:left w:w="10" w:type="dxa"/>
          <w:right w:w="10" w:type="dxa"/>
        </w:tblCellMar>
        <w:tblLook w:val="04A0" w:firstRow="1" w:lastRow="0" w:firstColumn="1" w:lastColumn="0" w:noHBand="0" w:noVBand="1"/>
      </w:tblPr>
      <w:tblGrid>
        <w:gridCol w:w="3097"/>
        <w:gridCol w:w="1570"/>
        <w:gridCol w:w="1570"/>
        <w:gridCol w:w="1575"/>
        <w:gridCol w:w="1575"/>
      </w:tblGrid>
      <w:tr w:rsidR="00AE263B" w:rsidRPr="00642B16" w14:paraId="7C46AE2F" w14:textId="77777777" w:rsidTr="00E91CE0">
        <w:trPr>
          <w:trHeight w:val="432"/>
        </w:trPr>
        <w:tc>
          <w:tcPr>
            <w:tcW w:w="30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459ACBF" w14:textId="77777777" w:rsidR="00AE263B" w:rsidRPr="00642B16" w:rsidRDefault="00E91CE0" w:rsidP="00E91CE0">
            <w:pPr>
              <w:pStyle w:val="BodyText"/>
              <w:bidi/>
              <w:jc w:val="left"/>
              <w:rPr>
                <w:rFonts w:asciiTheme="majorBidi" w:hAnsiTheme="majorBidi" w:cstheme="majorBidi"/>
                <w:b/>
                <w:sz w:val="20"/>
              </w:rPr>
            </w:pPr>
            <w:r w:rsidRPr="00642B16">
              <w:rPr>
                <w:rFonts w:asciiTheme="majorBidi" w:hAnsiTheme="majorBidi" w:cstheme="majorBidi"/>
                <w:b/>
                <w:sz w:val="20"/>
                <w:rtl/>
              </w:rPr>
              <w:t>نتائج التقييم</w:t>
            </w: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F451119" w14:textId="77777777" w:rsidR="00AE263B" w:rsidRPr="00642B16" w:rsidRDefault="00E91CE0" w:rsidP="00E91CE0">
            <w:pPr>
              <w:pStyle w:val="BodyText"/>
              <w:bidi/>
              <w:jc w:val="center"/>
              <w:rPr>
                <w:rFonts w:asciiTheme="majorBidi" w:hAnsiTheme="majorBidi" w:cstheme="majorBidi"/>
                <w:b/>
                <w:sz w:val="20"/>
              </w:rPr>
            </w:pPr>
            <w:r w:rsidRPr="00642B16">
              <w:rPr>
                <w:rFonts w:asciiTheme="majorBidi" w:hAnsiTheme="majorBidi" w:cstheme="majorBidi"/>
                <w:b/>
                <w:sz w:val="20"/>
                <w:rtl/>
              </w:rPr>
              <w:t>الخيار 1</w:t>
            </w: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7ADD3A1" w14:textId="77777777" w:rsidR="00AE263B" w:rsidRPr="00642B16" w:rsidRDefault="00E91CE0" w:rsidP="00E91CE0">
            <w:pPr>
              <w:pStyle w:val="BodyText"/>
              <w:bidi/>
              <w:jc w:val="center"/>
              <w:rPr>
                <w:rFonts w:asciiTheme="majorBidi" w:hAnsiTheme="majorBidi" w:cstheme="majorBidi"/>
                <w:b/>
                <w:sz w:val="20"/>
              </w:rPr>
            </w:pPr>
            <w:r w:rsidRPr="00642B16">
              <w:rPr>
                <w:rFonts w:asciiTheme="majorBidi" w:hAnsiTheme="majorBidi" w:cstheme="majorBidi"/>
                <w:b/>
                <w:sz w:val="20"/>
                <w:rtl/>
              </w:rPr>
              <w:t>الخيار 2</w:t>
            </w: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29CC8BD" w14:textId="77777777" w:rsidR="00AE263B" w:rsidRPr="00642B16" w:rsidRDefault="00E91CE0" w:rsidP="00E91CE0">
            <w:pPr>
              <w:pStyle w:val="BodyText"/>
              <w:bidi/>
              <w:jc w:val="center"/>
              <w:rPr>
                <w:rFonts w:asciiTheme="majorBidi" w:hAnsiTheme="majorBidi" w:cstheme="majorBidi"/>
                <w:b/>
                <w:sz w:val="20"/>
              </w:rPr>
            </w:pPr>
            <w:r w:rsidRPr="00642B16">
              <w:rPr>
                <w:rFonts w:asciiTheme="majorBidi" w:hAnsiTheme="majorBidi" w:cstheme="majorBidi"/>
                <w:b/>
                <w:sz w:val="20"/>
                <w:rtl/>
              </w:rPr>
              <w:t>الخيار 3</w:t>
            </w: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3CDE13D" w14:textId="77777777" w:rsidR="00AE263B" w:rsidRPr="00642B16" w:rsidRDefault="00E91CE0" w:rsidP="00E91CE0">
            <w:pPr>
              <w:pStyle w:val="BodyText"/>
              <w:bidi/>
              <w:jc w:val="center"/>
              <w:rPr>
                <w:rFonts w:asciiTheme="majorBidi" w:hAnsiTheme="majorBidi" w:cstheme="majorBidi"/>
                <w:b/>
                <w:sz w:val="20"/>
              </w:rPr>
            </w:pPr>
            <w:r w:rsidRPr="00642B16">
              <w:rPr>
                <w:rFonts w:asciiTheme="majorBidi" w:hAnsiTheme="majorBidi" w:cstheme="majorBidi"/>
                <w:b/>
                <w:sz w:val="20"/>
                <w:rtl/>
              </w:rPr>
              <w:t>الخيار 4</w:t>
            </w:r>
          </w:p>
        </w:tc>
      </w:tr>
      <w:tr w:rsidR="00AE263B" w:rsidRPr="00642B16" w14:paraId="19FF7BEF" w14:textId="77777777" w:rsidTr="00E91CE0">
        <w:trPr>
          <w:trHeight w:val="432"/>
        </w:trPr>
        <w:tc>
          <w:tcPr>
            <w:tcW w:w="30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E9536C9" w14:textId="77777777" w:rsidR="00AE263B" w:rsidRPr="00642B16" w:rsidRDefault="00E91CE0" w:rsidP="00E91CE0">
            <w:pPr>
              <w:pStyle w:val="BodyText"/>
              <w:bidi/>
              <w:jc w:val="left"/>
              <w:rPr>
                <w:rFonts w:asciiTheme="majorBidi" w:hAnsiTheme="majorBidi" w:cstheme="majorBidi"/>
                <w:sz w:val="20"/>
              </w:rPr>
            </w:pPr>
            <w:r w:rsidRPr="00642B16">
              <w:rPr>
                <w:rFonts w:asciiTheme="majorBidi" w:hAnsiTheme="majorBidi" w:cstheme="majorBidi"/>
                <w:sz w:val="20"/>
                <w:rtl/>
              </w:rPr>
              <w:t>عمليات التقييم الاقتصادية</w:t>
            </w: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D63A4A4" w14:textId="77777777" w:rsidR="00AE263B" w:rsidRPr="00642B16" w:rsidRDefault="00AE263B" w:rsidP="00E91CE0">
            <w:pPr>
              <w:pStyle w:val="BodyText"/>
              <w:bidi/>
              <w:jc w:val="left"/>
              <w:rPr>
                <w:rFonts w:asciiTheme="majorBidi" w:hAnsiTheme="majorBidi" w:cstheme="majorBidi"/>
                <w:sz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2B02FCC" w14:textId="77777777" w:rsidR="00AE263B" w:rsidRPr="00642B16" w:rsidRDefault="00AE263B" w:rsidP="00E91CE0">
            <w:pPr>
              <w:pStyle w:val="BodyText"/>
              <w:bidi/>
              <w:jc w:val="left"/>
              <w:rPr>
                <w:rFonts w:asciiTheme="majorBidi" w:hAnsiTheme="majorBidi" w:cstheme="majorBidi"/>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C2687A3" w14:textId="77777777" w:rsidR="00AE263B" w:rsidRPr="00642B16" w:rsidRDefault="00AE263B" w:rsidP="00E91CE0">
            <w:pPr>
              <w:pStyle w:val="BodyText"/>
              <w:bidi/>
              <w:jc w:val="left"/>
              <w:rPr>
                <w:rFonts w:asciiTheme="majorBidi" w:hAnsiTheme="majorBidi" w:cstheme="majorBidi"/>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D2E7306" w14:textId="77777777" w:rsidR="00AE263B" w:rsidRPr="00642B16" w:rsidRDefault="00AE263B" w:rsidP="00E91CE0">
            <w:pPr>
              <w:pStyle w:val="BodyText"/>
              <w:bidi/>
              <w:jc w:val="left"/>
              <w:rPr>
                <w:rFonts w:asciiTheme="majorBidi" w:hAnsiTheme="majorBidi" w:cstheme="majorBidi"/>
                <w:sz w:val="20"/>
              </w:rPr>
            </w:pPr>
          </w:p>
        </w:tc>
      </w:tr>
      <w:tr w:rsidR="00AE263B" w:rsidRPr="00642B16" w14:paraId="3EA7EAF8" w14:textId="77777777" w:rsidTr="00E91CE0">
        <w:trPr>
          <w:trHeight w:val="432"/>
        </w:trPr>
        <w:tc>
          <w:tcPr>
            <w:tcW w:w="30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9422FA0" w14:textId="77777777" w:rsidR="00AE263B" w:rsidRPr="00642B16" w:rsidRDefault="00E91CE0" w:rsidP="00E91CE0">
            <w:pPr>
              <w:pStyle w:val="BodyText"/>
              <w:bidi/>
              <w:jc w:val="left"/>
              <w:rPr>
                <w:rFonts w:asciiTheme="majorBidi" w:hAnsiTheme="majorBidi" w:cstheme="majorBidi"/>
                <w:sz w:val="20"/>
              </w:rPr>
            </w:pPr>
            <w:r w:rsidRPr="00642B16">
              <w:rPr>
                <w:rFonts w:asciiTheme="majorBidi" w:hAnsiTheme="majorBidi" w:cstheme="majorBidi"/>
                <w:sz w:val="20"/>
                <w:rtl/>
              </w:rPr>
              <w:t>عمليات تقييم الفوائد</w:t>
            </w: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B2A08FA" w14:textId="77777777" w:rsidR="00AE263B" w:rsidRPr="00642B16" w:rsidRDefault="00AE263B" w:rsidP="00E91CE0">
            <w:pPr>
              <w:pStyle w:val="BodyText"/>
              <w:bidi/>
              <w:jc w:val="left"/>
              <w:rPr>
                <w:rFonts w:asciiTheme="majorBidi" w:hAnsiTheme="majorBidi" w:cstheme="majorBidi"/>
                <w:sz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6A768C4" w14:textId="77777777" w:rsidR="00AE263B" w:rsidRPr="00642B16" w:rsidRDefault="00AE263B" w:rsidP="00E91CE0">
            <w:pPr>
              <w:pStyle w:val="BodyText"/>
              <w:bidi/>
              <w:jc w:val="left"/>
              <w:rPr>
                <w:rFonts w:asciiTheme="majorBidi" w:hAnsiTheme="majorBidi" w:cstheme="majorBidi"/>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F6AEA1E" w14:textId="77777777" w:rsidR="00AE263B" w:rsidRPr="00642B16" w:rsidRDefault="00AE263B" w:rsidP="00E91CE0">
            <w:pPr>
              <w:pStyle w:val="BodyText"/>
              <w:bidi/>
              <w:jc w:val="left"/>
              <w:rPr>
                <w:rFonts w:asciiTheme="majorBidi" w:hAnsiTheme="majorBidi" w:cstheme="majorBidi"/>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3A43C3E" w14:textId="77777777" w:rsidR="00AE263B" w:rsidRPr="00642B16" w:rsidRDefault="00AE263B" w:rsidP="00E91CE0">
            <w:pPr>
              <w:pStyle w:val="BodyText"/>
              <w:bidi/>
              <w:jc w:val="left"/>
              <w:rPr>
                <w:rFonts w:asciiTheme="majorBidi" w:hAnsiTheme="majorBidi" w:cstheme="majorBidi"/>
                <w:sz w:val="20"/>
              </w:rPr>
            </w:pPr>
          </w:p>
        </w:tc>
      </w:tr>
      <w:tr w:rsidR="00AE263B" w:rsidRPr="00642B16" w14:paraId="1C00065C" w14:textId="77777777" w:rsidTr="00E91CE0">
        <w:trPr>
          <w:trHeight w:val="432"/>
        </w:trPr>
        <w:tc>
          <w:tcPr>
            <w:tcW w:w="30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AEDFAC5" w14:textId="77777777" w:rsidR="00AE263B" w:rsidRPr="00642B16" w:rsidRDefault="00E91CE0" w:rsidP="00E91CE0">
            <w:pPr>
              <w:pStyle w:val="BodyText"/>
              <w:bidi/>
              <w:jc w:val="left"/>
              <w:rPr>
                <w:rFonts w:asciiTheme="majorBidi" w:hAnsiTheme="majorBidi" w:cstheme="majorBidi"/>
                <w:sz w:val="20"/>
              </w:rPr>
            </w:pPr>
            <w:r w:rsidRPr="00642B16">
              <w:rPr>
                <w:rFonts w:asciiTheme="majorBidi" w:hAnsiTheme="majorBidi" w:cstheme="majorBidi"/>
                <w:sz w:val="20"/>
                <w:rtl/>
              </w:rPr>
              <w:t>عمليات تقييم المخاطر</w:t>
            </w: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6BA26C4" w14:textId="77777777" w:rsidR="00AE263B" w:rsidRPr="00642B16" w:rsidRDefault="00AE263B" w:rsidP="00E91CE0">
            <w:pPr>
              <w:pStyle w:val="BodyText"/>
              <w:bidi/>
              <w:jc w:val="left"/>
              <w:rPr>
                <w:rFonts w:asciiTheme="majorBidi" w:hAnsiTheme="majorBidi" w:cstheme="majorBidi"/>
                <w:sz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E6E06D1" w14:textId="77777777" w:rsidR="00AE263B" w:rsidRPr="00642B16" w:rsidRDefault="00AE263B" w:rsidP="00E91CE0">
            <w:pPr>
              <w:pStyle w:val="BodyText"/>
              <w:bidi/>
              <w:jc w:val="left"/>
              <w:rPr>
                <w:rFonts w:asciiTheme="majorBidi" w:hAnsiTheme="majorBidi" w:cstheme="majorBidi"/>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E08630E" w14:textId="77777777" w:rsidR="00AE263B" w:rsidRPr="00642B16" w:rsidRDefault="00AE263B" w:rsidP="00E91CE0">
            <w:pPr>
              <w:pStyle w:val="BodyText"/>
              <w:bidi/>
              <w:jc w:val="left"/>
              <w:rPr>
                <w:rFonts w:asciiTheme="majorBidi" w:hAnsiTheme="majorBidi" w:cstheme="majorBidi"/>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2CCF5D6" w14:textId="77777777" w:rsidR="00AE263B" w:rsidRPr="00642B16" w:rsidRDefault="00AE263B" w:rsidP="00E91CE0">
            <w:pPr>
              <w:pStyle w:val="BodyText"/>
              <w:bidi/>
              <w:jc w:val="left"/>
              <w:rPr>
                <w:rFonts w:asciiTheme="majorBidi" w:hAnsiTheme="majorBidi" w:cstheme="majorBidi"/>
                <w:sz w:val="20"/>
              </w:rPr>
            </w:pPr>
          </w:p>
        </w:tc>
      </w:tr>
      <w:tr w:rsidR="00AE263B" w:rsidRPr="00642B16" w14:paraId="615567EE" w14:textId="77777777" w:rsidTr="00E91CE0">
        <w:trPr>
          <w:trHeight w:val="432"/>
        </w:trPr>
        <w:tc>
          <w:tcPr>
            <w:tcW w:w="30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800B550" w14:textId="77777777" w:rsidR="00AE263B" w:rsidRPr="00642B16" w:rsidRDefault="00E91CE0" w:rsidP="00E91CE0">
            <w:pPr>
              <w:pStyle w:val="BodyText"/>
              <w:bidi/>
              <w:jc w:val="left"/>
              <w:rPr>
                <w:rFonts w:asciiTheme="majorBidi" w:hAnsiTheme="majorBidi" w:cstheme="majorBidi"/>
                <w:bCs/>
                <w:sz w:val="20"/>
              </w:rPr>
            </w:pPr>
            <w:r w:rsidRPr="00642B16">
              <w:rPr>
                <w:rFonts w:asciiTheme="majorBidi" w:hAnsiTheme="majorBidi" w:cstheme="majorBidi"/>
                <w:bCs/>
                <w:sz w:val="20"/>
                <w:rtl/>
              </w:rPr>
              <w:t>الترتيب الإجمالي</w:t>
            </w: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E389940" w14:textId="77777777" w:rsidR="00AE263B" w:rsidRPr="00642B16" w:rsidRDefault="00AE263B" w:rsidP="00E91CE0">
            <w:pPr>
              <w:pStyle w:val="BodyText"/>
              <w:bidi/>
              <w:jc w:val="left"/>
              <w:rPr>
                <w:rFonts w:asciiTheme="majorBidi" w:hAnsiTheme="majorBidi" w:cstheme="majorBidi"/>
                <w:b/>
                <w:sz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C5C0843" w14:textId="77777777" w:rsidR="00AE263B" w:rsidRPr="00642B16" w:rsidRDefault="00AE263B" w:rsidP="00E91CE0">
            <w:pPr>
              <w:pStyle w:val="BodyText"/>
              <w:bidi/>
              <w:jc w:val="left"/>
              <w:rPr>
                <w:rFonts w:asciiTheme="majorBidi" w:hAnsiTheme="majorBidi" w:cstheme="majorBidi"/>
                <w:b/>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1B5CE47" w14:textId="77777777" w:rsidR="00AE263B" w:rsidRPr="00642B16" w:rsidRDefault="00AE263B" w:rsidP="00E91CE0">
            <w:pPr>
              <w:pStyle w:val="BodyText"/>
              <w:bidi/>
              <w:jc w:val="left"/>
              <w:rPr>
                <w:rFonts w:asciiTheme="majorBidi" w:hAnsiTheme="majorBidi" w:cstheme="majorBidi"/>
                <w:b/>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6B74EC3" w14:textId="77777777" w:rsidR="00AE263B" w:rsidRPr="00642B16" w:rsidRDefault="00AE263B" w:rsidP="00E91CE0">
            <w:pPr>
              <w:pStyle w:val="BodyText"/>
              <w:bidi/>
              <w:jc w:val="left"/>
              <w:rPr>
                <w:rFonts w:asciiTheme="majorBidi" w:hAnsiTheme="majorBidi" w:cstheme="majorBidi"/>
                <w:b/>
                <w:sz w:val="20"/>
              </w:rPr>
            </w:pPr>
          </w:p>
        </w:tc>
      </w:tr>
    </w:tbl>
    <w:p w14:paraId="2480EE2E" w14:textId="77777777" w:rsidR="00AE263B" w:rsidRPr="00642B16" w:rsidRDefault="00AE263B" w:rsidP="00AE263B">
      <w:pPr>
        <w:rPr>
          <w:rFonts w:asciiTheme="majorBidi" w:hAnsiTheme="majorBidi" w:cstheme="majorBidi"/>
        </w:rPr>
      </w:pPr>
    </w:p>
    <w:p w14:paraId="013E1097" w14:textId="77777777" w:rsidR="00AE263B" w:rsidRPr="00642B16" w:rsidRDefault="00AE263B" w:rsidP="00AE263B">
      <w:pPr>
        <w:jc w:val="left"/>
        <w:rPr>
          <w:rFonts w:asciiTheme="majorBidi" w:hAnsiTheme="majorBidi" w:cstheme="majorBidi"/>
          <w:b/>
          <w:sz w:val="24"/>
        </w:rPr>
      </w:pPr>
      <w:r w:rsidRPr="00642B16">
        <w:rPr>
          <w:rFonts w:asciiTheme="majorBidi" w:hAnsiTheme="majorBidi" w:cstheme="majorBidi"/>
        </w:rPr>
        <w:br w:type="page"/>
      </w:r>
    </w:p>
    <w:p w14:paraId="450F14F9" w14:textId="77777777" w:rsidR="00AE263B" w:rsidRPr="00642B16" w:rsidRDefault="00AE2639" w:rsidP="00AE2639">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32" w:name="_Toc99542680"/>
      <w:r w:rsidRPr="00642B16">
        <w:rPr>
          <w:rFonts w:asciiTheme="majorBidi" w:hAnsiTheme="majorBidi" w:cstheme="majorBidi"/>
          <w:b w:val="0"/>
          <w:bCs/>
          <w:sz w:val="28"/>
          <w:szCs w:val="24"/>
          <w:rtl/>
        </w:rPr>
        <w:lastRenderedPageBreak/>
        <w:t>الدراسة التجارية</w:t>
      </w:r>
      <w:bookmarkEnd w:id="32"/>
    </w:p>
    <w:p w14:paraId="6EA45D10" w14:textId="77777777" w:rsidR="00AE263B" w:rsidRPr="00642B16" w:rsidRDefault="00AE2639" w:rsidP="00AE2639">
      <w:pPr>
        <w:pStyle w:val="Heading3"/>
        <w:tabs>
          <w:tab w:val="clear" w:pos="720"/>
          <w:tab w:val="num" w:pos="1350"/>
        </w:tabs>
        <w:bidi/>
        <w:spacing w:after="240"/>
        <w:ind w:left="630" w:hanging="630"/>
        <w:jc w:val="left"/>
        <w:rPr>
          <w:rFonts w:asciiTheme="majorBidi" w:hAnsiTheme="majorBidi" w:cstheme="majorBidi"/>
          <w:sz w:val="32"/>
          <w:szCs w:val="24"/>
        </w:rPr>
      </w:pPr>
      <w:bookmarkStart w:id="33" w:name="_Toc99542681"/>
      <w:r w:rsidRPr="00642B16">
        <w:rPr>
          <w:rFonts w:asciiTheme="majorBidi" w:hAnsiTheme="majorBidi" w:cstheme="majorBidi"/>
          <w:sz w:val="32"/>
          <w:szCs w:val="24"/>
          <w:rtl/>
        </w:rPr>
        <w:t>استراتيجية المشتريات</w:t>
      </w:r>
      <w:bookmarkEnd w:id="33"/>
    </w:p>
    <w:p w14:paraId="3293147E" w14:textId="77777777" w:rsidR="00AE263B" w:rsidRPr="00642B16" w:rsidRDefault="00AE2639" w:rsidP="00AE2639">
      <w:pPr>
        <w:bidi/>
        <w:rPr>
          <w:rFonts w:asciiTheme="majorBidi" w:hAnsiTheme="majorBidi" w:cstheme="majorBidi"/>
          <w:i/>
          <w:u w:val="single"/>
          <w:rtl/>
        </w:rPr>
      </w:pPr>
      <w:r w:rsidRPr="00642B16">
        <w:rPr>
          <w:rFonts w:asciiTheme="majorBidi" w:hAnsiTheme="majorBidi" w:cstheme="majorBidi"/>
          <w:i/>
          <w:u w:val="single"/>
          <w:rtl/>
        </w:rPr>
        <w:t>تقديم ملخص عن الاستراتيجية المُتبعة في المشتريات والترتيبات التعاقدية المُستهدفة.</w:t>
      </w:r>
    </w:p>
    <w:p w14:paraId="4F85EBFB" w14:textId="77777777" w:rsidR="00AE263B" w:rsidRPr="00642B16" w:rsidRDefault="00AE263B" w:rsidP="00AE263B">
      <w:pPr>
        <w:rPr>
          <w:rFonts w:asciiTheme="majorBidi" w:hAnsiTheme="majorBidi" w:cstheme="majorBidi"/>
        </w:rPr>
      </w:pPr>
    </w:p>
    <w:p w14:paraId="5FBADD97" w14:textId="77777777" w:rsidR="00AE263B" w:rsidRPr="00642B16" w:rsidRDefault="00AE2639" w:rsidP="00AE2639">
      <w:pPr>
        <w:pStyle w:val="Heading3"/>
        <w:tabs>
          <w:tab w:val="clear" w:pos="720"/>
          <w:tab w:val="num" w:pos="1350"/>
        </w:tabs>
        <w:bidi/>
        <w:spacing w:after="240"/>
        <w:ind w:left="630" w:hanging="630"/>
        <w:jc w:val="left"/>
        <w:rPr>
          <w:rFonts w:asciiTheme="majorBidi" w:hAnsiTheme="majorBidi" w:cstheme="majorBidi"/>
          <w:sz w:val="32"/>
          <w:szCs w:val="24"/>
        </w:rPr>
      </w:pPr>
      <w:bookmarkStart w:id="34" w:name="_Toc99542682"/>
      <w:r w:rsidRPr="00642B16">
        <w:rPr>
          <w:rFonts w:asciiTheme="majorBidi" w:hAnsiTheme="majorBidi" w:cstheme="majorBidi"/>
          <w:sz w:val="32"/>
          <w:szCs w:val="24"/>
          <w:rtl/>
        </w:rPr>
        <w:t>الخدمات المطلوبة</w:t>
      </w:r>
      <w:bookmarkEnd w:id="34"/>
    </w:p>
    <w:p w14:paraId="1ED3C8CB" w14:textId="77777777" w:rsidR="00AE2639" w:rsidRPr="00642B16" w:rsidRDefault="00AE2639" w:rsidP="006D11FA">
      <w:pPr>
        <w:bidi/>
        <w:rPr>
          <w:rFonts w:asciiTheme="majorBidi" w:hAnsiTheme="majorBidi" w:cstheme="majorBidi"/>
          <w:i/>
          <w:u w:val="single"/>
          <w:rtl/>
        </w:rPr>
      </w:pPr>
      <w:r w:rsidRPr="00642B16">
        <w:rPr>
          <w:rFonts w:asciiTheme="majorBidi" w:hAnsiTheme="majorBidi" w:cstheme="majorBidi"/>
          <w:i/>
          <w:u w:val="single"/>
          <w:rtl/>
        </w:rPr>
        <w:t xml:space="preserve">تقديم ملخص عن </w:t>
      </w:r>
      <w:r w:rsidR="006D11FA" w:rsidRPr="00642B16">
        <w:rPr>
          <w:rFonts w:asciiTheme="majorBidi" w:hAnsiTheme="majorBidi" w:cstheme="majorBidi"/>
          <w:i/>
          <w:u w:val="single"/>
          <w:rtl/>
        </w:rPr>
        <w:t>المشتريات و</w:t>
      </w:r>
      <w:r w:rsidRPr="00642B16">
        <w:rPr>
          <w:rFonts w:asciiTheme="majorBidi" w:hAnsiTheme="majorBidi" w:cstheme="majorBidi"/>
          <w:i/>
          <w:u w:val="single"/>
          <w:rtl/>
        </w:rPr>
        <w:t>المنتجات والخدما</w:t>
      </w:r>
      <w:r w:rsidR="006D11FA" w:rsidRPr="00642B16">
        <w:rPr>
          <w:rFonts w:asciiTheme="majorBidi" w:hAnsiTheme="majorBidi" w:cstheme="majorBidi"/>
          <w:i/>
          <w:u w:val="single"/>
          <w:rtl/>
        </w:rPr>
        <w:t>ت التي سوف تُستخدم فيما يتعلق</w:t>
      </w:r>
      <w:r w:rsidRPr="00642B16">
        <w:rPr>
          <w:rFonts w:asciiTheme="majorBidi" w:hAnsiTheme="majorBidi" w:cstheme="majorBidi"/>
          <w:i/>
          <w:u w:val="single"/>
          <w:rtl/>
        </w:rPr>
        <w:t xml:space="preserve"> بالخيار المُوصى به.</w:t>
      </w:r>
    </w:p>
    <w:p w14:paraId="3DCACC8B" w14:textId="77777777" w:rsidR="00AE263B" w:rsidRPr="00642B16" w:rsidRDefault="00AE263B" w:rsidP="00AE263B">
      <w:pPr>
        <w:rPr>
          <w:rFonts w:asciiTheme="majorBidi" w:hAnsiTheme="majorBidi" w:cstheme="majorBidi"/>
        </w:rPr>
      </w:pPr>
    </w:p>
    <w:p w14:paraId="2815BE33" w14:textId="77777777" w:rsidR="00AE263B" w:rsidRPr="00642B16" w:rsidRDefault="00AE2639" w:rsidP="00AE2639">
      <w:pPr>
        <w:pStyle w:val="Heading3"/>
        <w:tabs>
          <w:tab w:val="clear" w:pos="720"/>
          <w:tab w:val="num" w:pos="1350"/>
        </w:tabs>
        <w:bidi/>
        <w:spacing w:after="240"/>
        <w:ind w:left="630" w:hanging="630"/>
        <w:jc w:val="left"/>
        <w:rPr>
          <w:rFonts w:asciiTheme="majorBidi" w:hAnsiTheme="majorBidi" w:cstheme="majorBidi"/>
          <w:sz w:val="32"/>
          <w:szCs w:val="24"/>
        </w:rPr>
      </w:pPr>
      <w:bookmarkStart w:id="35" w:name="_Toc99542683"/>
      <w:r w:rsidRPr="00642B16">
        <w:rPr>
          <w:rFonts w:asciiTheme="majorBidi" w:hAnsiTheme="majorBidi" w:cstheme="majorBidi"/>
          <w:sz w:val="32"/>
          <w:szCs w:val="24"/>
          <w:rtl/>
        </w:rPr>
        <w:t>إمكانية نقل المخاطر وآلية السداد المُحتملة</w:t>
      </w:r>
      <w:bookmarkEnd w:id="35"/>
    </w:p>
    <w:p w14:paraId="652E6BDD" w14:textId="77777777" w:rsidR="00AE263B" w:rsidRPr="00642B16" w:rsidRDefault="00AE2639" w:rsidP="00AE2639">
      <w:pPr>
        <w:bidi/>
        <w:rPr>
          <w:rFonts w:asciiTheme="majorBidi" w:hAnsiTheme="majorBidi" w:cstheme="majorBidi"/>
          <w:i/>
          <w:u w:val="single"/>
        </w:rPr>
      </w:pPr>
      <w:r w:rsidRPr="00642B16">
        <w:rPr>
          <w:rFonts w:asciiTheme="majorBidi" w:hAnsiTheme="majorBidi" w:cstheme="majorBidi"/>
          <w:i/>
          <w:u w:val="single"/>
          <w:rtl/>
        </w:rPr>
        <w:t>تقديم ملخص عن المخاطر الرئيسية ذات الصلة بالمخطط والترتيبات الخاصة بالسداد مقابل المنتجات والخدمات المطلوبة.</w:t>
      </w:r>
    </w:p>
    <w:p w14:paraId="40ECE61C" w14:textId="77777777" w:rsidR="00AE263B" w:rsidRPr="00642B16" w:rsidRDefault="00AE263B" w:rsidP="00AE263B">
      <w:pPr>
        <w:rPr>
          <w:rFonts w:asciiTheme="majorBidi" w:hAnsiTheme="majorBidi" w:cstheme="majorBidi"/>
        </w:rPr>
      </w:pPr>
    </w:p>
    <w:p w14:paraId="5B449E6E" w14:textId="77777777" w:rsidR="00AE263B" w:rsidRPr="00642B16" w:rsidRDefault="00AE2639" w:rsidP="00AE2639">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36" w:name="_Toc99542684"/>
      <w:r w:rsidRPr="00642B16">
        <w:rPr>
          <w:rFonts w:asciiTheme="majorBidi" w:hAnsiTheme="majorBidi" w:cstheme="majorBidi"/>
          <w:b w:val="0"/>
          <w:bCs/>
          <w:sz w:val="28"/>
          <w:szCs w:val="24"/>
          <w:rtl/>
        </w:rPr>
        <w:t>الدراسة المالية</w:t>
      </w:r>
      <w:bookmarkEnd w:id="36"/>
    </w:p>
    <w:p w14:paraId="727ECF21" w14:textId="77777777" w:rsidR="00AE263B" w:rsidRPr="00642B16" w:rsidRDefault="00AE2639" w:rsidP="00AE2639">
      <w:pPr>
        <w:pStyle w:val="Heading3"/>
        <w:tabs>
          <w:tab w:val="clear" w:pos="720"/>
          <w:tab w:val="num" w:pos="1350"/>
        </w:tabs>
        <w:bidi/>
        <w:spacing w:after="240"/>
        <w:rPr>
          <w:rFonts w:asciiTheme="majorBidi" w:hAnsiTheme="majorBidi" w:cstheme="majorBidi"/>
          <w:sz w:val="32"/>
          <w:szCs w:val="24"/>
        </w:rPr>
      </w:pPr>
      <w:bookmarkStart w:id="37" w:name="_Toc99542685"/>
      <w:r w:rsidRPr="00642B16">
        <w:rPr>
          <w:rFonts w:asciiTheme="majorBidi" w:hAnsiTheme="majorBidi" w:cstheme="majorBidi"/>
          <w:sz w:val="32"/>
          <w:szCs w:val="24"/>
          <w:rtl/>
        </w:rPr>
        <w:t>الإنفاق المالي</w:t>
      </w:r>
      <w:bookmarkEnd w:id="37"/>
    </w:p>
    <w:p w14:paraId="05DD17C8" w14:textId="77777777" w:rsidR="00AE263B" w:rsidRPr="00642B16" w:rsidRDefault="00AE2639" w:rsidP="00AE2639">
      <w:pPr>
        <w:bidi/>
        <w:rPr>
          <w:rFonts w:asciiTheme="majorBidi" w:hAnsiTheme="majorBidi" w:cstheme="majorBidi"/>
        </w:rPr>
      </w:pPr>
      <w:r w:rsidRPr="00642B16">
        <w:rPr>
          <w:rFonts w:asciiTheme="majorBidi" w:hAnsiTheme="majorBidi" w:cstheme="majorBidi"/>
          <w:rtl/>
        </w:rPr>
        <w:t>يوضح الجدول أدناه مصادر التمويل والإنفاقات.</w:t>
      </w:r>
    </w:p>
    <w:p w14:paraId="0DE611A0" w14:textId="77777777" w:rsidR="00AE263B" w:rsidRPr="00642B16" w:rsidRDefault="00AE263B" w:rsidP="00AE263B">
      <w:pPr>
        <w:rPr>
          <w:rFonts w:asciiTheme="majorBidi" w:hAnsiTheme="majorBidi" w:cstheme="majorBidi"/>
        </w:rPr>
      </w:pPr>
    </w:p>
    <w:tbl>
      <w:tblPr>
        <w:bidiVisual/>
        <w:tblW w:w="9355" w:type="dxa"/>
        <w:tblLayout w:type="fixed"/>
        <w:tblCellMar>
          <w:left w:w="10" w:type="dxa"/>
          <w:right w:w="10" w:type="dxa"/>
        </w:tblCellMar>
        <w:tblLook w:val="04A0" w:firstRow="1" w:lastRow="0" w:firstColumn="1" w:lastColumn="0" w:noHBand="0" w:noVBand="1"/>
      </w:tblPr>
      <w:tblGrid>
        <w:gridCol w:w="1670"/>
        <w:gridCol w:w="993"/>
        <w:gridCol w:w="992"/>
        <w:gridCol w:w="992"/>
        <w:gridCol w:w="993"/>
        <w:gridCol w:w="992"/>
        <w:gridCol w:w="992"/>
        <w:gridCol w:w="992"/>
        <w:gridCol w:w="739"/>
      </w:tblGrid>
      <w:tr w:rsidR="00AE263B" w:rsidRPr="00642B16" w14:paraId="63062AA4" w14:textId="77777777" w:rsidTr="00AE2639">
        <w:tc>
          <w:tcPr>
            <w:tcW w:w="16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E3EE2EB" w14:textId="77777777" w:rsidR="00AE263B" w:rsidRPr="00642B16" w:rsidRDefault="00AE263B" w:rsidP="004704B9">
            <w:pPr>
              <w:pStyle w:val="BodyText"/>
              <w:rPr>
                <w:rFonts w:asciiTheme="majorBidi" w:hAnsiTheme="majorBidi" w:cstheme="majorBid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D942943"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20"/>
                <w:rtl/>
              </w:rPr>
              <w:t>سنة 0</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7FFCBA7"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20"/>
                <w:rtl/>
              </w:rPr>
              <w:t>سنة 1</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B34971D"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20"/>
                <w:rtl/>
              </w:rPr>
              <w:t>سنة 2</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B961E62"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20"/>
                <w:rtl/>
              </w:rPr>
              <w:t>سنة 3</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9187032"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20"/>
                <w:rtl/>
              </w:rPr>
              <w:t>سنة 4</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994D26F"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20"/>
                <w:rtl/>
              </w:rPr>
              <w:t>سنة 5</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D599C81"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20"/>
                <w:rtl/>
              </w:rPr>
              <w:t>سنة 6</w:t>
            </w:r>
          </w:p>
        </w:tc>
        <w:tc>
          <w:tcPr>
            <w:tcW w:w="7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1D5D2D5"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20"/>
                <w:rtl/>
              </w:rPr>
              <w:t>الإجمالي</w:t>
            </w:r>
          </w:p>
        </w:tc>
      </w:tr>
      <w:tr w:rsidR="00AE263B" w:rsidRPr="00642B16" w14:paraId="224A9DFB" w14:textId="77777777" w:rsidTr="00AE2639">
        <w:tc>
          <w:tcPr>
            <w:tcW w:w="16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E9EB9AE" w14:textId="77777777" w:rsidR="00AE263B" w:rsidRPr="00642B16" w:rsidRDefault="00AE263B" w:rsidP="004704B9">
            <w:pPr>
              <w:pStyle w:val="BodyText"/>
              <w:rPr>
                <w:rFonts w:asciiTheme="majorBidi" w:hAnsiTheme="majorBidi" w:cstheme="majorBid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A463BD4"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14"/>
                <w:szCs w:val="14"/>
                <w:rtl/>
              </w:rPr>
              <w:t>بالريال السعودي</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371F1FB"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14"/>
                <w:szCs w:val="14"/>
                <w:rtl/>
              </w:rPr>
              <w:t>بالريال السعودي</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55D0C57"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14"/>
                <w:szCs w:val="14"/>
                <w:rtl/>
              </w:rPr>
              <w:t>بالريال السعودي</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DAF3D7E"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14"/>
                <w:szCs w:val="14"/>
                <w:rtl/>
              </w:rPr>
              <w:t>بالريال السعودي</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6D70D73"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14"/>
                <w:szCs w:val="14"/>
                <w:rtl/>
              </w:rPr>
              <w:t>بالريال السعودي</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32BC639"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14"/>
                <w:szCs w:val="14"/>
                <w:rtl/>
              </w:rPr>
              <w:t>بالريال السعودي</w:t>
            </w: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160638F"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14"/>
                <w:szCs w:val="14"/>
                <w:rtl/>
              </w:rPr>
              <w:t>بالريال السعودي</w:t>
            </w:r>
          </w:p>
        </w:tc>
        <w:tc>
          <w:tcPr>
            <w:tcW w:w="7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9D8192C" w14:textId="77777777" w:rsidR="00AE263B" w:rsidRPr="00642B16" w:rsidRDefault="00AE2639" w:rsidP="004704B9">
            <w:pPr>
              <w:pStyle w:val="BodyText"/>
              <w:jc w:val="center"/>
              <w:rPr>
                <w:rFonts w:asciiTheme="majorBidi" w:hAnsiTheme="majorBidi" w:cstheme="majorBidi"/>
                <w:sz w:val="20"/>
              </w:rPr>
            </w:pPr>
            <w:r w:rsidRPr="00642B16">
              <w:rPr>
                <w:rFonts w:asciiTheme="majorBidi" w:hAnsiTheme="majorBidi" w:cstheme="majorBidi"/>
                <w:sz w:val="14"/>
                <w:szCs w:val="14"/>
                <w:rtl/>
              </w:rPr>
              <w:t>بالريال السعودي</w:t>
            </w:r>
          </w:p>
        </w:tc>
      </w:tr>
      <w:tr w:rsidR="00AE263B" w:rsidRPr="00642B16" w14:paraId="1B04CBF9" w14:textId="77777777" w:rsidTr="00AE2639">
        <w:trPr>
          <w:trHeight w:val="390"/>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39B61D4" w14:textId="77777777" w:rsidR="00AE263B" w:rsidRPr="00642B16" w:rsidRDefault="00206FCB" w:rsidP="00206FCB">
            <w:pPr>
              <w:pStyle w:val="BodyText"/>
              <w:bidi/>
              <w:jc w:val="left"/>
              <w:rPr>
                <w:rFonts w:asciiTheme="majorBidi" w:hAnsiTheme="majorBidi" w:cstheme="majorBidi"/>
                <w:sz w:val="20"/>
              </w:rPr>
            </w:pPr>
            <w:r w:rsidRPr="00642B16">
              <w:rPr>
                <w:rFonts w:asciiTheme="majorBidi" w:hAnsiTheme="majorBidi" w:cstheme="majorBidi"/>
                <w:b/>
                <w:sz w:val="20"/>
                <w:rtl/>
              </w:rPr>
              <w:t>أفضل خيار:</w:t>
            </w:r>
          </w:p>
        </w:tc>
      </w:tr>
      <w:tr w:rsidR="00AE263B" w:rsidRPr="00642B16" w14:paraId="2ED4A35C" w14:textId="77777777" w:rsidTr="00AE2639">
        <w:tc>
          <w:tcPr>
            <w:tcW w:w="16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211CDA6" w14:textId="77777777" w:rsidR="00AE263B" w:rsidRPr="00642B16" w:rsidRDefault="00206FCB" w:rsidP="00206FCB">
            <w:pPr>
              <w:pStyle w:val="BodyText"/>
              <w:bidi/>
              <w:rPr>
                <w:rFonts w:asciiTheme="majorBidi" w:hAnsiTheme="majorBidi" w:cstheme="majorBidi"/>
                <w:sz w:val="20"/>
              </w:rPr>
            </w:pPr>
            <w:r w:rsidRPr="00642B16">
              <w:rPr>
                <w:rFonts w:asciiTheme="majorBidi" w:hAnsiTheme="majorBidi" w:cstheme="majorBidi"/>
                <w:sz w:val="20"/>
                <w:rtl/>
              </w:rPr>
              <w:t>رأس المال</w:t>
            </w:r>
            <w:r w:rsidR="00AE263B" w:rsidRPr="00642B16">
              <w:rPr>
                <w:rFonts w:asciiTheme="majorBidi" w:hAnsiTheme="majorBidi" w:cstheme="majorBidi"/>
                <w:sz w:val="2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00B2A01"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75733E4"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76E8F44" w14:textId="77777777" w:rsidR="00AE263B" w:rsidRPr="00642B16" w:rsidRDefault="00AE263B" w:rsidP="004704B9">
            <w:pPr>
              <w:pStyle w:val="BodyText"/>
              <w:jc w:val="right"/>
              <w:rPr>
                <w:rFonts w:asciiTheme="majorBidi" w:hAnsiTheme="majorBidi" w:cstheme="majorBid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7AEA97"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1864FE4"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8B397AC"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CE8404" w14:textId="77777777" w:rsidR="00AE263B" w:rsidRPr="00642B16" w:rsidRDefault="00AE263B" w:rsidP="004704B9">
            <w:pPr>
              <w:pStyle w:val="BodyText"/>
              <w:jc w:val="right"/>
              <w:rPr>
                <w:rFonts w:asciiTheme="majorBidi" w:hAnsiTheme="majorBidi" w:cstheme="majorBidi"/>
                <w:sz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9AB61D3" w14:textId="77777777" w:rsidR="00AE263B" w:rsidRPr="00642B16" w:rsidRDefault="00AE263B" w:rsidP="004704B9">
            <w:pPr>
              <w:pStyle w:val="BodyText"/>
              <w:jc w:val="right"/>
              <w:rPr>
                <w:rFonts w:asciiTheme="majorBidi" w:hAnsiTheme="majorBidi" w:cstheme="majorBidi"/>
                <w:sz w:val="20"/>
              </w:rPr>
            </w:pPr>
          </w:p>
        </w:tc>
      </w:tr>
      <w:tr w:rsidR="00AE263B" w:rsidRPr="00642B16" w14:paraId="1CFB05D0" w14:textId="77777777" w:rsidTr="00AE2639">
        <w:tc>
          <w:tcPr>
            <w:tcW w:w="16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E8BD3BE" w14:textId="77777777" w:rsidR="00AE263B" w:rsidRPr="00642B16" w:rsidRDefault="00CF2FA1" w:rsidP="00206FCB">
            <w:pPr>
              <w:pStyle w:val="BodyText"/>
              <w:bidi/>
              <w:rPr>
                <w:rFonts w:asciiTheme="majorBidi" w:hAnsiTheme="majorBidi" w:cstheme="majorBidi"/>
                <w:sz w:val="20"/>
              </w:rPr>
            </w:pPr>
            <w:r w:rsidRPr="00642B16">
              <w:rPr>
                <w:rFonts w:asciiTheme="majorBidi" w:hAnsiTheme="majorBidi" w:cstheme="majorBidi"/>
                <w:sz w:val="20"/>
                <w:rtl/>
              </w:rPr>
              <w:t>الإيرادات</w:t>
            </w:r>
            <w:r w:rsidR="00AE263B" w:rsidRPr="00642B16">
              <w:rPr>
                <w:rFonts w:asciiTheme="majorBidi" w:hAnsiTheme="majorBidi" w:cstheme="majorBidi"/>
                <w:sz w:val="2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546F943"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ED565FE"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BB69544" w14:textId="77777777" w:rsidR="00AE263B" w:rsidRPr="00642B16" w:rsidRDefault="00AE263B" w:rsidP="004704B9">
            <w:pPr>
              <w:pStyle w:val="BodyText"/>
              <w:jc w:val="right"/>
              <w:rPr>
                <w:rFonts w:asciiTheme="majorBidi" w:hAnsiTheme="majorBidi" w:cstheme="majorBid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689434B"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AE77C2B"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D937B5A"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DEFFDBE" w14:textId="77777777" w:rsidR="00AE263B" w:rsidRPr="00642B16" w:rsidRDefault="00AE263B" w:rsidP="004704B9">
            <w:pPr>
              <w:pStyle w:val="BodyText"/>
              <w:jc w:val="right"/>
              <w:rPr>
                <w:rFonts w:asciiTheme="majorBidi" w:hAnsiTheme="majorBidi" w:cstheme="majorBidi"/>
                <w:sz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AE637E4" w14:textId="77777777" w:rsidR="00AE263B" w:rsidRPr="00642B16" w:rsidRDefault="00AE263B" w:rsidP="004704B9">
            <w:pPr>
              <w:pStyle w:val="BodyText"/>
              <w:jc w:val="right"/>
              <w:rPr>
                <w:rFonts w:asciiTheme="majorBidi" w:hAnsiTheme="majorBidi" w:cstheme="majorBidi"/>
                <w:sz w:val="20"/>
              </w:rPr>
            </w:pPr>
          </w:p>
        </w:tc>
      </w:tr>
      <w:tr w:rsidR="00AE263B" w:rsidRPr="00642B16" w14:paraId="3D2187B2" w14:textId="77777777" w:rsidTr="00AE2639">
        <w:tc>
          <w:tcPr>
            <w:tcW w:w="16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51ACA43" w14:textId="77777777" w:rsidR="00AE263B" w:rsidRPr="00642B16" w:rsidRDefault="00206FCB" w:rsidP="00206FCB">
            <w:pPr>
              <w:pStyle w:val="BodyText"/>
              <w:bidi/>
              <w:rPr>
                <w:rFonts w:asciiTheme="majorBidi" w:hAnsiTheme="majorBidi" w:cstheme="majorBidi"/>
                <w:b/>
                <w:sz w:val="20"/>
              </w:rPr>
            </w:pPr>
            <w:r w:rsidRPr="00642B16">
              <w:rPr>
                <w:rFonts w:asciiTheme="majorBidi" w:hAnsiTheme="majorBidi" w:cstheme="majorBidi"/>
                <w:b/>
                <w:sz w:val="20"/>
                <w:rtl/>
              </w:rPr>
              <w:t>الإجمالي</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FCE540A" w14:textId="77777777" w:rsidR="00AE263B" w:rsidRPr="00642B16" w:rsidRDefault="00AE263B" w:rsidP="004704B9">
            <w:pPr>
              <w:pStyle w:val="BodyText"/>
              <w:jc w:val="right"/>
              <w:rPr>
                <w:rFonts w:asciiTheme="majorBidi" w:hAnsiTheme="majorBidi" w:cstheme="majorBidi"/>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97AEC75" w14:textId="77777777" w:rsidR="00AE263B" w:rsidRPr="00642B16" w:rsidRDefault="00AE263B" w:rsidP="004704B9">
            <w:pPr>
              <w:pStyle w:val="BodyText"/>
              <w:jc w:val="right"/>
              <w:rPr>
                <w:rFonts w:asciiTheme="majorBidi" w:hAnsiTheme="majorBidi" w:cstheme="majorBidi"/>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BCE22C4" w14:textId="77777777" w:rsidR="00AE263B" w:rsidRPr="00642B16" w:rsidRDefault="00AE263B" w:rsidP="004704B9">
            <w:pPr>
              <w:pStyle w:val="BodyText"/>
              <w:jc w:val="right"/>
              <w:rPr>
                <w:rFonts w:asciiTheme="majorBidi" w:hAnsiTheme="majorBidi" w:cstheme="majorBidi"/>
                <w:b/>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E188002" w14:textId="77777777" w:rsidR="00AE263B" w:rsidRPr="00642B16" w:rsidRDefault="00AE263B" w:rsidP="004704B9">
            <w:pPr>
              <w:pStyle w:val="BodyText"/>
              <w:jc w:val="right"/>
              <w:rPr>
                <w:rFonts w:asciiTheme="majorBidi" w:hAnsiTheme="majorBidi" w:cstheme="majorBidi"/>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CF3BF84" w14:textId="77777777" w:rsidR="00AE263B" w:rsidRPr="00642B16" w:rsidRDefault="00AE263B" w:rsidP="004704B9">
            <w:pPr>
              <w:pStyle w:val="BodyText"/>
              <w:jc w:val="right"/>
              <w:rPr>
                <w:rFonts w:asciiTheme="majorBidi" w:hAnsiTheme="majorBidi" w:cstheme="majorBidi"/>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E070F48" w14:textId="77777777" w:rsidR="00AE263B" w:rsidRPr="00642B16" w:rsidRDefault="00AE263B" w:rsidP="004704B9">
            <w:pPr>
              <w:pStyle w:val="BodyText"/>
              <w:jc w:val="right"/>
              <w:rPr>
                <w:rFonts w:asciiTheme="majorBidi" w:hAnsiTheme="majorBidi" w:cstheme="majorBidi"/>
                <w:b/>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FE21F51" w14:textId="77777777" w:rsidR="00AE263B" w:rsidRPr="00642B16" w:rsidRDefault="00AE263B" w:rsidP="004704B9">
            <w:pPr>
              <w:pStyle w:val="BodyText"/>
              <w:jc w:val="right"/>
              <w:rPr>
                <w:rFonts w:asciiTheme="majorBidi" w:hAnsiTheme="majorBidi" w:cstheme="majorBidi"/>
                <w:b/>
                <w:sz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0D8181B" w14:textId="77777777" w:rsidR="00AE263B" w:rsidRPr="00642B16" w:rsidRDefault="00AE263B" w:rsidP="004704B9">
            <w:pPr>
              <w:pStyle w:val="BodyText"/>
              <w:jc w:val="right"/>
              <w:rPr>
                <w:rFonts w:asciiTheme="majorBidi" w:hAnsiTheme="majorBidi" w:cstheme="majorBidi"/>
                <w:b/>
                <w:sz w:val="20"/>
              </w:rPr>
            </w:pPr>
          </w:p>
        </w:tc>
      </w:tr>
      <w:tr w:rsidR="00AE263B" w:rsidRPr="00642B16" w14:paraId="4CDFB03F" w14:textId="77777777" w:rsidTr="00AE2639">
        <w:trPr>
          <w:trHeight w:val="435"/>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A5F80DE" w14:textId="77777777" w:rsidR="00AE263B" w:rsidRPr="00642B16" w:rsidRDefault="00206FCB" w:rsidP="00206FCB">
            <w:pPr>
              <w:pStyle w:val="BodyText"/>
              <w:bidi/>
              <w:jc w:val="left"/>
              <w:rPr>
                <w:rFonts w:asciiTheme="majorBidi" w:hAnsiTheme="majorBidi" w:cstheme="majorBidi"/>
                <w:b/>
                <w:sz w:val="20"/>
              </w:rPr>
            </w:pPr>
            <w:r w:rsidRPr="00642B16">
              <w:rPr>
                <w:rFonts w:asciiTheme="majorBidi" w:hAnsiTheme="majorBidi" w:cstheme="majorBidi"/>
                <w:b/>
                <w:sz w:val="20"/>
                <w:rtl/>
              </w:rPr>
              <w:t>جهة التمويل:</w:t>
            </w:r>
          </w:p>
        </w:tc>
      </w:tr>
      <w:tr w:rsidR="00AE263B" w:rsidRPr="00642B16" w14:paraId="678D598F" w14:textId="77777777" w:rsidTr="00AE2639">
        <w:tc>
          <w:tcPr>
            <w:tcW w:w="16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C79346F" w14:textId="77777777" w:rsidR="00AE263B" w:rsidRPr="00642B16" w:rsidRDefault="00CF2FA1" w:rsidP="00CF2FA1">
            <w:pPr>
              <w:pStyle w:val="BodyText"/>
              <w:bidi/>
              <w:rPr>
                <w:rFonts w:asciiTheme="majorBidi" w:hAnsiTheme="majorBidi" w:cstheme="majorBidi"/>
                <w:sz w:val="20"/>
              </w:rPr>
            </w:pPr>
            <w:r w:rsidRPr="00642B16">
              <w:rPr>
                <w:rFonts w:asciiTheme="majorBidi" w:hAnsiTheme="majorBidi" w:cstheme="majorBidi"/>
                <w:sz w:val="20"/>
                <w:rtl/>
              </w:rPr>
              <w:t>الحالي</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0DD4E1C"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50A3C1A"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4B06033" w14:textId="77777777" w:rsidR="00AE263B" w:rsidRPr="00642B16" w:rsidRDefault="00AE263B" w:rsidP="004704B9">
            <w:pPr>
              <w:pStyle w:val="BodyText"/>
              <w:jc w:val="right"/>
              <w:rPr>
                <w:rFonts w:asciiTheme="majorBidi" w:hAnsiTheme="majorBidi" w:cstheme="majorBid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D676B8E"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395F70F"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B33D76F"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EDCA720" w14:textId="77777777" w:rsidR="00AE263B" w:rsidRPr="00642B16" w:rsidRDefault="00AE263B" w:rsidP="004704B9">
            <w:pPr>
              <w:pStyle w:val="BodyText"/>
              <w:jc w:val="right"/>
              <w:rPr>
                <w:rFonts w:asciiTheme="majorBidi" w:hAnsiTheme="majorBidi" w:cstheme="majorBidi"/>
                <w:sz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2043C62" w14:textId="77777777" w:rsidR="00AE263B" w:rsidRPr="00642B16" w:rsidRDefault="00AE263B" w:rsidP="004704B9">
            <w:pPr>
              <w:pStyle w:val="BodyText"/>
              <w:jc w:val="right"/>
              <w:rPr>
                <w:rFonts w:asciiTheme="majorBidi" w:hAnsiTheme="majorBidi" w:cstheme="majorBidi"/>
                <w:sz w:val="20"/>
              </w:rPr>
            </w:pPr>
          </w:p>
        </w:tc>
      </w:tr>
      <w:tr w:rsidR="00AE263B" w:rsidRPr="00642B16" w14:paraId="72768FE3" w14:textId="77777777" w:rsidTr="00AE2639">
        <w:tc>
          <w:tcPr>
            <w:tcW w:w="16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4B1BA9C" w14:textId="77777777" w:rsidR="00AE263B" w:rsidRPr="00642B16" w:rsidRDefault="00206FCB" w:rsidP="00206FCB">
            <w:pPr>
              <w:pStyle w:val="BodyText"/>
              <w:bidi/>
              <w:rPr>
                <w:rFonts w:asciiTheme="majorBidi" w:hAnsiTheme="majorBidi" w:cstheme="majorBidi"/>
                <w:sz w:val="20"/>
              </w:rPr>
            </w:pPr>
            <w:r w:rsidRPr="00642B16">
              <w:rPr>
                <w:rFonts w:asciiTheme="majorBidi" w:hAnsiTheme="majorBidi" w:cstheme="majorBidi"/>
                <w:sz w:val="20"/>
                <w:rtl/>
              </w:rPr>
              <w:t>الإضافي</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150CF96"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43869F6"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345CC3E" w14:textId="77777777" w:rsidR="00AE263B" w:rsidRPr="00642B16" w:rsidRDefault="00AE263B" w:rsidP="004704B9">
            <w:pPr>
              <w:pStyle w:val="BodyText"/>
              <w:jc w:val="right"/>
              <w:rPr>
                <w:rFonts w:asciiTheme="majorBidi" w:hAnsiTheme="majorBidi" w:cstheme="majorBid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7B96A79"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F3678D9"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7C71551"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B89A143" w14:textId="77777777" w:rsidR="00AE263B" w:rsidRPr="00642B16" w:rsidRDefault="00AE263B" w:rsidP="004704B9">
            <w:pPr>
              <w:pStyle w:val="BodyText"/>
              <w:jc w:val="right"/>
              <w:rPr>
                <w:rFonts w:asciiTheme="majorBidi" w:hAnsiTheme="majorBidi" w:cstheme="majorBidi"/>
                <w:sz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9FC6334" w14:textId="77777777" w:rsidR="00AE263B" w:rsidRPr="00642B16" w:rsidRDefault="00AE263B" w:rsidP="004704B9">
            <w:pPr>
              <w:pStyle w:val="BodyText"/>
              <w:jc w:val="right"/>
              <w:rPr>
                <w:rFonts w:asciiTheme="majorBidi" w:hAnsiTheme="majorBidi" w:cstheme="majorBidi"/>
                <w:sz w:val="20"/>
              </w:rPr>
            </w:pPr>
          </w:p>
        </w:tc>
      </w:tr>
      <w:tr w:rsidR="00AE263B" w:rsidRPr="00642B16" w14:paraId="5772BC90" w14:textId="77777777" w:rsidTr="00AE2639">
        <w:tc>
          <w:tcPr>
            <w:tcW w:w="16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97AFB0A" w14:textId="77777777" w:rsidR="00AE263B" w:rsidRPr="00642B16" w:rsidRDefault="00CF2FA1" w:rsidP="00206FCB">
            <w:pPr>
              <w:pStyle w:val="BodyText"/>
              <w:bidi/>
              <w:rPr>
                <w:rFonts w:asciiTheme="majorBidi" w:hAnsiTheme="majorBidi" w:cstheme="majorBidi"/>
                <w:b/>
                <w:sz w:val="20"/>
              </w:rPr>
            </w:pPr>
            <w:r w:rsidRPr="00642B16">
              <w:rPr>
                <w:rFonts w:asciiTheme="majorBidi" w:hAnsiTheme="majorBidi" w:cstheme="majorBidi"/>
                <w:b/>
                <w:sz w:val="20"/>
                <w:rtl/>
              </w:rPr>
              <w:t>إجمالي التمويل</w:t>
            </w: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DFD86FA"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22FDE37"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16CC311" w14:textId="77777777" w:rsidR="00AE263B" w:rsidRPr="00642B16" w:rsidRDefault="00AE263B" w:rsidP="004704B9">
            <w:pPr>
              <w:pStyle w:val="BodyText"/>
              <w:jc w:val="right"/>
              <w:rPr>
                <w:rFonts w:asciiTheme="majorBidi" w:hAnsiTheme="majorBidi" w:cstheme="majorBid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48429E9"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D48951B"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48CEEE5" w14:textId="77777777" w:rsidR="00AE263B" w:rsidRPr="00642B16" w:rsidRDefault="00AE263B" w:rsidP="004704B9">
            <w:pPr>
              <w:pStyle w:val="BodyText"/>
              <w:jc w:val="right"/>
              <w:rPr>
                <w:rFonts w:asciiTheme="majorBidi" w:hAnsiTheme="majorBidi" w:cstheme="majorBidi"/>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DB5A8F9" w14:textId="77777777" w:rsidR="00AE263B" w:rsidRPr="00642B16" w:rsidRDefault="00AE263B" w:rsidP="004704B9">
            <w:pPr>
              <w:pStyle w:val="BodyText"/>
              <w:jc w:val="right"/>
              <w:rPr>
                <w:rFonts w:asciiTheme="majorBidi" w:hAnsiTheme="majorBidi" w:cstheme="majorBidi"/>
                <w:sz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D2033DE" w14:textId="77777777" w:rsidR="00AE263B" w:rsidRPr="00642B16" w:rsidRDefault="00AE263B" w:rsidP="004704B9">
            <w:pPr>
              <w:pStyle w:val="BodyText"/>
              <w:jc w:val="right"/>
              <w:rPr>
                <w:rFonts w:asciiTheme="majorBidi" w:hAnsiTheme="majorBidi" w:cstheme="majorBidi"/>
                <w:sz w:val="20"/>
              </w:rPr>
            </w:pPr>
          </w:p>
        </w:tc>
      </w:tr>
    </w:tbl>
    <w:p w14:paraId="67B8D653" w14:textId="77777777" w:rsidR="00AE263B" w:rsidRPr="00642B16" w:rsidRDefault="00AE263B" w:rsidP="00AE263B">
      <w:pPr>
        <w:rPr>
          <w:rFonts w:asciiTheme="majorBidi" w:hAnsiTheme="majorBidi" w:cstheme="majorBidi"/>
        </w:rPr>
      </w:pPr>
    </w:p>
    <w:p w14:paraId="39030B37" w14:textId="77777777" w:rsidR="00AE263B" w:rsidRPr="00642B16" w:rsidRDefault="00206FCB" w:rsidP="00206FCB">
      <w:pPr>
        <w:bidi/>
        <w:rPr>
          <w:rFonts w:asciiTheme="majorBidi" w:hAnsiTheme="majorBidi" w:cstheme="majorBidi"/>
          <w:i/>
          <w:u w:val="single"/>
        </w:rPr>
      </w:pPr>
      <w:r w:rsidRPr="00642B16">
        <w:rPr>
          <w:rFonts w:asciiTheme="majorBidi" w:hAnsiTheme="majorBidi" w:cstheme="majorBidi"/>
          <w:i/>
          <w:u w:val="single"/>
          <w:rtl/>
        </w:rPr>
        <w:t>تقديم شرح موجز عن النقاط الرئيسية.</w:t>
      </w:r>
    </w:p>
    <w:p w14:paraId="44D20762" w14:textId="77777777" w:rsidR="00AE263B" w:rsidRPr="00642B16" w:rsidRDefault="00AE263B" w:rsidP="00AE263B">
      <w:pPr>
        <w:rPr>
          <w:rFonts w:asciiTheme="majorBidi" w:hAnsiTheme="majorBidi" w:cstheme="majorBidi"/>
          <w:i/>
        </w:rPr>
      </w:pPr>
    </w:p>
    <w:p w14:paraId="4872229A" w14:textId="77777777" w:rsidR="00AE263B" w:rsidRPr="00642B16" w:rsidRDefault="00206FCB" w:rsidP="0030278C">
      <w:pPr>
        <w:pStyle w:val="Heading3"/>
        <w:tabs>
          <w:tab w:val="clear" w:pos="720"/>
        </w:tabs>
        <w:bidi/>
        <w:spacing w:after="240"/>
        <w:ind w:left="630" w:hanging="630"/>
        <w:jc w:val="left"/>
        <w:rPr>
          <w:rFonts w:asciiTheme="majorBidi" w:hAnsiTheme="majorBidi" w:cstheme="majorBidi"/>
          <w:sz w:val="32"/>
          <w:szCs w:val="24"/>
        </w:rPr>
      </w:pPr>
      <w:bookmarkStart w:id="38" w:name="_Toc99542686"/>
      <w:r w:rsidRPr="00642B16">
        <w:rPr>
          <w:rFonts w:asciiTheme="majorBidi" w:hAnsiTheme="majorBidi" w:cstheme="majorBidi"/>
          <w:sz w:val="32"/>
          <w:szCs w:val="24"/>
          <w:rtl/>
        </w:rPr>
        <w:t xml:space="preserve">القدرة الإجمالية على تحمّل التكاليف </w:t>
      </w:r>
      <w:r w:rsidR="0030278C" w:rsidRPr="00642B16">
        <w:rPr>
          <w:rFonts w:asciiTheme="majorBidi" w:hAnsiTheme="majorBidi" w:cstheme="majorBidi"/>
          <w:sz w:val="32"/>
          <w:szCs w:val="24"/>
          <w:rtl/>
        </w:rPr>
        <w:t>وتأثيرها على القوائم المالية</w:t>
      </w:r>
      <w:bookmarkEnd w:id="38"/>
    </w:p>
    <w:p w14:paraId="5DA64C47" w14:textId="77777777" w:rsidR="00AE263B" w:rsidRPr="00642B16" w:rsidRDefault="00206FCB" w:rsidP="00CF2FA1">
      <w:pPr>
        <w:bidi/>
        <w:rPr>
          <w:rFonts w:asciiTheme="majorBidi" w:hAnsiTheme="majorBidi" w:cstheme="majorBidi"/>
          <w:i/>
          <w:u w:val="single"/>
        </w:rPr>
      </w:pPr>
      <w:r w:rsidRPr="00642B16">
        <w:rPr>
          <w:rFonts w:asciiTheme="majorBidi" w:hAnsiTheme="majorBidi" w:cstheme="majorBidi"/>
          <w:i/>
          <w:u w:val="single"/>
          <w:rtl/>
        </w:rPr>
        <w:t xml:space="preserve">تقديم ملخص عن القدرة الإجمالية على تحمل تكاليف المخطط – من ناحية رأس المال والنتائج المترتبة على </w:t>
      </w:r>
      <w:r w:rsidR="00CF2FA1" w:rsidRPr="00642B16">
        <w:rPr>
          <w:rFonts w:asciiTheme="majorBidi" w:hAnsiTheme="majorBidi" w:cstheme="majorBidi"/>
          <w:i/>
          <w:u w:val="single"/>
          <w:rtl/>
        </w:rPr>
        <w:t>الإيرادات</w:t>
      </w:r>
      <w:r w:rsidRPr="00642B16">
        <w:rPr>
          <w:rFonts w:asciiTheme="majorBidi" w:hAnsiTheme="majorBidi" w:cstheme="majorBidi"/>
          <w:i/>
          <w:u w:val="single"/>
          <w:rtl/>
        </w:rPr>
        <w:t xml:space="preserve"> – عبر دورة حياة الاستثمار</w:t>
      </w:r>
      <w:r w:rsidR="00A9064C" w:rsidRPr="00642B16">
        <w:rPr>
          <w:rFonts w:asciiTheme="majorBidi" w:hAnsiTheme="majorBidi" w:cstheme="majorBidi"/>
          <w:i/>
          <w:u w:val="single"/>
          <w:rtl/>
        </w:rPr>
        <w:t xml:space="preserve"> أكملها</w:t>
      </w:r>
      <w:r w:rsidRPr="00642B16">
        <w:rPr>
          <w:rFonts w:asciiTheme="majorBidi" w:hAnsiTheme="majorBidi" w:cstheme="majorBidi"/>
          <w:i/>
          <w:u w:val="single"/>
          <w:rtl/>
        </w:rPr>
        <w:t>.</w:t>
      </w:r>
    </w:p>
    <w:p w14:paraId="4FC933EE" w14:textId="77777777" w:rsidR="00AE263B" w:rsidRPr="00642B16" w:rsidRDefault="00AE263B" w:rsidP="00AE263B">
      <w:pPr>
        <w:rPr>
          <w:rFonts w:asciiTheme="majorBidi" w:hAnsiTheme="majorBidi" w:cstheme="majorBidi"/>
        </w:rPr>
      </w:pPr>
    </w:p>
    <w:p w14:paraId="74DA2021" w14:textId="77777777" w:rsidR="00AE263B" w:rsidRPr="00642B16" w:rsidRDefault="00A9064C" w:rsidP="00A9064C">
      <w:pPr>
        <w:bidi/>
        <w:rPr>
          <w:rFonts w:asciiTheme="majorBidi" w:hAnsiTheme="majorBidi" w:cstheme="majorBidi"/>
          <w:i/>
          <w:u w:val="single"/>
        </w:rPr>
      </w:pPr>
      <w:r w:rsidRPr="00642B16">
        <w:rPr>
          <w:rFonts w:asciiTheme="majorBidi" w:hAnsiTheme="majorBidi" w:cstheme="majorBidi"/>
          <w:i/>
          <w:u w:val="single"/>
          <w:rtl/>
        </w:rPr>
        <w:t>الإشارة إلى احتمالية طلب الدعم والموافقة من الأطراف الخارجية، في حالة تطلب المخطط ذلك. وإرفاق رسالة الدعم بالملحقات.</w:t>
      </w:r>
    </w:p>
    <w:p w14:paraId="6F0F76B0" w14:textId="77777777" w:rsidR="00AE263B" w:rsidRPr="00642B16" w:rsidRDefault="00AE263B" w:rsidP="00AE263B">
      <w:pPr>
        <w:rPr>
          <w:rFonts w:asciiTheme="majorBidi" w:hAnsiTheme="majorBidi" w:cstheme="majorBidi"/>
        </w:rPr>
      </w:pPr>
    </w:p>
    <w:p w14:paraId="3F4942F0" w14:textId="77777777" w:rsidR="00AE263B" w:rsidRPr="00642B16" w:rsidRDefault="00A9064C" w:rsidP="00A9064C">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39" w:name="_Toc99542687"/>
      <w:r w:rsidRPr="00642B16">
        <w:rPr>
          <w:rFonts w:asciiTheme="majorBidi" w:hAnsiTheme="majorBidi" w:cstheme="majorBidi"/>
          <w:b w:val="0"/>
          <w:bCs/>
          <w:sz w:val="28"/>
          <w:szCs w:val="24"/>
          <w:rtl/>
        </w:rPr>
        <w:t>الدراسة الإدارية</w:t>
      </w:r>
      <w:bookmarkEnd w:id="39"/>
    </w:p>
    <w:p w14:paraId="7899B48B" w14:textId="77777777" w:rsidR="00AE263B" w:rsidRPr="00642B16" w:rsidRDefault="00A9064C" w:rsidP="00A9064C">
      <w:pPr>
        <w:pStyle w:val="Heading3"/>
        <w:tabs>
          <w:tab w:val="clear" w:pos="720"/>
          <w:tab w:val="num" w:pos="1350"/>
        </w:tabs>
        <w:bidi/>
        <w:spacing w:after="240"/>
        <w:ind w:left="630" w:hanging="630"/>
        <w:jc w:val="left"/>
        <w:rPr>
          <w:rFonts w:asciiTheme="majorBidi" w:hAnsiTheme="majorBidi" w:cstheme="majorBidi"/>
          <w:sz w:val="32"/>
          <w:szCs w:val="24"/>
        </w:rPr>
      </w:pPr>
      <w:bookmarkStart w:id="40" w:name="_Toc99542688"/>
      <w:r w:rsidRPr="00642B16">
        <w:rPr>
          <w:rFonts w:asciiTheme="majorBidi" w:hAnsiTheme="majorBidi" w:cstheme="majorBidi"/>
          <w:sz w:val="32"/>
          <w:szCs w:val="24"/>
          <w:rtl/>
        </w:rPr>
        <w:t>ترتيبات إدارة المشاريع</w:t>
      </w:r>
      <w:bookmarkEnd w:id="40"/>
    </w:p>
    <w:p w14:paraId="3BB04403" w14:textId="77777777" w:rsidR="00AE263B" w:rsidRPr="00642B16" w:rsidRDefault="00A9064C" w:rsidP="006D11FA">
      <w:pPr>
        <w:bidi/>
        <w:rPr>
          <w:rFonts w:asciiTheme="majorBidi" w:hAnsiTheme="majorBidi" w:cstheme="majorBidi"/>
          <w:i/>
          <w:u w:val="single"/>
        </w:rPr>
      </w:pPr>
      <w:r w:rsidRPr="00642B16">
        <w:rPr>
          <w:rFonts w:asciiTheme="majorBidi" w:hAnsiTheme="majorBidi" w:cstheme="majorBidi"/>
          <w:i/>
          <w:u w:val="single"/>
          <w:rtl/>
        </w:rPr>
        <w:t xml:space="preserve">تقديم ملخص عن </w:t>
      </w:r>
      <w:r w:rsidR="006D11FA" w:rsidRPr="00642B16">
        <w:rPr>
          <w:rFonts w:asciiTheme="majorBidi" w:hAnsiTheme="majorBidi" w:cstheme="majorBidi"/>
          <w:i/>
          <w:u w:val="single"/>
          <w:rtl/>
        </w:rPr>
        <w:t>ترتيبات إدارة المشاريع</w:t>
      </w:r>
      <w:r w:rsidRPr="00642B16">
        <w:rPr>
          <w:rFonts w:asciiTheme="majorBidi" w:hAnsiTheme="majorBidi" w:cstheme="majorBidi"/>
          <w:i/>
          <w:u w:val="single"/>
          <w:rtl/>
        </w:rPr>
        <w:t xml:space="preserve"> في المخطط.</w:t>
      </w:r>
    </w:p>
    <w:p w14:paraId="742E0951" w14:textId="77777777" w:rsidR="00AE263B" w:rsidRPr="00642B16" w:rsidRDefault="00AE263B" w:rsidP="00AE263B">
      <w:pPr>
        <w:rPr>
          <w:rFonts w:asciiTheme="majorBidi" w:hAnsiTheme="majorBidi" w:cstheme="majorBidi"/>
        </w:rPr>
      </w:pPr>
    </w:p>
    <w:p w14:paraId="25286DA6" w14:textId="77777777" w:rsidR="00AE263B" w:rsidRPr="00642B16" w:rsidRDefault="00A9064C" w:rsidP="00A9064C">
      <w:pPr>
        <w:pStyle w:val="Heading3"/>
        <w:tabs>
          <w:tab w:val="clear" w:pos="720"/>
          <w:tab w:val="num" w:pos="1350"/>
        </w:tabs>
        <w:bidi/>
        <w:spacing w:after="240"/>
        <w:ind w:left="630" w:hanging="630"/>
        <w:jc w:val="left"/>
        <w:rPr>
          <w:rFonts w:asciiTheme="majorBidi" w:hAnsiTheme="majorBidi" w:cstheme="majorBidi"/>
          <w:sz w:val="32"/>
          <w:szCs w:val="24"/>
        </w:rPr>
      </w:pPr>
      <w:bookmarkStart w:id="41" w:name="_Toc99542689"/>
      <w:r w:rsidRPr="00642B16">
        <w:rPr>
          <w:rFonts w:asciiTheme="majorBidi" w:hAnsiTheme="majorBidi" w:cstheme="majorBidi"/>
          <w:sz w:val="32"/>
          <w:szCs w:val="24"/>
          <w:rtl/>
        </w:rPr>
        <w:t>تحقيق الفوائد وإدارة المخاطر</w:t>
      </w:r>
      <w:bookmarkEnd w:id="41"/>
    </w:p>
    <w:p w14:paraId="1B0351A6" w14:textId="77777777" w:rsidR="00AE263B" w:rsidRPr="00642B16" w:rsidRDefault="00A9064C" w:rsidP="00A9064C">
      <w:pPr>
        <w:bidi/>
        <w:rPr>
          <w:rFonts w:asciiTheme="majorBidi" w:hAnsiTheme="majorBidi" w:cstheme="majorBidi"/>
          <w:i/>
          <w:u w:val="single"/>
        </w:rPr>
      </w:pPr>
      <w:r w:rsidRPr="00642B16">
        <w:rPr>
          <w:rFonts w:asciiTheme="majorBidi" w:hAnsiTheme="majorBidi" w:cstheme="majorBidi"/>
          <w:i/>
          <w:u w:val="single"/>
          <w:rtl/>
        </w:rPr>
        <w:t>تقديم ملخص عن هذه الترتيبات.</w:t>
      </w:r>
    </w:p>
    <w:p w14:paraId="696006B3" w14:textId="77777777" w:rsidR="00AE263B" w:rsidRPr="00642B16" w:rsidRDefault="00AE263B" w:rsidP="00AE263B">
      <w:pPr>
        <w:rPr>
          <w:rFonts w:asciiTheme="majorBidi" w:hAnsiTheme="majorBidi" w:cstheme="majorBidi"/>
        </w:rPr>
      </w:pPr>
    </w:p>
    <w:p w14:paraId="23EDE01D" w14:textId="77777777" w:rsidR="00AE263B" w:rsidRPr="00642B16" w:rsidRDefault="00A9064C" w:rsidP="00A9064C">
      <w:pPr>
        <w:pStyle w:val="Heading3"/>
        <w:tabs>
          <w:tab w:val="clear" w:pos="720"/>
          <w:tab w:val="num" w:pos="1350"/>
        </w:tabs>
        <w:bidi/>
        <w:spacing w:after="240"/>
        <w:ind w:left="630" w:hanging="630"/>
        <w:jc w:val="left"/>
        <w:rPr>
          <w:rFonts w:asciiTheme="majorBidi" w:hAnsiTheme="majorBidi" w:cstheme="majorBidi"/>
          <w:sz w:val="32"/>
          <w:szCs w:val="24"/>
        </w:rPr>
      </w:pPr>
      <w:bookmarkStart w:id="42" w:name="_Toc99542690"/>
      <w:r w:rsidRPr="00642B16">
        <w:rPr>
          <w:rFonts w:asciiTheme="majorBidi" w:hAnsiTheme="majorBidi" w:cstheme="majorBidi"/>
          <w:sz w:val="32"/>
          <w:szCs w:val="24"/>
          <w:rtl/>
        </w:rPr>
        <w:t>ترتيبات مراجعة عبور البوابة</w:t>
      </w:r>
      <w:bookmarkEnd w:id="42"/>
    </w:p>
    <w:p w14:paraId="77BB7F44" w14:textId="77777777" w:rsidR="00AE263B" w:rsidRPr="00642B16" w:rsidRDefault="00A9064C" w:rsidP="00A9064C">
      <w:pPr>
        <w:bidi/>
        <w:rPr>
          <w:rFonts w:asciiTheme="majorBidi" w:hAnsiTheme="majorBidi" w:cstheme="majorBidi"/>
          <w:u w:val="single"/>
        </w:rPr>
      </w:pPr>
      <w:r w:rsidRPr="00642B16">
        <w:rPr>
          <w:rFonts w:asciiTheme="majorBidi" w:hAnsiTheme="majorBidi" w:cstheme="majorBidi"/>
          <w:i/>
          <w:u w:val="single"/>
          <w:rtl/>
        </w:rPr>
        <w:t>تقديم ملخص عن هذه الترتيبات.</w:t>
      </w:r>
    </w:p>
    <w:p w14:paraId="6F0E3F86" w14:textId="77777777" w:rsidR="00AE263B" w:rsidRPr="00642B16" w:rsidRDefault="00A9064C" w:rsidP="00A9064C">
      <w:pPr>
        <w:pStyle w:val="Heading1"/>
        <w:pageBreakBefore/>
        <w:tabs>
          <w:tab w:val="num" w:pos="540"/>
        </w:tabs>
        <w:bidi/>
        <w:spacing w:after="240"/>
        <w:ind w:left="706" w:hanging="706"/>
        <w:mirrorIndents w:val="0"/>
        <w:jc w:val="left"/>
        <w:rPr>
          <w:rFonts w:asciiTheme="majorBidi" w:hAnsiTheme="majorBidi" w:cstheme="majorBidi"/>
          <w:b w:val="0"/>
          <w:bCs/>
          <w:szCs w:val="26"/>
        </w:rPr>
      </w:pPr>
      <w:bookmarkStart w:id="43" w:name="_Toc99542691"/>
      <w:r w:rsidRPr="00642B16">
        <w:rPr>
          <w:rFonts w:asciiTheme="majorBidi" w:hAnsiTheme="majorBidi" w:cstheme="majorBidi"/>
          <w:b w:val="0"/>
          <w:bCs/>
          <w:szCs w:val="26"/>
          <w:rtl/>
        </w:rPr>
        <w:lastRenderedPageBreak/>
        <w:t>الدراسة الاستراتيجية</w:t>
      </w:r>
      <w:bookmarkEnd w:id="43"/>
    </w:p>
    <w:p w14:paraId="10A7E035" w14:textId="77777777" w:rsidR="00AE263B" w:rsidRPr="00642B16" w:rsidRDefault="00A9064C" w:rsidP="00A9064C">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44" w:name="_Toc99542692"/>
      <w:r w:rsidRPr="00642B16">
        <w:rPr>
          <w:rFonts w:asciiTheme="majorBidi" w:hAnsiTheme="majorBidi" w:cstheme="majorBidi"/>
          <w:b w:val="0"/>
          <w:bCs/>
          <w:sz w:val="28"/>
          <w:szCs w:val="24"/>
          <w:rtl/>
        </w:rPr>
        <w:t>الجزء أ: السياق الاستراتيجي</w:t>
      </w:r>
      <w:bookmarkEnd w:id="44"/>
    </w:p>
    <w:p w14:paraId="135113B8" w14:textId="77777777" w:rsidR="00AE263B" w:rsidRPr="00642B16" w:rsidRDefault="00A9064C" w:rsidP="00D54DA0">
      <w:pPr>
        <w:pStyle w:val="Heading3"/>
        <w:tabs>
          <w:tab w:val="clear" w:pos="720"/>
          <w:tab w:val="num" w:pos="1350"/>
        </w:tabs>
        <w:bidi/>
        <w:spacing w:after="240"/>
        <w:rPr>
          <w:rFonts w:asciiTheme="majorBidi" w:hAnsiTheme="majorBidi" w:cstheme="majorBidi"/>
          <w:sz w:val="32"/>
          <w:szCs w:val="24"/>
        </w:rPr>
      </w:pPr>
      <w:bookmarkStart w:id="45" w:name="_Toc99542693"/>
      <w:r w:rsidRPr="00642B16">
        <w:rPr>
          <w:rFonts w:asciiTheme="majorBidi" w:hAnsiTheme="majorBidi" w:cstheme="majorBidi"/>
          <w:sz w:val="32"/>
          <w:szCs w:val="24"/>
          <w:rtl/>
        </w:rPr>
        <w:t xml:space="preserve">نظرة عامَّة عن </w:t>
      </w:r>
      <w:r w:rsidR="00D54DA0" w:rsidRPr="00642B16">
        <w:rPr>
          <w:rFonts w:asciiTheme="majorBidi" w:hAnsiTheme="majorBidi" w:cstheme="majorBidi"/>
          <w:sz w:val="32"/>
          <w:szCs w:val="24"/>
          <w:rtl/>
        </w:rPr>
        <w:t>المؤسسة</w:t>
      </w:r>
      <w:bookmarkEnd w:id="45"/>
    </w:p>
    <w:p w14:paraId="286E31BE" w14:textId="77777777" w:rsidR="00AE263B" w:rsidRPr="00642B16" w:rsidRDefault="00D54DA0" w:rsidP="00D54DA0">
      <w:pPr>
        <w:pStyle w:val="BodyText"/>
        <w:bidi/>
        <w:rPr>
          <w:rFonts w:asciiTheme="majorBidi" w:hAnsiTheme="majorBidi" w:cstheme="majorBidi"/>
          <w:i/>
          <w:sz w:val="20"/>
          <w:u w:val="single"/>
        </w:rPr>
      </w:pPr>
      <w:r w:rsidRPr="00642B16">
        <w:rPr>
          <w:rFonts w:asciiTheme="majorBidi" w:hAnsiTheme="majorBidi" w:cstheme="majorBidi"/>
          <w:i/>
          <w:sz w:val="20"/>
          <w:u w:val="single"/>
          <w:rtl/>
        </w:rPr>
        <w:t>يُرجى تقديم نظرة عامَّة مُحدثة عن المؤسسة/المؤسسات المسؤولة عن إعداد دراسة من أجل الاستثمار بالمخطط.</w:t>
      </w:r>
    </w:p>
    <w:p w14:paraId="26770CD5" w14:textId="77777777" w:rsidR="00AE263B" w:rsidRPr="00642B16" w:rsidRDefault="00AE263B" w:rsidP="00AE263B">
      <w:pPr>
        <w:pStyle w:val="BodyText"/>
        <w:rPr>
          <w:rFonts w:asciiTheme="majorBidi" w:hAnsiTheme="majorBidi" w:cstheme="majorBidi"/>
        </w:rPr>
      </w:pPr>
    </w:p>
    <w:p w14:paraId="403413CE" w14:textId="77777777" w:rsidR="00AE263B" w:rsidRPr="00642B16" w:rsidRDefault="00D54DA0" w:rsidP="00D54DA0">
      <w:pPr>
        <w:pStyle w:val="Heading3"/>
        <w:tabs>
          <w:tab w:val="clear" w:pos="720"/>
          <w:tab w:val="num" w:pos="1350"/>
        </w:tabs>
        <w:bidi/>
        <w:spacing w:after="240"/>
        <w:rPr>
          <w:rFonts w:asciiTheme="majorBidi" w:hAnsiTheme="majorBidi" w:cstheme="majorBidi"/>
          <w:sz w:val="32"/>
          <w:szCs w:val="24"/>
        </w:rPr>
      </w:pPr>
      <w:bookmarkStart w:id="46" w:name="_Toc99542694"/>
      <w:r w:rsidRPr="00642B16">
        <w:rPr>
          <w:rFonts w:asciiTheme="majorBidi" w:hAnsiTheme="majorBidi" w:cstheme="majorBidi"/>
          <w:sz w:val="32"/>
          <w:szCs w:val="24"/>
          <w:rtl/>
        </w:rPr>
        <w:t>استراتيجيات الأعمال</w:t>
      </w:r>
      <w:bookmarkEnd w:id="46"/>
    </w:p>
    <w:p w14:paraId="28E8AA2B" w14:textId="77777777" w:rsidR="00AE263B" w:rsidRPr="00642B16" w:rsidRDefault="00D54DA0" w:rsidP="00151482">
      <w:pPr>
        <w:pStyle w:val="BodyText"/>
        <w:bidi/>
        <w:spacing w:after="120"/>
        <w:rPr>
          <w:rFonts w:asciiTheme="majorBidi" w:hAnsiTheme="majorBidi" w:cstheme="majorBidi"/>
          <w:sz w:val="20"/>
        </w:rPr>
      </w:pPr>
      <w:r w:rsidRPr="00642B16">
        <w:rPr>
          <w:rFonts w:asciiTheme="majorBidi" w:hAnsiTheme="majorBidi" w:cstheme="majorBidi"/>
          <w:sz w:val="20"/>
          <w:rtl/>
        </w:rPr>
        <w:t xml:space="preserve">يُرجى الإشارة إلى استراتيجية الأعمال المُطبقة من المؤسسة/المؤسسات، وأي استراتيجيات وطنية أو إقليمية </w:t>
      </w:r>
      <w:r w:rsidR="00151482" w:rsidRPr="00642B16">
        <w:rPr>
          <w:rFonts w:asciiTheme="majorBidi" w:hAnsiTheme="majorBidi" w:cstheme="majorBidi"/>
          <w:sz w:val="20"/>
          <w:rtl/>
        </w:rPr>
        <w:t>أخرى ذات صلة</w:t>
      </w:r>
      <w:r w:rsidRPr="00642B16">
        <w:rPr>
          <w:rFonts w:asciiTheme="majorBidi" w:hAnsiTheme="majorBidi" w:cstheme="majorBidi"/>
          <w:sz w:val="20"/>
          <w:rtl/>
        </w:rPr>
        <w:t xml:space="preserve">. بالإضافة إلى تقديم أي تغييرات حصلت منذ اعتماد </w:t>
      </w:r>
      <w:r w:rsidR="00956FD3" w:rsidRPr="00642B16">
        <w:rPr>
          <w:rFonts w:asciiTheme="majorBidi" w:hAnsiTheme="majorBidi" w:cstheme="majorBidi"/>
          <w:sz w:val="20"/>
          <w:rtl/>
        </w:rPr>
        <w:t>مسودة دراسة الجدوى الاستراتيجية</w:t>
      </w:r>
      <w:r w:rsidRPr="00642B16">
        <w:rPr>
          <w:rFonts w:asciiTheme="majorBidi" w:hAnsiTheme="majorBidi" w:cstheme="majorBidi"/>
          <w:sz w:val="20"/>
          <w:rtl/>
        </w:rPr>
        <w:t xml:space="preserve"> للمخطط.</w:t>
      </w:r>
    </w:p>
    <w:p w14:paraId="00D4EF6B" w14:textId="6FA1D588" w:rsidR="00AE263B" w:rsidRPr="00642B16" w:rsidRDefault="00D54DA0" w:rsidP="007B4FDB">
      <w:pPr>
        <w:pStyle w:val="BodyText"/>
        <w:bidi/>
        <w:rPr>
          <w:rFonts w:asciiTheme="majorBidi" w:hAnsiTheme="majorBidi" w:cstheme="majorBidi"/>
          <w:sz w:val="20"/>
          <w:rtl/>
        </w:rPr>
      </w:pPr>
      <w:r w:rsidRPr="00642B16">
        <w:rPr>
          <w:rFonts w:asciiTheme="majorBidi" w:hAnsiTheme="majorBidi" w:cstheme="majorBidi"/>
          <w:sz w:val="20"/>
          <w:rtl/>
        </w:rPr>
        <w:t>ويشمل ذلك بشكل رئيسي النظر في وثائق السياسة الوطنية والخطط الإقليمية و</w:t>
      </w:r>
      <w:r w:rsidR="007B4FDB" w:rsidRPr="00642B16">
        <w:rPr>
          <w:rFonts w:asciiTheme="majorBidi" w:hAnsiTheme="majorBidi" w:cstheme="majorBidi"/>
          <w:sz w:val="20"/>
          <w:rtl/>
        </w:rPr>
        <w:t xml:space="preserve">معايير التشغيل الداخلي </w:t>
      </w:r>
      <w:r w:rsidR="00151482" w:rsidRPr="00642B16">
        <w:rPr>
          <w:rFonts w:asciiTheme="majorBidi" w:hAnsiTheme="majorBidi" w:cstheme="majorBidi"/>
          <w:sz w:val="20"/>
          <w:rtl/>
        </w:rPr>
        <w:t>والمبادرات</w:t>
      </w:r>
      <w:r w:rsidRPr="00642B16">
        <w:rPr>
          <w:rFonts w:asciiTheme="majorBidi" w:hAnsiTheme="majorBidi" w:cstheme="majorBidi"/>
          <w:sz w:val="20"/>
          <w:rtl/>
        </w:rPr>
        <w:t xml:space="preserve"> الأخرى ذات الصلة.</w:t>
      </w:r>
    </w:p>
    <w:p w14:paraId="03F18D67" w14:textId="77777777" w:rsidR="00AE263B" w:rsidRPr="00642B16" w:rsidRDefault="00AE263B" w:rsidP="00AE263B">
      <w:pPr>
        <w:pStyle w:val="BodyText"/>
        <w:rPr>
          <w:rFonts w:asciiTheme="majorBidi" w:hAnsiTheme="majorBidi" w:cstheme="majorBidi"/>
          <w:sz w:val="20"/>
        </w:rPr>
      </w:pPr>
    </w:p>
    <w:p w14:paraId="64CA5E5E" w14:textId="77777777" w:rsidR="00AE263B" w:rsidRPr="00642B16" w:rsidRDefault="00151482" w:rsidP="00151482">
      <w:pPr>
        <w:pStyle w:val="Heading3"/>
        <w:tabs>
          <w:tab w:val="clear" w:pos="720"/>
          <w:tab w:val="num" w:pos="1350"/>
        </w:tabs>
        <w:bidi/>
        <w:spacing w:after="240"/>
        <w:rPr>
          <w:rFonts w:asciiTheme="majorBidi" w:hAnsiTheme="majorBidi" w:cstheme="majorBidi"/>
          <w:sz w:val="32"/>
          <w:szCs w:val="24"/>
        </w:rPr>
      </w:pPr>
      <w:bookmarkStart w:id="47" w:name="_Toc99542695"/>
      <w:r w:rsidRPr="00642B16">
        <w:rPr>
          <w:rFonts w:asciiTheme="majorBidi" w:hAnsiTheme="majorBidi" w:cstheme="majorBidi"/>
          <w:sz w:val="32"/>
          <w:szCs w:val="24"/>
          <w:rtl/>
        </w:rPr>
        <w:t>الاستراتيجيات المؤسسية الأخرى</w:t>
      </w:r>
      <w:bookmarkEnd w:id="47"/>
    </w:p>
    <w:p w14:paraId="42931918" w14:textId="77777777" w:rsidR="00AE263B" w:rsidRPr="00642B16" w:rsidRDefault="00151482" w:rsidP="00151482">
      <w:pPr>
        <w:pStyle w:val="BodyText"/>
        <w:bidi/>
        <w:rPr>
          <w:rFonts w:asciiTheme="majorBidi" w:hAnsiTheme="majorBidi" w:cstheme="majorBidi"/>
          <w:i/>
          <w:sz w:val="20"/>
          <w:u w:val="single"/>
        </w:rPr>
      </w:pPr>
      <w:r w:rsidRPr="00642B16">
        <w:rPr>
          <w:rFonts w:asciiTheme="majorBidi" w:hAnsiTheme="majorBidi" w:cstheme="majorBidi"/>
          <w:i/>
          <w:sz w:val="20"/>
          <w:u w:val="single"/>
          <w:rtl/>
        </w:rPr>
        <w:t>يُرجى تقديم تحديث عن أي استراتيجيات مؤسسية أخرى ذات صلة، عند الاقتضاء.</w:t>
      </w:r>
    </w:p>
    <w:p w14:paraId="20367940" w14:textId="77777777" w:rsidR="00AE263B" w:rsidRPr="00642B16" w:rsidRDefault="00AE263B" w:rsidP="00AE263B">
      <w:pPr>
        <w:pStyle w:val="BodyText"/>
        <w:rPr>
          <w:rFonts w:asciiTheme="majorBidi" w:hAnsiTheme="majorBidi" w:cstheme="majorBidi"/>
        </w:rPr>
      </w:pPr>
    </w:p>
    <w:p w14:paraId="64D64352" w14:textId="77777777" w:rsidR="00AE263B" w:rsidRPr="00642B16" w:rsidRDefault="00151482" w:rsidP="00151482">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48" w:name="_Toc99542696"/>
      <w:r w:rsidRPr="00642B16">
        <w:rPr>
          <w:rFonts w:asciiTheme="majorBidi" w:hAnsiTheme="majorBidi" w:cstheme="majorBidi"/>
          <w:b w:val="0"/>
          <w:bCs/>
          <w:sz w:val="28"/>
          <w:szCs w:val="24"/>
          <w:rtl/>
        </w:rPr>
        <w:t>الجزء ب: قضية التغيير</w:t>
      </w:r>
      <w:bookmarkEnd w:id="48"/>
    </w:p>
    <w:p w14:paraId="0AE18E0A" w14:textId="77777777" w:rsidR="00AE263B" w:rsidRPr="00642B16" w:rsidRDefault="00151482" w:rsidP="00151482">
      <w:pPr>
        <w:pStyle w:val="Heading3"/>
        <w:tabs>
          <w:tab w:val="clear" w:pos="720"/>
          <w:tab w:val="num" w:pos="1350"/>
        </w:tabs>
        <w:bidi/>
        <w:spacing w:after="240"/>
        <w:rPr>
          <w:rFonts w:asciiTheme="majorBidi" w:hAnsiTheme="majorBidi" w:cstheme="majorBidi"/>
          <w:sz w:val="32"/>
          <w:szCs w:val="24"/>
        </w:rPr>
      </w:pPr>
      <w:bookmarkStart w:id="49" w:name="_Toc99542697"/>
      <w:r w:rsidRPr="00642B16">
        <w:rPr>
          <w:rFonts w:asciiTheme="majorBidi" w:hAnsiTheme="majorBidi" w:cstheme="majorBidi"/>
          <w:sz w:val="32"/>
          <w:szCs w:val="24"/>
          <w:rtl/>
        </w:rPr>
        <w:t>أهداف الاستثمار</w:t>
      </w:r>
      <w:bookmarkEnd w:id="49"/>
    </w:p>
    <w:p w14:paraId="0A12C2AB" w14:textId="77777777" w:rsidR="00AE263B" w:rsidRPr="00642B16" w:rsidRDefault="00151482" w:rsidP="00151482">
      <w:pPr>
        <w:pStyle w:val="BodyText"/>
        <w:bidi/>
        <w:rPr>
          <w:rFonts w:asciiTheme="majorBidi" w:hAnsiTheme="majorBidi" w:cstheme="majorBidi"/>
          <w:sz w:val="20"/>
        </w:rPr>
      </w:pPr>
      <w:r w:rsidRPr="00642B16">
        <w:rPr>
          <w:rFonts w:asciiTheme="majorBidi" w:hAnsiTheme="majorBidi" w:cstheme="majorBidi"/>
          <w:sz w:val="20"/>
          <w:rtl/>
        </w:rPr>
        <w:t>تُوضح النقاط التالية أهداف الاستثمار بالمشروع:</w:t>
      </w:r>
    </w:p>
    <w:p w14:paraId="0CC2D3F8" w14:textId="77777777" w:rsidR="00AE263B" w:rsidRPr="00642B16" w:rsidRDefault="00AE263B" w:rsidP="00AE263B">
      <w:pPr>
        <w:pStyle w:val="BodyText"/>
        <w:rPr>
          <w:rFonts w:asciiTheme="majorBidi" w:hAnsiTheme="majorBidi" w:cstheme="majorBidi"/>
        </w:rPr>
      </w:pPr>
    </w:p>
    <w:p w14:paraId="294A8D43" w14:textId="77777777" w:rsidR="00AE263B" w:rsidRPr="00642B16" w:rsidRDefault="00151482" w:rsidP="00151482">
      <w:pPr>
        <w:pStyle w:val="BodyText"/>
        <w:numPr>
          <w:ilvl w:val="0"/>
          <w:numId w:val="15"/>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هدف الاستثمار 1 :(إضافة تعليق)</w:t>
      </w:r>
    </w:p>
    <w:p w14:paraId="2C1A17B6" w14:textId="77777777" w:rsidR="00AE263B" w:rsidRPr="00642B16" w:rsidRDefault="00151482" w:rsidP="00151482">
      <w:pPr>
        <w:pStyle w:val="BodyText"/>
        <w:numPr>
          <w:ilvl w:val="0"/>
          <w:numId w:val="15"/>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هدف الاستثمار 2 : (إضافة تعليق)</w:t>
      </w:r>
    </w:p>
    <w:p w14:paraId="000C68D4" w14:textId="3823AF90" w:rsidR="00AE263B" w:rsidRPr="00642B16" w:rsidRDefault="00B57623" w:rsidP="006D11FA">
      <w:pPr>
        <w:bidi/>
        <w:rPr>
          <w:rFonts w:asciiTheme="majorBidi" w:hAnsiTheme="majorBidi" w:cstheme="majorBidi"/>
          <w:rtl/>
        </w:rPr>
      </w:pPr>
      <w:r w:rsidRPr="00642B16">
        <w:rPr>
          <w:rFonts w:asciiTheme="majorBidi" w:hAnsiTheme="majorBidi" w:cstheme="majorBidi"/>
          <w:rtl/>
        </w:rPr>
        <w:t xml:space="preserve">يُرجى مراجعة </w:t>
      </w:r>
      <w:r w:rsidR="00956FD3" w:rsidRPr="00642B16">
        <w:rPr>
          <w:rFonts w:asciiTheme="majorBidi" w:hAnsiTheme="majorBidi" w:cstheme="majorBidi"/>
          <w:rtl/>
        </w:rPr>
        <w:t>مسودة دراسة الجدوى الاستراتيجية</w:t>
      </w:r>
      <w:r w:rsidRPr="00642B16">
        <w:rPr>
          <w:rFonts w:asciiTheme="majorBidi" w:hAnsiTheme="majorBidi" w:cstheme="majorBidi"/>
          <w:rtl/>
        </w:rPr>
        <w:t xml:space="preserve"> والإشارة إلى كيفية استمداد الأهداف منها مع أطراف المصلحة والعملاء بالنسبة إلى المخطط المُقترح. ويجب أن تكون الأهداف ذكية (</w:t>
      </w:r>
      <w:r w:rsidRPr="00642B16">
        <w:rPr>
          <w:rFonts w:asciiTheme="majorBidi" w:hAnsiTheme="majorBidi" w:cstheme="majorBidi"/>
        </w:rPr>
        <w:t>SMART</w:t>
      </w:r>
      <w:r w:rsidRPr="00642B16">
        <w:rPr>
          <w:rFonts w:asciiTheme="majorBidi" w:hAnsiTheme="majorBidi" w:cstheme="majorBidi"/>
          <w:rtl/>
        </w:rPr>
        <w:t xml:space="preserve">) «يعني أن تكون محددة ويمكن قياسها وتحقيقها وأن تكون ذات صلة ومرتبطة بوقت زمني». ويجب تحديداً مراعاة الأهداف التي تُسهم في تقليص التكاليف (اقتصاد) وتحسين </w:t>
      </w:r>
      <w:r w:rsidR="006D11FA" w:rsidRPr="00642B16">
        <w:rPr>
          <w:rFonts w:asciiTheme="majorBidi" w:hAnsiTheme="majorBidi" w:cstheme="majorBidi"/>
          <w:rtl/>
        </w:rPr>
        <w:t>الانتاجية</w:t>
      </w:r>
      <w:r w:rsidRPr="00642B16">
        <w:rPr>
          <w:rFonts w:asciiTheme="majorBidi" w:hAnsiTheme="majorBidi" w:cstheme="majorBidi"/>
          <w:rtl/>
        </w:rPr>
        <w:t xml:space="preserve"> (الكفاءة) وتحسين الجودة (فعالية)، كذلك </w:t>
      </w:r>
      <w:r w:rsidR="006D11FA" w:rsidRPr="00642B16">
        <w:rPr>
          <w:rFonts w:asciiTheme="majorBidi" w:hAnsiTheme="majorBidi" w:cstheme="majorBidi"/>
          <w:rtl/>
        </w:rPr>
        <w:t>الأهداف الي تتطلب</w:t>
      </w:r>
      <w:r w:rsidR="008612B7" w:rsidRPr="00642B16">
        <w:rPr>
          <w:rFonts w:asciiTheme="majorBidi" w:hAnsiTheme="majorBidi" w:cstheme="majorBidi"/>
          <w:rtl/>
        </w:rPr>
        <w:t xml:space="preserve"> خدمات الصيانة.</w:t>
      </w:r>
    </w:p>
    <w:p w14:paraId="771E39F8" w14:textId="77777777" w:rsidR="00AE263B" w:rsidRPr="00642B16" w:rsidRDefault="00AE263B" w:rsidP="00AE263B">
      <w:pPr>
        <w:pStyle w:val="BodyText"/>
        <w:rPr>
          <w:rFonts w:asciiTheme="majorBidi" w:hAnsiTheme="majorBidi" w:cstheme="majorBidi"/>
        </w:rPr>
      </w:pPr>
    </w:p>
    <w:p w14:paraId="5DA2DEB2" w14:textId="77777777" w:rsidR="00AE263B" w:rsidRPr="00642B16" w:rsidRDefault="00B57623" w:rsidP="00B57623">
      <w:pPr>
        <w:pStyle w:val="Heading3"/>
        <w:tabs>
          <w:tab w:val="clear" w:pos="720"/>
          <w:tab w:val="num" w:pos="1350"/>
        </w:tabs>
        <w:bidi/>
        <w:spacing w:after="240"/>
        <w:rPr>
          <w:rFonts w:asciiTheme="majorBidi" w:hAnsiTheme="majorBidi" w:cstheme="majorBidi"/>
        </w:rPr>
      </w:pPr>
      <w:bookmarkStart w:id="50" w:name="_Toc99542698"/>
      <w:r w:rsidRPr="00642B16">
        <w:rPr>
          <w:rFonts w:asciiTheme="majorBidi" w:hAnsiTheme="majorBidi" w:cstheme="majorBidi"/>
          <w:rtl/>
        </w:rPr>
        <w:t>الترتيبات القائمة</w:t>
      </w:r>
      <w:bookmarkEnd w:id="50"/>
    </w:p>
    <w:p w14:paraId="4C464707" w14:textId="77777777" w:rsidR="00AE263B" w:rsidRPr="00642B16" w:rsidRDefault="00B57623" w:rsidP="006D11FA">
      <w:pPr>
        <w:pStyle w:val="BodyText"/>
        <w:bidi/>
        <w:rPr>
          <w:rFonts w:asciiTheme="majorBidi" w:hAnsiTheme="majorBidi" w:cstheme="majorBidi"/>
          <w:sz w:val="20"/>
        </w:rPr>
      </w:pPr>
      <w:r w:rsidRPr="00642B16">
        <w:rPr>
          <w:rFonts w:asciiTheme="majorBidi" w:hAnsiTheme="majorBidi" w:cstheme="majorBidi"/>
          <w:sz w:val="20"/>
          <w:rtl/>
        </w:rPr>
        <w:t xml:space="preserve">يقدم هذا الفصل وصفاً لوضع الاستثمار الحالي. </w:t>
      </w:r>
      <w:r w:rsidR="007C5489" w:rsidRPr="00642B16">
        <w:rPr>
          <w:rFonts w:asciiTheme="majorBidi" w:hAnsiTheme="majorBidi" w:cstheme="majorBidi"/>
          <w:sz w:val="20"/>
          <w:rtl/>
        </w:rPr>
        <w:t xml:space="preserve">ويمكن أيضاً كتابة تفاصيل التكاليف القائمة هنا عند اللجوء إلى خدمات </w:t>
      </w:r>
      <w:r w:rsidR="006D11FA" w:rsidRPr="00642B16">
        <w:rPr>
          <w:rFonts w:asciiTheme="majorBidi" w:hAnsiTheme="majorBidi" w:cstheme="majorBidi"/>
          <w:sz w:val="20"/>
          <w:rtl/>
        </w:rPr>
        <w:t>الصيانة</w:t>
      </w:r>
      <w:r w:rsidR="007C5489" w:rsidRPr="00642B16">
        <w:rPr>
          <w:rFonts w:asciiTheme="majorBidi" w:hAnsiTheme="majorBidi" w:cstheme="majorBidi"/>
          <w:sz w:val="20"/>
          <w:rtl/>
        </w:rPr>
        <w:t>.</w:t>
      </w:r>
    </w:p>
    <w:p w14:paraId="3F1FB4C1" w14:textId="77777777" w:rsidR="00AE263B" w:rsidRPr="00642B16" w:rsidRDefault="00AE263B" w:rsidP="00AE263B">
      <w:pPr>
        <w:pStyle w:val="BodyText"/>
        <w:rPr>
          <w:rFonts w:asciiTheme="majorBidi" w:hAnsiTheme="majorBidi" w:cstheme="majorBidi"/>
          <w:sz w:val="20"/>
        </w:rPr>
      </w:pPr>
    </w:p>
    <w:p w14:paraId="3E662874" w14:textId="77777777" w:rsidR="00AE263B" w:rsidRPr="00642B16" w:rsidRDefault="007C5489" w:rsidP="007C5489">
      <w:pPr>
        <w:pStyle w:val="BodyText"/>
        <w:bidi/>
        <w:rPr>
          <w:rFonts w:asciiTheme="majorBidi" w:hAnsiTheme="majorBidi" w:cstheme="majorBidi"/>
          <w:sz w:val="20"/>
        </w:rPr>
      </w:pPr>
      <w:r w:rsidRPr="00642B16">
        <w:rPr>
          <w:rFonts w:asciiTheme="majorBidi" w:hAnsiTheme="majorBidi" w:cstheme="majorBidi"/>
          <w:sz w:val="20"/>
          <w:rtl/>
        </w:rPr>
        <w:t>تُعد الترتيبات القائمة كالتالي (إضافة تعليق)، ويوضح الجدول أدناه التكاليف القائمة:</w:t>
      </w:r>
    </w:p>
    <w:p w14:paraId="702AC9E5" w14:textId="77777777" w:rsidR="00AE263B" w:rsidRPr="00642B16" w:rsidRDefault="00AE263B" w:rsidP="00AE263B">
      <w:pPr>
        <w:pStyle w:val="BodyText"/>
        <w:rPr>
          <w:rFonts w:asciiTheme="majorBidi" w:hAnsiTheme="majorBidi" w:cstheme="majorBidi"/>
        </w:rPr>
      </w:pPr>
    </w:p>
    <w:tbl>
      <w:tblPr>
        <w:bidiVisual/>
        <w:tblW w:w="9355" w:type="dxa"/>
        <w:tblLayout w:type="fixed"/>
        <w:tblCellMar>
          <w:left w:w="10" w:type="dxa"/>
          <w:right w:w="10" w:type="dxa"/>
        </w:tblCellMar>
        <w:tblLook w:val="04A0" w:firstRow="1" w:lastRow="0" w:firstColumn="1" w:lastColumn="0" w:noHBand="0" w:noVBand="1"/>
      </w:tblPr>
      <w:tblGrid>
        <w:gridCol w:w="2065"/>
        <w:gridCol w:w="1458"/>
        <w:gridCol w:w="1458"/>
        <w:gridCol w:w="1458"/>
        <w:gridCol w:w="1458"/>
        <w:gridCol w:w="1458"/>
      </w:tblGrid>
      <w:tr w:rsidR="007C5489" w:rsidRPr="00642B16" w14:paraId="154E7777" w14:textId="77777777" w:rsidTr="007C5489">
        <w:tc>
          <w:tcPr>
            <w:tcW w:w="20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4905BA4" w14:textId="77777777" w:rsidR="007C5489" w:rsidRPr="00642B16" w:rsidRDefault="007C5489" w:rsidP="007C5489">
            <w:pPr>
              <w:pStyle w:val="BodyText"/>
              <w:jc w:val="center"/>
              <w:rPr>
                <w:rFonts w:asciiTheme="majorBidi" w:hAnsiTheme="majorBidi" w:cstheme="majorBidi"/>
                <w:b/>
                <w:sz w:val="20"/>
                <w:rtl/>
              </w:rPr>
            </w:pPr>
            <w:r w:rsidRPr="00642B16">
              <w:rPr>
                <w:rFonts w:asciiTheme="majorBidi" w:hAnsiTheme="majorBidi" w:cstheme="majorBidi"/>
                <w:b/>
                <w:sz w:val="20"/>
                <w:rtl/>
              </w:rPr>
              <w:t>التكاليف القائمة</w:t>
            </w:r>
          </w:p>
          <w:p w14:paraId="21186963" w14:textId="77777777" w:rsidR="007C5489" w:rsidRPr="00642B16" w:rsidRDefault="007C5489" w:rsidP="007C5489">
            <w:pPr>
              <w:pStyle w:val="BodyText"/>
              <w:jc w:val="center"/>
              <w:rPr>
                <w:rFonts w:asciiTheme="majorBidi" w:hAnsiTheme="majorBidi" w:cstheme="majorBidi"/>
                <w:b/>
                <w:sz w:val="20"/>
              </w:rPr>
            </w:pPr>
            <w:r w:rsidRPr="00642B16">
              <w:rPr>
                <w:rFonts w:asciiTheme="majorBidi" w:hAnsiTheme="majorBidi" w:cstheme="majorBidi"/>
                <w:b/>
                <w:sz w:val="20"/>
                <w:rtl/>
              </w:rPr>
              <w:t>بالريال السعودي</w:t>
            </w: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08FC764" w14:textId="77777777" w:rsidR="007C5489" w:rsidRPr="00642B16" w:rsidRDefault="007C5489" w:rsidP="007C5489">
            <w:pPr>
              <w:pStyle w:val="BodyText"/>
              <w:jc w:val="center"/>
              <w:rPr>
                <w:rFonts w:asciiTheme="majorBidi" w:hAnsiTheme="majorBidi" w:cstheme="majorBidi"/>
                <w:b/>
                <w:sz w:val="20"/>
              </w:rPr>
            </w:pPr>
            <w:r w:rsidRPr="00642B16">
              <w:rPr>
                <w:rFonts w:asciiTheme="majorBidi" w:hAnsiTheme="majorBidi" w:cstheme="majorBidi"/>
                <w:b/>
                <w:sz w:val="20"/>
                <w:rtl/>
              </w:rPr>
              <w:t>تيار الخدمة</w:t>
            </w: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6E12BA8" w14:textId="77777777" w:rsidR="007C5489" w:rsidRPr="00642B16" w:rsidRDefault="007C5489" w:rsidP="007C5489">
            <w:pPr>
              <w:pStyle w:val="BodyText"/>
              <w:jc w:val="center"/>
              <w:rPr>
                <w:rFonts w:asciiTheme="majorBidi" w:hAnsiTheme="majorBidi" w:cstheme="majorBidi"/>
                <w:b/>
                <w:sz w:val="20"/>
              </w:rPr>
            </w:pPr>
            <w:r w:rsidRPr="00642B16">
              <w:rPr>
                <w:rFonts w:asciiTheme="majorBidi" w:hAnsiTheme="majorBidi" w:cstheme="majorBidi"/>
                <w:b/>
                <w:sz w:val="20"/>
                <w:rtl/>
              </w:rPr>
              <w:t>تيار الخدمة</w:t>
            </w: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754AE2F" w14:textId="77777777" w:rsidR="007C5489" w:rsidRPr="00642B16" w:rsidRDefault="007C5489" w:rsidP="007C5489">
            <w:pPr>
              <w:pStyle w:val="BodyText"/>
              <w:jc w:val="center"/>
              <w:rPr>
                <w:rFonts w:asciiTheme="majorBidi" w:hAnsiTheme="majorBidi" w:cstheme="majorBidi"/>
                <w:b/>
                <w:sz w:val="20"/>
              </w:rPr>
            </w:pPr>
            <w:r w:rsidRPr="00642B16">
              <w:rPr>
                <w:rFonts w:asciiTheme="majorBidi" w:hAnsiTheme="majorBidi" w:cstheme="majorBidi"/>
                <w:b/>
                <w:sz w:val="20"/>
                <w:rtl/>
              </w:rPr>
              <w:t>تيار الخدمة</w:t>
            </w: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6AB3F54" w14:textId="77777777" w:rsidR="007C5489" w:rsidRPr="00642B16" w:rsidRDefault="007C5489" w:rsidP="007C5489">
            <w:pPr>
              <w:pStyle w:val="BodyText"/>
              <w:jc w:val="center"/>
              <w:rPr>
                <w:rFonts w:asciiTheme="majorBidi" w:hAnsiTheme="majorBidi" w:cstheme="majorBidi"/>
                <w:b/>
                <w:sz w:val="20"/>
              </w:rPr>
            </w:pPr>
            <w:r w:rsidRPr="00642B16">
              <w:rPr>
                <w:rFonts w:asciiTheme="majorBidi" w:hAnsiTheme="majorBidi" w:cstheme="majorBidi"/>
                <w:b/>
                <w:sz w:val="20"/>
                <w:rtl/>
              </w:rPr>
              <w:t>تيار الخدمة</w:t>
            </w: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2A955D3" w14:textId="77777777" w:rsidR="007C5489" w:rsidRPr="00642B16" w:rsidRDefault="007C5489" w:rsidP="007C5489">
            <w:pPr>
              <w:pStyle w:val="BodyText"/>
              <w:jc w:val="center"/>
              <w:rPr>
                <w:rFonts w:asciiTheme="majorBidi" w:hAnsiTheme="majorBidi" w:cstheme="majorBidi"/>
                <w:b/>
                <w:sz w:val="20"/>
              </w:rPr>
            </w:pPr>
            <w:r w:rsidRPr="00642B16">
              <w:rPr>
                <w:rFonts w:asciiTheme="majorBidi" w:hAnsiTheme="majorBidi" w:cstheme="majorBidi"/>
                <w:b/>
                <w:sz w:val="20"/>
                <w:rtl/>
              </w:rPr>
              <w:t>الإجمالي</w:t>
            </w:r>
          </w:p>
        </w:tc>
      </w:tr>
      <w:tr w:rsidR="00AE263B" w:rsidRPr="00642B16" w14:paraId="0666BF8F" w14:textId="77777777" w:rsidTr="007C5489">
        <w:tc>
          <w:tcPr>
            <w:tcW w:w="20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E49D4B6" w14:textId="77777777" w:rsidR="00AE263B" w:rsidRPr="00642B16" w:rsidRDefault="00D437C5" w:rsidP="00D437C5">
            <w:pPr>
              <w:pStyle w:val="BodyText"/>
              <w:bidi/>
              <w:rPr>
                <w:rFonts w:asciiTheme="majorBidi" w:hAnsiTheme="majorBidi" w:cstheme="majorBidi"/>
                <w:sz w:val="20"/>
              </w:rPr>
            </w:pPr>
            <w:r w:rsidRPr="00642B16">
              <w:rPr>
                <w:rFonts w:asciiTheme="majorBidi" w:hAnsiTheme="majorBidi" w:cstheme="majorBidi"/>
                <w:sz w:val="20"/>
                <w:rtl/>
              </w:rPr>
              <w:t>التكاليف الحالية</w:t>
            </w: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724B11"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8B6BC3E"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560741C"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0532AFF"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1A51D6E" w14:textId="77777777" w:rsidR="00AE263B" w:rsidRPr="00642B16" w:rsidRDefault="00AE263B" w:rsidP="004704B9">
            <w:pPr>
              <w:pStyle w:val="BodyText"/>
              <w:jc w:val="right"/>
              <w:rPr>
                <w:rFonts w:asciiTheme="majorBidi" w:hAnsiTheme="majorBidi" w:cstheme="majorBidi"/>
                <w:sz w:val="20"/>
              </w:rPr>
            </w:pPr>
          </w:p>
        </w:tc>
      </w:tr>
      <w:tr w:rsidR="00AE263B" w:rsidRPr="00642B16" w14:paraId="0BD87DF4" w14:textId="77777777" w:rsidTr="007C5489">
        <w:tc>
          <w:tcPr>
            <w:tcW w:w="20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ECF9471" w14:textId="77777777" w:rsidR="00AE263B" w:rsidRPr="00642B16" w:rsidRDefault="00D437C5" w:rsidP="00D437C5">
            <w:pPr>
              <w:pStyle w:val="BodyText"/>
              <w:bidi/>
              <w:rPr>
                <w:rFonts w:asciiTheme="majorBidi" w:hAnsiTheme="majorBidi" w:cstheme="majorBidi"/>
                <w:sz w:val="20"/>
              </w:rPr>
            </w:pPr>
            <w:r w:rsidRPr="00642B16">
              <w:rPr>
                <w:rFonts w:asciiTheme="majorBidi" w:hAnsiTheme="majorBidi" w:cstheme="majorBidi"/>
                <w:sz w:val="20"/>
                <w:rtl/>
              </w:rPr>
              <w:t>رأس المالي</w:t>
            </w: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C7E87A0"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D25E99A"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27FA91D"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6879427"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A4B751D" w14:textId="77777777" w:rsidR="00AE263B" w:rsidRPr="00642B16" w:rsidRDefault="00AE263B" w:rsidP="004704B9">
            <w:pPr>
              <w:pStyle w:val="BodyText"/>
              <w:jc w:val="right"/>
              <w:rPr>
                <w:rFonts w:asciiTheme="majorBidi" w:hAnsiTheme="majorBidi" w:cstheme="majorBidi"/>
                <w:sz w:val="20"/>
              </w:rPr>
            </w:pPr>
          </w:p>
        </w:tc>
      </w:tr>
      <w:tr w:rsidR="00AE263B" w:rsidRPr="00642B16" w14:paraId="3368E61C" w14:textId="77777777" w:rsidTr="007C5489">
        <w:tc>
          <w:tcPr>
            <w:tcW w:w="20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B64B7C2" w14:textId="77777777" w:rsidR="00AE263B" w:rsidRPr="00642B16" w:rsidRDefault="00D437C5" w:rsidP="00D437C5">
            <w:pPr>
              <w:pStyle w:val="BodyText"/>
              <w:bidi/>
              <w:jc w:val="left"/>
              <w:rPr>
                <w:rFonts w:asciiTheme="majorBidi" w:hAnsiTheme="majorBidi" w:cstheme="majorBidi"/>
                <w:sz w:val="20"/>
              </w:rPr>
            </w:pPr>
            <w:r w:rsidRPr="00642B16">
              <w:rPr>
                <w:rFonts w:asciiTheme="majorBidi" w:hAnsiTheme="majorBidi" w:cstheme="majorBidi"/>
                <w:sz w:val="20"/>
                <w:rtl/>
              </w:rPr>
              <w:t>مدة العقد</w:t>
            </w: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1EA5735" w14:textId="77777777" w:rsidR="00AE263B" w:rsidRPr="00642B16" w:rsidRDefault="00AE263B" w:rsidP="004704B9">
            <w:pPr>
              <w:pStyle w:val="BodyTex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6205BE8" w14:textId="77777777" w:rsidR="00AE263B" w:rsidRPr="00642B16" w:rsidRDefault="00AE263B" w:rsidP="004704B9">
            <w:pPr>
              <w:pStyle w:val="BodyTex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7289FB"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F242C97" w14:textId="77777777" w:rsidR="00AE263B" w:rsidRPr="00642B16" w:rsidRDefault="00AE263B" w:rsidP="004704B9">
            <w:pPr>
              <w:pStyle w:val="BodyText"/>
              <w:jc w:val="right"/>
              <w:rPr>
                <w:rFonts w:asciiTheme="majorBidi" w:hAnsiTheme="majorBidi" w:cstheme="majorBidi"/>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9CF5E7E" w14:textId="77777777" w:rsidR="00AE263B" w:rsidRPr="00642B16" w:rsidRDefault="00AE263B" w:rsidP="004704B9">
            <w:pPr>
              <w:pStyle w:val="BodyText"/>
              <w:jc w:val="right"/>
              <w:rPr>
                <w:rFonts w:asciiTheme="majorBidi" w:hAnsiTheme="majorBidi" w:cstheme="majorBidi"/>
                <w:sz w:val="20"/>
              </w:rPr>
            </w:pPr>
          </w:p>
        </w:tc>
      </w:tr>
    </w:tbl>
    <w:p w14:paraId="5A508DF2" w14:textId="77777777" w:rsidR="00AE263B" w:rsidRPr="00642B16" w:rsidRDefault="00AE263B" w:rsidP="00AE263B">
      <w:pPr>
        <w:pStyle w:val="BodyText"/>
        <w:rPr>
          <w:rFonts w:asciiTheme="majorBidi" w:hAnsiTheme="majorBidi" w:cstheme="majorBidi"/>
          <w:lang w:val="en-GB" w:eastAsia="en-GB"/>
        </w:rPr>
      </w:pPr>
    </w:p>
    <w:p w14:paraId="5F626B95" w14:textId="77777777" w:rsidR="00AE263B" w:rsidRPr="00642B16" w:rsidRDefault="00D437C5" w:rsidP="00D437C5">
      <w:pPr>
        <w:pStyle w:val="Heading3"/>
        <w:tabs>
          <w:tab w:val="clear" w:pos="720"/>
          <w:tab w:val="num" w:pos="1350"/>
        </w:tabs>
        <w:bidi/>
        <w:spacing w:after="240"/>
        <w:rPr>
          <w:rFonts w:asciiTheme="majorBidi" w:hAnsiTheme="majorBidi" w:cstheme="majorBidi"/>
          <w:sz w:val="32"/>
          <w:szCs w:val="24"/>
        </w:rPr>
      </w:pPr>
      <w:bookmarkStart w:id="51" w:name="_Toc99542699"/>
      <w:r w:rsidRPr="00642B16">
        <w:rPr>
          <w:rFonts w:asciiTheme="majorBidi" w:hAnsiTheme="majorBidi" w:cstheme="majorBidi"/>
          <w:sz w:val="32"/>
          <w:szCs w:val="24"/>
          <w:rtl/>
        </w:rPr>
        <w:t>احتياجات الأعمال</w:t>
      </w:r>
      <w:bookmarkEnd w:id="51"/>
    </w:p>
    <w:p w14:paraId="5DC617D5" w14:textId="77777777" w:rsidR="00AE263B" w:rsidRPr="00642B16" w:rsidRDefault="00D437C5" w:rsidP="006332E1">
      <w:pPr>
        <w:pStyle w:val="BodyText"/>
        <w:bidi/>
        <w:rPr>
          <w:rFonts w:asciiTheme="majorBidi" w:hAnsiTheme="majorBidi" w:cstheme="majorBidi"/>
          <w:i/>
          <w:sz w:val="20"/>
          <w:u w:val="single"/>
        </w:rPr>
      </w:pPr>
      <w:r w:rsidRPr="00642B16">
        <w:rPr>
          <w:rFonts w:asciiTheme="majorBidi" w:hAnsiTheme="majorBidi" w:cstheme="majorBidi"/>
          <w:i/>
          <w:sz w:val="20"/>
          <w:u w:val="single"/>
          <w:rtl/>
        </w:rPr>
        <w:t xml:space="preserve">يُقدم هذا </w:t>
      </w:r>
      <w:r w:rsidR="006332E1" w:rsidRPr="00642B16">
        <w:rPr>
          <w:rFonts w:asciiTheme="majorBidi" w:hAnsiTheme="majorBidi" w:cstheme="majorBidi"/>
          <w:i/>
          <w:sz w:val="20"/>
          <w:u w:val="single"/>
          <w:rtl/>
        </w:rPr>
        <w:t>القسم</w:t>
      </w:r>
      <w:r w:rsidRPr="00642B16">
        <w:rPr>
          <w:rFonts w:asciiTheme="majorBidi" w:hAnsiTheme="majorBidi" w:cstheme="majorBidi"/>
          <w:i/>
          <w:sz w:val="20"/>
          <w:u w:val="single"/>
          <w:rtl/>
        </w:rPr>
        <w:t xml:space="preserve"> </w:t>
      </w:r>
      <w:r w:rsidR="00041C60" w:rsidRPr="00642B16">
        <w:rPr>
          <w:rFonts w:asciiTheme="majorBidi" w:hAnsiTheme="majorBidi" w:cstheme="majorBidi"/>
          <w:i/>
          <w:sz w:val="20"/>
          <w:u w:val="single"/>
          <w:rtl/>
        </w:rPr>
        <w:t>وصفاً مُفصلاً</w:t>
      </w:r>
      <w:r w:rsidRPr="00642B16">
        <w:rPr>
          <w:rFonts w:asciiTheme="majorBidi" w:hAnsiTheme="majorBidi" w:cstheme="majorBidi"/>
          <w:i/>
          <w:sz w:val="20"/>
          <w:u w:val="single"/>
          <w:rtl/>
        </w:rPr>
        <w:t xml:space="preserve"> عن المشاكل والصعوبات وفجوات الخدمة المرتبطة بالترتيبات القائمة، بالنسبة إلى الاحتيجات المستقبلية والتغييرات التي </w:t>
      </w:r>
      <w:r w:rsidR="002E35A4" w:rsidRPr="00642B16">
        <w:rPr>
          <w:rFonts w:asciiTheme="majorBidi" w:hAnsiTheme="majorBidi" w:cstheme="majorBidi"/>
          <w:i/>
          <w:sz w:val="20"/>
          <w:u w:val="single"/>
          <w:rtl/>
        </w:rPr>
        <w:t>طرأت</w:t>
      </w:r>
      <w:r w:rsidRPr="00642B16">
        <w:rPr>
          <w:rFonts w:asciiTheme="majorBidi" w:hAnsiTheme="majorBidi" w:cstheme="majorBidi"/>
          <w:i/>
          <w:sz w:val="20"/>
          <w:u w:val="single"/>
          <w:rtl/>
        </w:rPr>
        <w:t xml:space="preserve"> منذ تقديم </w:t>
      </w:r>
      <w:r w:rsidR="00956FD3" w:rsidRPr="00642B16">
        <w:rPr>
          <w:rFonts w:asciiTheme="majorBidi" w:hAnsiTheme="majorBidi" w:cstheme="majorBidi"/>
          <w:i/>
          <w:sz w:val="20"/>
          <w:u w:val="single"/>
          <w:rtl/>
        </w:rPr>
        <w:t>مسودة دراسة الجدوى الاستراتيجية</w:t>
      </w:r>
      <w:r w:rsidRPr="00642B16">
        <w:rPr>
          <w:rFonts w:asciiTheme="majorBidi" w:hAnsiTheme="majorBidi" w:cstheme="majorBidi"/>
          <w:i/>
          <w:sz w:val="20"/>
          <w:u w:val="single"/>
          <w:rtl/>
        </w:rPr>
        <w:t>.</w:t>
      </w:r>
    </w:p>
    <w:p w14:paraId="138D2504" w14:textId="77777777" w:rsidR="00AE263B" w:rsidRPr="00642B16" w:rsidRDefault="00AE263B" w:rsidP="00AE263B">
      <w:pPr>
        <w:jc w:val="left"/>
        <w:rPr>
          <w:rFonts w:asciiTheme="majorBidi" w:hAnsiTheme="majorBidi" w:cstheme="majorBidi"/>
          <w:sz w:val="18"/>
        </w:rPr>
      </w:pPr>
      <w:r w:rsidRPr="00642B16">
        <w:rPr>
          <w:rFonts w:asciiTheme="majorBidi" w:hAnsiTheme="majorBidi" w:cstheme="majorBidi"/>
        </w:rPr>
        <w:br w:type="page"/>
      </w:r>
    </w:p>
    <w:p w14:paraId="28D1CDBE" w14:textId="77777777" w:rsidR="00AE263B" w:rsidRPr="00642B16" w:rsidRDefault="00AE263B" w:rsidP="00AE263B">
      <w:pPr>
        <w:pStyle w:val="BodyText"/>
        <w:rPr>
          <w:rFonts w:asciiTheme="majorBidi" w:hAnsiTheme="majorBidi" w:cstheme="majorBidi"/>
        </w:rPr>
      </w:pPr>
    </w:p>
    <w:p w14:paraId="13CEA9D9" w14:textId="77777777" w:rsidR="00AE263B" w:rsidRPr="00642B16" w:rsidRDefault="006332E1" w:rsidP="00041C60">
      <w:pPr>
        <w:pStyle w:val="Heading3"/>
        <w:tabs>
          <w:tab w:val="clear" w:pos="720"/>
          <w:tab w:val="num" w:pos="1350"/>
        </w:tabs>
        <w:bidi/>
        <w:spacing w:after="240"/>
        <w:ind w:left="630" w:hanging="630"/>
        <w:jc w:val="left"/>
        <w:rPr>
          <w:rFonts w:asciiTheme="majorBidi" w:hAnsiTheme="majorBidi" w:cstheme="majorBidi"/>
          <w:b/>
          <w:sz w:val="28"/>
          <w:szCs w:val="24"/>
        </w:rPr>
      </w:pPr>
      <w:bookmarkStart w:id="52" w:name="_Toc99542700"/>
      <w:r w:rsidRPr="00642B16">
        <w:rPr>
          <w:rFonts w:asciiTheme="majorBidi" w:hAnsiTheme="majorBidi" w:cstheme="majorBidi"/>
          <w:b/>
          <w:sz w:val="28"/>
          <w:szCs w:val="24"/>
          <w:rtl/>
        </w:rPr>
        <w:t>النطاق المُحتمل للأعمال وأهم متطلبات الخدمة</w:t>
      </w:r>
      <w:bookmarkEnd w:id="52"/>
    </w:p>
    <w:p w14:paraId="7A56A9AB" w14:textId="77777777" w:rsidR="00AE263B" w:rsidRPr="00642B16" w:rsidRDefault="006332E1" w:rsidP="006332E1">
      <w:pPr>
        <w:pStyle w:val="BodyText"/>
        <w:bidi/>
        <w:rPr>
          <w:rFonts w:asciiTheme="majorBidi" w:hAnsiTheme="majorBidi" w:cstheme="majorBidi"/>
          <w:i/>
          <w:sz w:val="20"/>
        </w:rPr>
      </w:pPr>
      <w:r w:rsidRPr="00642B16">
        <w:rPr>
          <w:rFonts w:asciiTheme="majorBidi" w:hAnsiTheme="majorBidi" w:cstheme="majorBidi"/>
          <w:i/>
          <w:sz w:val="20"/>
          <w:rtl/>
        </w:rPr>
        <w:t xml:space="preserve">يُقدم هذا القسم وصفاً عن نطاق العمل المُحتمل للمشروع فيما يتعلق باحتياجات الأعمال والتغييرات (إن طرأت) المذكورة أعلاه؛ منذ تقديم </w:t>
      </w:r>
      <w:r w:rsidR="00956FD3" w:rsidRPr="00642B16">
        <w:rPr>
          <w:rFonts w:asciiTheme="majorBidi" w:hAnsiTheme="majorBidi" w:cstheme="majorBidi"/>
          <w:i/>
          <w:sz w:val="20"/>
          <w:rtl/>
        </w:rPr>
        <w:t>مسودة دراسة الجدوى الاستراتيجية</w:t>
      </w:r>
      <w:r w:rsidRPr="00642B16">
        <w:rPr>
          <w:rFonts w:asciiTheme="majorBidi" w:hAnsiTheme="majorBidi" w:cstheme="majorBidi"/>
          <w:i/>
          <w:sz w:val="20"/>
          <w:rtl/>
        </w:rPr>
        <w:t xml:space="preserve">. ويُوصى بمراعاة النطاق المُحتمل الذي تم تقييمه مقابل سلسلة مُرتبطة من الاحتياجات التالية: </w:t>
      </w:r>
    </w:p>
    <w:p w14:paraId="69B7FC08" w14:textId="77777777" w:rsidR="00AE263B" w:rsidRPr="00642B16" w:rsidRDefault="00AE263B" w:rsidP="00AE263B">
      <w:pPr>
        <w:pStyle w:val="BodyText"/>
        <w:rPr>
          <w:rFonts w:asciiTheme="majorBidi" w:hAnsiTheme="majorBidi" w:cstheme="majorBidi"/>
          <w:i/>
          <w:sz w:val="20"/>
        </w:rPr>
      </w:pPr>
    </w:p>
    <w:p w14:paraId="524CA2EF" w14:textId="77777777" w:rsidR="00AE263B" w:rsidRPr="00642B16" w:rsidRDefault="006332E1" w:rsidP="006332E1">
      <w:pPr>
        <w:pStyle w:val="BodyText"/>
        <w:numPr>
          <w:ilvl w:val="0"/>
          <w:numId w:val="16"/>
        </w:numPr>
        <w:suppressAutoHyphens/>
        <w:autoSpaceDN w:val="0"/>
        <w:bidi/>
        <w:jc w:val="left"/>
        <w:rPr>
          <w:rFonts w:asciiTheme="majorBidi" w:hAnsiTheme="majorBidi" w:cstheme="majorBidi"/>
          <w:i/>
          <w:sz w:val="20"/>
          <w:u w:val="single"/>
        </w:rPr>
      </w:pPr>
      <w:r w:rsidRPr="00642B16">
        <w:rPr>
          <w:rFonts w:asciiTheme="majorBidi" w:hAnsiTheme="majorBidi" w:cstheme="majorBidi"/>
          <w:i/>
          <w:sz w:val="20"/>
          <w:u w:val="single"/>
          <w:rtl/>
        </w:rPr>
        <w:t>نطاق عمل أدنى – تحقيق المتطلبات/النتائج الأساسية أو الرئيسية</w:t>
      </w:r>
    </w:p>
    <w:p w14:paraId="61139778" w14:textId="77777777" w:rsidR="00AE263B" w:rsidRPr="00642B16" w:rsidRDefault="006332E1" w:rsidP="006332E1">
      <w:pPr>
        <w:pStyle w:val="BodyText"/>
        <w:numPr>
          <w:ilvl w:val="0"/>
          <w:numId w:val="16"/>
        </w:numPr>
        <w:suppressAutoHyphens/>
        <w:autoSpaceDN w:val="0"/>
        <w:bidi/>
        <w:jc w:val="left"/>
        <w:rPr>
          <w:rFonts w:asciiTheme="majorBidi" w:hAnsiTheme="majorBidi" w:cstheme="majorBidi"/>
          <w:i/>
          <w:sz w:val="20"/>
          <w:u w:val="single"/>
        </w:rPr>
      </w:pPr>
      <w:r w:rsidRPr="00642B16">
        <w:rPr>
          <w:rFonts w:asciiTheme="majorBidi" w:hAnsiTheme="majorBidi" w:cstheme="majorBidi"/>
          <w:i/>
          <w:sz w:val="20"/>
          <w:u w:val="single"/>
          <w:rtl/>
        </w:rPr>
        <w:t>نطاق عمل متوسط – تحقيق المتطلبات/النتائج الأساسية والمرغوبة.</w:t>
      </w:r>
    </w:p>
    <w:p w14:paraId="47A6BEF8" w14:textId="77777777" w:rsidR="00AE263B" w:rsidRPr="00642B16" w:rsidRDefault="006332E1" w:rsidP="006332E1">
      <w:pPr>
        <w:pStyle w:val="BodyText"/>
        <w:numPr>
          <w:ilvl w:val="0"/>
          <w:numId w:val="16"/>
        </w:numPr>
        <w:suppressAutoHyphens/>
        <w:autoSpaceDN w:val="0"/>
        <w:bidi/>
        <w:jc w:val="left"/>
        <w:rPr>
          <w:rFonts w:asciiTheme="majorBidi" w:hAnsiTheme="majorBidi" w:cstheme="majorBidi"/>
          <w:sz w:val="20"/>
          <w:u w:val="single"/>
        </w:rPr>
      </w:pPr>
      <w:r w:rsidRPr="00642B16">
        <w:rPr>
          <w:rFonts w:asciiTheme="majorBidi" w:hAnsiTheme="majorBidi" w:cstheme="majorBidi"/>
          <w:i/>
          <w:sz w:val="20"/>
          <w:u w:val="single"/>
          <w:rtl/>
        </w:rPr>
        <w:t>نطاق عمل أعلى – تحقيق المتطلبات/النتائج الأساسية والمرغوبة والاختيارية.</w:t>
      </w:r>
    </w:p>
    <w:p w14:paraId="62F90AE8" w14:textId="77777777" w:rsidR="00AE263B" w:rsidRPr="00642B16" w:rsidRDefault="00AE263B" w:rsidP="00AE263B">
      <w:pPr>
        <w:pStyle w:val="BodyText"/>
        <w:suppressAutoHyphens/>
        <w:autoSpaceDN w:val="0"/>
        <w:jc w:val="left"/>
        <w:rPr>
          <w:rFonts w:asciiTheme="majorBidi" w:hAnsiTheme="majorBidi" w:cstheme="majorBidi"/>
          <w:sz w:val="20"/>
        </w:rPr>
      </w:pPr>
    </w:p>
    <w:p w14:paraId="072445D2" w14:textId="77777777" w:rsidR="00AE263B" w:rsidRPr="00642B16" w:rsidRDefault="00CB3B6C" w:rsidP="00DB5E86">
      <w:pPr>
        <w:pStyle w:val="BodyText"/>
        <w:bidi/>
        <w:ind w:left="720" w:hanging="720"/>
        <w:rPr>
          <w:rFonts w:asciiTheme="majorBidi" w:hAnsiTheme="majorBidi" w:cstheme="majorBidi"/>
        </w:rPr>
      </w:pPr>
      <w:r w:rsidRPr="00642B16">
        <w:rPr>
          <w:rFonts w:asciiTheme="majorBidi" w:hAnsiTheme="majorBidi" w:cstheme="majorBidi"/>
          <w:sz w:val="20"/>
          <w:rtl/>
        </w:rPr>
        <w:t xml:space="preserve">تُراعى الخيارات الموجودة </w:t>
      </w:r>
      <w:r w:rsidR="00DB5E86" w:rsidRPr="00642B16">
        <w:rPr>
          <w:rFonts w:asciiTheme="majorBidi" w:hAnsiTheme="majorBidi" w:cstheme="majorBidi"/>
          <w:sz w:val="20"/>
          <w:rtl/>
        </w:rPr>
        <w:t>بالاحتياجات</w:t>
      </w:r>
      <w:r w:rsidRPr="00642B16">
        <w:rPr>
          <w:rFonts w:asciiTheme="majorBidi" w:hAnsiTheme="majorBidi" w:cstheme="majorBidi"/>
          <w:sz w:val="20"/>
          <w:rtl/>
        </w:rPr>
        <w:t xml:space="preserve"> أعلاه أثناء إعداد الدراسة الاقتصادية.</w:t>
      </w:r>
    </w:p>
    <w:p w14:paraId="15972D1C" w14:textId="77777777" w:rsidR="00AE263B" w:rsidRPr="00642B16" w:rsidRDefault="00AE263B" w:rsidP="00AE263B">
      <w:pPr>
        <w:pStyle w:val="BodyText"/>
        <w:suppressAutoHyphens/>
        <w:autoSpaceDN w:val="0"/>
        <w:jc w:val="left"/>
        <w:rPr>
          <w:rFonts w:asciiTheme="majorBidi" w:hAnsiTheme="majorBidi" w:cstheme="majorBidi"/>
          <w:sz w:val="20"/>
        </w:rPr>
      </w:pPr>
    </w:p>
    <w:p w14:paraId="63AA37E7" w14:textId="77777777" w:rsidR="00AE263B" w:rsidRPr="00642B16" w:rsidRDefault="00CB3B6C" w:rsidP="00CB3B6C">
      <w:pPr>
        <w:pStyle w:val="BodyText"/>
        <w:bidi/>
        <w:rPr>
          <w:rFonts w:asciiTheme="majorBidi" w:hAnsiTheme="majorBidi" w:cstheme="majorBidi"/>
          <w:sz w:val="20"/>
        </w:rPr>
      </w:pPr>
      <w:r w:rsidRPr="00642B16">
        <w:rPr>
          <w:rFonts w:asciiTheme="majorBidi" w:hAnsiTheme="majorBidi" w:cstheme="majorBidi"/>
          <w:sz w:val="20"/>
          <w:rtl/>
        </w:rPr>
        <w:t>يقدم الجدول التالي ملخصاً عن نطاق الأعمال وأهم متطلبات الخدمة:</w:t>
      </w:r>
    </w:p>
    <w:p w14:paraId="142F839E" w14:textId="77777777" w:rsidR="00AE263B" w:rsidRPr="00642B16" w:rsidRDefault="00AE263B" w:rsidP="00AE263B">
      <w:pPr>
        <w:pStyle w:val="BodyText"/>
        <w:rPr>
          <w:rFonts w:asciiTheme="majorBidi" w:hAnsiTheme="majorBidi" w:cstheme="majorBidi"/>
        </w:rPr>
      </w:pPr>
    </w:p>
    <w:tbl>
      <w:tblPr>
        <w:bidiVisual/>
        <w:tblW w:w="9355" w:type="dxa"/>
        <w:tblLayout w:type="fixed"/>
        <w:tblCellMar>
          <w:left w:w="10" w:type="dxa"/>
          <w:right w:w="10" w:type="dxa"/>
        </w:tblCellMar>
        <w:tblLook w:val="04A0" w:firstRow="1" w:lastRow="0" w:firstColumn="1" w:lastColumn="0" w:noHBand="0" w:noVBand="1"/>
      </w:tblPr>
      <w:tblGrid>
        <w:gridCol w:w="2448"/>
        <w:gridCol w:w="2227"/>
        <w:gridCol w:w="2160"/>
        <w:gridCol w:w="2520"/>
      </w:tblGrid>
      <w:tr w:rsidR="00AE263B" w:rsidRPr="00642B16" w14:paraId="25D94C57" w14:textId="77777777" w:rsidTr="00CB3B6C">
        <w:trPr>
          <w:tblHeader/>
        </w:trPr>
        <w:tc>
          <w:tcPr>
            <w:tcW w:w="24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DD9110C" w14:textId="77777777" w:rsidR="00AE263B" w:rsidRPr="00642B16" w:rsidRDefault="00AE263B" w:rsidP="004704B9">
            <w:pPr>
              <w:pStyle w:val="BodyText"/>
              <w:rPr>
                <w:rFonts w:asciiTheme="majorBidi" w:hAnsiTheme="majorBidi" w:cstheme="majorBidi"/>
                <w:b/>
                <w:sz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B6FF299" w14:textId="77777777" w:rsidR="00AE263B" w:rsidRPr="00642B16" w:rsidRDefault="00CB3B6C" w:rsidP="004704B9">
            <w:pPr>
              <w:pStyle w:val="BodyText"/>
              <w:jc w:val="center"/>
              <w:rPr>
                <w:rFonts w:asciiTheme="majorBidi" w:hAnsiTheme="majorBidi" w:cstheme="majorBidi"/>
                <w:b/>
                <w:sz w:val="20"/>
              </w:rPr>
            </w:pPr>
            <w:r w:rsidRPr="00642B16">
              <w:rPr>
                <w:rFonts w:asciiTheme="majorBidi" w:hAnsiTheme="majorBidi" w:cstheme="majorBidi"/>
                <w:b/>
                <w:sz w:val="20"/>
                <w:rtl/>
              </w:rPr>
              <w:t>نطاق أدنى</w:t>
            </w:r>
          </w:p>
        </w:tc>
        <w:tc>
          <w:tcPr>
            <w:tcW w:w="21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0BA8729" w14:textId="77777777" w:rsidR="00AE263B" w:rsidRPr="00642B16" w:rsidRDefault="00CB3B6C" w:rsidP="004704B9">
            <w:pPr>
              <w:pStyle w:val="BodyText"/>
              <w:jc w:val="center"/>
              <w:rPr>
                <w:rFonts w:asciiTheme="majorBidi" w:hAnsiTheme="majorBidi" w:cstheme="majorBidi"/>
                <w:b/>
                <w:sz w:val="20"/>
              </w:rPr>
            </w:pPr>
            <w:r w:rsidRPr="00642B16">
              <w:rPr>
                <w:rFonts w:asciiTheme="majorBidi" w:hAnsiTheme="majorBidi" w:cstheme="majorBidi"/>
                <w:b/>
                <w:sz w:val="20"/>
                <w:rtl/>
              </w:rPr>
              <w:t>نطاق متوسط</w:t>
            </w:r>
          </w:p>
        </w:tc>
        <w:tc>
          <w:tcPr>
            <w:tcW w:w="25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EE016D8" w14:textId="77777777" w:rsidR="00AE263B" w:rsidRPr="00642B16" w:rsidRDefault="00CB3B6C" w:rsidP="004704B9">
            <w:pPr>
              <w:pStyle w:val="BodyText"/>
              <w:jc w:val="center"/>
              <w:rPr>
                <w:rFonts w:asciiTheme="majorBidi" w:hAnsiTheme="majorBidi" w:cstheme="majorBidi"/>
                <w:b/>
                <w:sz w:val="20"/>
              </w:rPr>
            </w:pPr>
            <w:r w:rsidRPr="00642B16">
              <w:rPr>
                <w:rFonts w:asciiTheme="majorBidi" w:hAnsiTheme="majorBidi" w:cstheme="majorBidi"/>
                <w:b/>
                <w:sz w:val="20"/>
                <w:rtl/>
              </w:rPr>
              <w:t>نطاق أعلى</w:t>
            </w:r>
          </w:p>
        </w:tc>
      </w:tr>
      <w:tr w:rsidR="00AE263B" w:rsidRPr="00642B16" w14:paraId="27753605" w14:textId="77777777" w:rsidTr="00CB3B6C">
        <w:tc>
          <w:tcPr>
            <w:tcW w:w="24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C52606D" w14:textId="77777777" w:rsidR="00AE263B" w:rsidRPr="00642B16" w:rsidRDefault="00CB3B6C" w:rsidP="00C26674">
            <w:pPr>
              <w:pStyle w:val="BodyText"/>
              <w:bidi/>
              <w:rPr>
                <w:rFonts w:asciiTheme="majorBidi" w:hAnsiTheme="majorBidi" w:cstheme="majorBidi"/>
                <w:sz w:val="20"/>
              </w:rPr>
            </w:pPr>
            <w:r w:rsidRPr="00642B16">
              <w:rPr>
                <w:rFonts w:asciiTheme="majorBidi" w:hAnsiTheme="majorBidi" w:cstheme="majorBidi"/>
                <w:sz w:val="20"/>
                <w:rtl/>
              </w:rPr>
              <w:t>النطاق المُحتمل للأعمال</w:t>
            </w:r>
          </w:p>
          <w:p w14:paraId="1F49FFA1" w14:textId="77777777" w:rsidR="00AE263B" w:rsidRPr="00642B16" w:rsidRDefault="00AE263B" w:rsidP="00C26674">
            <w:pPr>
              <w:pStyle w:val="BodyText"/>
              <w:bidi/>
              <w:rPr>
                <w:rFonts w:asciiTheme="majorBidi" w:hAnsiTheme="majorBidi" w:cstheme="majorBidi"/>
                <w:sz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4E088A5" w14:textId="77777777" w:rsidR="00AE263B" w:rsidRPr="00642B16" w:rsidRDefault="00AE263B" w:rsidP="004704B9">
            <w:pPr>
              <w:pStyle w:val="BodyText"/>
              <w:rPr>
                <w:rFonts w:asciiTheme="majorBidi" w:hAnsiTheme="majorBidi" w:cstheme="majorBidi"/>
                <w:sz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4E714E1" w14:textId="77777777" w:rsidR="00AE263B" w:rsidRPr="00642B16" w:rsidRDefault="00AE263B" w:rsidP="004704B9">
            <w:pPr>
              <w:pStyle w:val="BodyText"/>
              <w:rPr>
                <w:rFonts w:asciiTheme="majorBidi" w:hAnsiTheme="majorBidi" w:cstheme="majorBidi"/>
                <w:i/>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018EE28" w14:textId="77777777" w:rsidR="00AE263B" w:rsidRPr="00642B16" w:rsidRDefault="00AE263B" w:rsidP="004704B9">
            <w:pPr>
              <w:pStyle w:val="BodyText"/>
              <w:rPr>
                <w:rFonts w:asciiTheme="majorBidi" w:hAnsiTheme="majorBidi" w:cstheme="majorBidi"/>
                <w:i/>
                <w:sz w:val="20"/>
              </w:rPr>
            </w:pPr>
          </w:p>
        </w:tc>
      </w:tr>
      <w:tr w:rsidR="00AE263B" w:rsidRPr="00642B16" w14:paraId="7FF7ED53" w14:textId="77777777" w:rsidTr="00CB3B6C">
        <w:tc>
          <w:tcPr>
            <w:tcW w:w="24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6A62E37" w14:textId="77777777" w:rsidR="00AE263B" w:rsidRPr="00642B16" w:rsidRDefault="00CB3B6C" w:rsidP="00C26674">
            <w:pPr>
              <w:pStyle w:val="BodyText"/>
              <w:bidi/>
              <w:rPr>
                <w:rFonts w:asciiTheme="majorBidi" w:hAnsiTheme="majorBidi" w:cstheme="majorBidi"/>
                <w:sz w:val="20"/>
              </w:rPr>
            </w:pPr>
            <w:r w:rsidRPr="00642B16">
              <w:rPr>
                <w:rFonts w:asciiTheme="majorBidi" w:hAnsiTheme="majorBidi" w:cstheme="majorBidi"/>
                <w:sz w:val="20"/>
                <w:rtl/>
              </w:rPr>
              <w:t>أهم متطلبات الخدمة</w:t>
            </w:r>
          </w:p>
          <w:p w14:paraId="4047CA00" w14:textId="77777777" w:rsidR="00AE263B" w:rsidRPr="00642B16" w:rsidRDefault="00AE263B" w:rsidP="00C26674">
            <w:pPr>
              <w:pStyle w:val="BodyText"/>
              <w:bidi/>
              <w:rPr>
                <w:rFonts w:asciiTheme="majorBidi" w:hAnsiTheme="majorBidi" w:cstheme="majorBidi"/>
                <w:sz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1D298F" w14:textId="77777777" w:rsidR="00AE263B" w:rsidRPr="00642B16" w:rsidRDefault="00AE263B" w:rsidP="004704B9">
            <w:pPr>
              <w:pStyle w:val="BodyText"/>
              <w:rPr>
                <w:rFonts w:asciiTheme="majorBidi" w:hAnsiTheme="majorBidi" w:cstheme="majorBidi"/>
                <w:sz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2D01856" w14:textId="77777777" w:rsidR="00AE263B" w:rsidRPr="00642B16" w:rsidRDefault="00AE263B" w:rsidP="004704B9">
            <w:pPr>
              <w:pStyle w:val="BodyText"/>
              <w:rPr>
                <w:rFonts w:asciiTheme="majorBidi" w:hAnsiTheme="majorBidi" w:cstheme="majorBidi"/>
                <w:i/>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442565D" w14:textId="77777777" w:rsidR="00AE263B" w:rsidRPr="00642B16" w:rsidRDefault="00AE263B" w:rsidP="004704B9">
            <w:pPr>
              <w:pStyle w:val="BodyText"/>
              <w:rPr>
                <w:rFonts w:asciiTheme="majorBidi" w:hAnsiTheme="majorBidi" w:cstheme="majorBidi"/>
                <w:i/>
                <w:sz w:val="20"/>
              </w:rPr>
            </w:pPr>
          </w:p>
        </w:tc>
      </w:tr>
    </w:tbl>
    <w:p w14:paraId="65587B2F" w14:textId="77777777" w:rsidR="00AE263B" w:rsidRPr="00642B16" w:rsidRDefault="00AE263B" w:rsidP="00AE263B">
      <w:pPr>
        <w:pStyle w:val="BodyText"/>
        <w:rPr>
          <w:rFonts w:asciiTheme="majorBidi" w:hAnsiTheme="majorBidi" w:cstheme="majorBidi"/>
          <w:lang w:val="en-GB" w:eastAsia="en-GB"/>
        </w:rPr>
      </w:pPr>
    </w:p>
    <w:p w14:paraId="0E7A9650" w14:textId="142834D8" w:rsidR="00AE263B" w:rsidRPr="00642B16" w:rsidRDefault="00CB3B6C" w:rsidP="00CB3B6C">
      <w:pPr>
        <w:pStyle w:val="Heading3"/>
        <w:tabs>
          <w:tab w:val="clear" w:pos="720"/>
          <w:tab w:val="num" w:pos="1350"/>
        </w:tabs>
        <w:bidi/>
        <w:spacing w:after="240"/>
        <w:rPr>
          <w:rFonts w:asciiTheme="majorBidi" w:hAnsiTheme="majorBidi" w:cstheme="majorBidi"/>
        </w:rPr>
      </w:pPr>
      <w:bookmarkStart w:id="53" w:name="_Toc99542701"/>
      <w:r w:rsidRPr="00642B16">
        <w:rPr>
          <w:rFonts w:asciiTheme="majorBidi" w:hAnsiTheme="majorBidi" w:cstheme="majorBidi"/>
          <w:rtl/>
        </w:rPr>
        <w:t>أهم ا</w:t>
      </w:r>
      <w:r w:rsidR="007B4FDB" w:rsidRPr="00642B16">
        <w:rPr>
          <w:rFonts w:asciiTheme="majorBidi" w:hAnsiTheme="majorBidi" w:cstheme="majorBidi"/>
          <w:rtl/>
        </w:rPr>
        <w:t>لمعايي</w:t>
      </w:r>
      <w:r w:rsidRPr="00642B16">
        <w:rPr>
          <w:rFonts w:asciiTheme="majorBidi" w:hAnsiTheme="majorBidi" w:cstheme="majorBidi"/>
          <w:rtl/>
        </w:rPr>
        <w:t>ر الخاصة بالفوائد</w:t>
      </w:r>
      <w:bookmarkEnd w:id="53"/>
    </w:p>
    <w:p w14:paraId="0FE5458B" w14:textId="77777777" w:rsidR="00AE263B" w:rsidRPr="00642B16" w:rsidRDefault="00CB3B6C" w:rsidP="00F720B0">
      <w:pPr>
        <w:pStyle w:val="BodyText"/>
        <w:bidi/>
        <w:rPr>
          <w:rFonts w:asciiTheme="majorBidi" w:hAnsiTheme="majorBidi" w:cstheme="majorBidi"/>
          <w:i/>
          <w:sz w:val="20"/>
          <w:u w:val="single"/>
        </w:rPr>
      </w:pPr>
      <w:r w:rsidRPr="00642B16">
        <w:rPr>
          <w:rFonts w:asciiTheme="majorBidi" w:hAnsiTheme="majorBidi" w:cstheme="majorBidi"/>
          <w:i/>
          <w:sz w:val="20"/>
          <w:u w:val="single"/>
          <w:rtl/>
        </w:rPr>
        <w:t xml:space="preserve">يُقدم هذا الفصل وصفاً عن أهم </w:t>
      </w:r>
      <w:r w:rsidR="00F720B0" w:rsidRPr="00642B16">
        <w:rPr>
          <w:rFonts w:asciiTheme="majorBidi" w:hAnsiTheme="majorBidi" w:cstheme="majorBidi"/>
          <w:i/>
          <w:sz w:val="20"/>
          <w:u w:val="single"/>
          <w:rtl/>
        </w:rPr>
        <w:t>نتائج وفوائد تنفيذ نطاق العمل المُحتمل؛ بالنسبة لاحتياجات</w:t>
      </w:r>
      <w:r w:rsidRPr="00642B16">
        <w:rPr>
          <w:rFonts w:asciiTheme="majorBidi" w:hAnsiTheme="majorBidi" w:cstheme="majorBidi"/>
          <w:i/>
          <w:sz w:val="20"/>
          <w:u w:val="single"/>
          <w:rtl/>
        </w:rPr>
        <w:t xml:space="preserve"> الأعمال.</w:t>
      </w:r>
    </w:p>
    <w:p w14:paraId="69A9AE19" w14:textId="77777777" w:rsidR="00AE263B" w:rsidRPr="00642B16" w:rsidRDefault="00AE263B" w:rsidP="00AE263B">
      <w:pPr>
        <w:pStyle w:val="BodyText"/>
        <w:rPr>
          <w:rFonts w:asciiTheme="majorBidi" w:hAnsiTheme="majorBidi" w:cstheme="majorBidi"/>
          <w:sz w:val="20"/>
        </w:rPr>
      </w:pPr>
    </w:p>
    <w:p w14:paraId="2D88F5A9" w14:textId="77777777" w:rsidR="00AE263B" w:rsidRPr="00642B16" w:rsidRDefault="00F720B0" w:rsidP="00F720B0">
      <w:pPr>
        <w:pStyle w:val="BodyText"/>
        <w:bidi/>
        <w:rPr>
          <w:rFonts w:asciiTheme="majorBidi" w:hAnsiTheme="majorBidi" w:cstheme="majorBidi"/>
          <w:sz w:val="20"/>
        </w:rPr>
      </w:pPr>
      <w:r w:rsidRPr="00642B16">
        <w:rPr>
          <w:rFonts w:asciiTheme="majorBidi" w:hAnsiTheme="majorBidi" w:cstheme="majorBidi"/>
          <w:sz w:val="20"/>
          <w:rtl/>
        </w:rPr>
        <w:t xml:space="preserve"> يقود تنفيذ </w:t>
      </w:r>
      <w:r w:rsidR="00CB3B6C" w:rsidRPr="00642B16">
        <w:rPr>
          <w:rFonts w:asciiTheme="majorBidi" w:hAnsiTheme="majorBidi" w:cstheme="majorBidi"/>
          <w:sz w:val="20"/>
          <w:rtl/>
        </w:rPr>
        <w:t>نطاق العمل المُحتمل الخاص بهذا الاستثمار إلى تحقيق الفوائد الاسترات</w:t>
      </w:r>
      <w:r w:rsidRPr="00642B16">
        <w:rPr>
          <w:rFonts w:asciiTheme="majorBidi" w:hAnsiTheme="majorBidi" w:cstheme="majorBidi"/>
          <w:sz w:val="20"/>
          <w:rtl/>
        </w:rPr>
        <w:t xml:space="preserve">يجية والتشغيلية التالية، كما توضح أهداف الاستثمار المُلخصة </w:t>
      </w:r>
      <w:r w:rsidR="00CB3B6C" w:rsidRPr="00642B16">
        <w:rPr>
          <w:rFonts w:asciiTheme="majorBidi" w:hAnsiTheme="majorBidi" w:cstheme="majorBidi"/>
          <w:sz w:val="20"/>
          <w:rtl/>
        </w:rPr>
        <w:t xml:space="preserve">بالجدول </w:t>
      </w:r>
      <w:r w:rsidRPr="00642B16">
        <w:rPr>
          <w:rFonts w:asciiTheme="majorBidi" w:hAnsiTheme="majorBidi" w:cstheme="majorBidi"/>
          <w:sz w:val="20"/>
          <w:rtl/>
        </w:rPr>
        <w:t>أدناه.</w:t>
      </w:r>
    </w:p>
    <w:p w14:paraId="7A45228B" w14:textId="77777777" w:rsidR="00AE263B" w:rsidRPr="00642B16" w:rsidRDefault="00AE263B" w:rsidP="00AE263B">
      <w:pPr>
        <w:pStyle w:val="BodyText"/>
        <w:rPr>
          <w:rFonts w:asciiTheme="majorBidi" w:hAnsiTheme="majorBidi" w:cstheme="majorBidi"/>
        </w:rPr>
      </w:pPr>
    </w:p>
    <w:tbl>
      <w:tblPr>
        <w:bidiVisual/>
        <w:tblW w:w="9355" w:type="dxa"/>
        <w:tblLayout w:type="fixed"/>
        <w:tblCellMar>
          <w:left w:w="10" w:type="dxa"/>
          <w:right w:w="10" w:type="dxa"/>
        </w:tblCellMar>
        <w:tblLook w:val="04A0" w:firstRow="1" w:lastRow="0" w:firstColumn="1" w:lastColumn="0" w:noHBand="0" w:noVBand="1"/>
      </w:tblPr>
      <w:tblGrid>
        <w:gridCol w:w="2942"/>
        <w:gridCol w:w="6413"/>
      </w:tblGrid>
      <w:tr w:rsidR="00AE263B" w:rsidRPr="00642B16" w14:paraId="2E9EE2E2" w14:textId="77777777" w:rsidTr="00F720B0">
        <w:trPr>
          <w:tblHeader/>
        </w:trPr>
        <w:tc>
          <w:tcPr>
            <w:tcW w:w="294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94B19A5" w14:textId="77777777" w:rsidR="00AE263B" w:rsidRPr="00642B16" w:rsidRDefault="00F720B0" w:rsidP="00F720B0">
            <w:pPr>
              <w:pStyle w:val="BodyText"/>
              <w:bidi/>
              <w:rPr>
                <w:rFonts w:asciiTheme="majorBidi" w:hAnsiTheme="majorBidi" w:cstheme="majorBidi"/>
                <w:b/>
                <w:sz w:val="20"/>
              </w:rPr>
            </w:pPr>
            <w:r w:rsidRPr="00642B16">
              <w:rPr>
                <w:rFonts w:asciiTheme="majorBidi" w:hAnsiTheme="majorBidi" w:cstheme="majorBidi"/>
                <w:b/>
                <w:sz w:val="20"/>
                <w:rtl/>
              </w:rPr>
              <w:t>أهداف الاستثمار</w:t>
            </w:r>
          </w:p>
        </w:tc>
        <w:tc>
          <w:tcPr>
            <w:tcW w:w="64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1239F30" w14:textId="77777777" w:rsidR="008612B7" w:rsidRPr="00642B16" w:rsidRDefault="008612B7" w:rsidP="008612B7">
            <w:pPr>
              <w:pStyle w:val="BodyText"/>
              <w:bidi/>
              <w:rPr>
                <w:rFonts w:asciiTheme="majorBidi" w:hAnsiTheme="majorBidi" w:cstheme="majorBidi"/>
                <w:b/>
                <w:sz w:val="20"/>
              </w:rPr>
            </w:pPr>
            <w:r w:rsidRPr="00642B16">
              <w:rPr>
                <w:rFonts w:asciiTheme="majorBidi" w:hAnsiTheme="majorBidi" w:cstheme="majorBidi"/>
                <w:b/>
                <w:sz w:val="20"/>
                <w:rtl/>
              </w:rPr>
              <w:t>معايير الفوائد الرئيسية حسب تصنيف أصحاب المصلحة</w:t>
            </w:r>
          </w:p>
        </w:tc>
      </w:tr>
      <w:tr w:rsidR="00AE263B" w:rsidRPr="00642B16" w14:paraId="586CD0F8" w14:textId="77777777" w:rsidTr="00F720B0">
        <w:trPr>
          <w:tblHeader/>
        </w:trPr>
        <w:tc>
          <w:tcPr>
            <w:tcW w:w="294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072C7E7" w14:textId="77777777" w:rsidR="00AE263B" w:rsidRPr="00642B16" w:rsidRDefault="00F720B0" w:rsidP="00F720B0">
            <w:pPr>
              <w:pStyle w:val="BodyText"/>
              <w:bidi/>
              <w:rPr>
                <w:rFonts w:asciiTheme="majorBidi" w:hAnsiTheme="majorBidi" w:cstheme="majorBidi"/>
                <w:b/>
                <w:sz w:val="20"/>
              </w:rPr>
            </w:pPr>
            <w:r w:rsidRPr="00642B16">
              <w:rPr>
                <w:rFonts w:asciiTheme="majorBidi" w:hAnsiTheme="majorBidi" w:cstheme="majorBidi"/>
                <w:b/>
                <w:sz w:val="20"/>
                <w:rtl/>
              </w:rPr>
              <w:t>هدف الاستثمار 1</w:t>
            </w:r>
          </w:p>
        </w:tc>
        <w:tc>
          <w:tcPr>
            <w:tcW w:w="64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E6BAD8D" w14:textId="77777777" w:rsidR="00AE263B" w:rsidRPr="00642B16" w:rsidRDefault="00F720B0" w:rsidP="00F720B0">
            <w:pPr>
              <w:pStyle w:val="BodyText"/>
              <w:bidi/>
              <w:rPr>
                <w:rFonts w:asciiTheme="majorBidi" w:hAnsiTheme="majorBidi" w:cstheme="majorBidi"/>
                <w:bCs/>
                <w:sz w:val="20"/>
              </w:rPr>
            </w:pPr>
            <w:r w:rsidRPr="00642B16">
              <w:rPr>
                <w:rFonts w:asciiTheme="majorBidi" w:hAnsiTheme="majorBidi" w:cstheme="majorBidi"/>
                <w:bCs/>
                <w:sz w:val="20"/>
                <w:rtl/>
              </w:rPr>
              <w:t>المرضى</w:t>
            </w:r>
          </w:p>
          <w:p w14:paraId="33EDE2C0" w14:textId="77777777" w:rsidR="00AE263B" w:rsidRPr="00642B16" w:rsidRDefault="00F25A28" w:rsidP="00F720B0">
            <w:pPr>
              <w:pStyle w:val="BodyText"/>
              <w:bidi/>
              <w:rPr>
                <w:rFonts w:asciiTheme="majorBidi" w:hAnsiTheme="majorBidi" w:cstheme="majorBidi"/>
                <w:sz w:val="20"/>
              </w:rPr>
            </w:pPr>
            <w:r w:rsidRPr="00642B16">
              <w:rPr>
                <w:rFonts w:asciiTheme="majorBidi" w:hAnsiTheme="majorBidi" w:cstheme="majorBidi"/>
                <w:sz w:val="20"/>
                <w:rtl/>
              </w:rPr>
              <w:t>الصرف</w:t>
            </w:r>
            <w:r w:rsidR="00F720B0" w:rsidRPr="00642B16">
              <w:rPr>
                <w:rFonts w:asciiTheme="majorBidi" w:hAnsiTheme="majorBidi" w:cstheme="majorBidi"/>
                <w:sz w:val="20"/>
                <w:rtl/>
              </w:rPr>
              <w:t xml:space="preserve"> النقدي (بالريال السعودي)</w:t>
            </w:r>
          </w:p>
          <w:p w14:paraId="4820A236" w14:textId="2A456E33" w:rsidR="00AE263B" w:rsidRPr="00642B16" w:rsidRDefault="00F720B0" w:rsidP="00F720B0">
            <w:pPr>
              <w:pStyle w:val="BodyText"/>
              <w:bidi/>
              <w:rPr>
                <w:rFonts w:asciiTheme="majorBidi" w:hAnsiTheme="majorBidi" w:cstheme="majorBidi"/>
                <w:i/>
                <w:sz w:val="20"/>
              </w:rPr>
            </w:pPr>
            <w:r w:rsidRPr="00642B16">
              <w:rPr>
                <w:rFonts w:asciiTheme="majorBidi" w:hAnsiTheme="majorBidi" w:cstheme="majorBidi"/>
                <w:i/>
                <w:sz w:val="20"/>
                <w:rtl/>
              </w:rPr>
              <w:t>مثال: تكاليف مُ</w:t>
            </w:r>
            <w:r w:rsidR="000722DB" w:rsidRPr="00642B16">
              <w:rPr>
                <w:rFonts w:asciiTheme="majorBidi" w:hAnsiTheme="majorBidi" w:cstheme="majorBidi"/>
                <w:i/>
                <w:sz w:val="20"/>
                <w:rtl/>
              </w:rPr>
              <w:t>ت</w:t>
            </w:r>
            <w:r w:rsidRPr="00642B16">
              <w:rPr>
                <w:rFonts w:asciiTheme="majorBidi" w:hAnsiTheme="majorBidi" w:cstheme="majorBidi"/>
                <w:i/>
                <w:sz w:val="20"/>
                <w:rtl/>
              </w:rPr>
              <w:t>جن</w:t>
            </w:r>
            <w:r w:rsidR="00F25A28" w:rsidRPr="00642B16">
              <w:rPr>
                <w:rFonts w:asciiTheme="majorBidi" w:hAnsiTheme="majorBidi" w:cstheme="majorBidi"/>
                <w:i/>
                <w:sz w:val="20"/>
                <w:rtl/>
              </w:rPr>
              <w:t>َّ</w:t>
            </w:r>
            <w:r w:rsidRPr="00642B16">
              <w:rPr>
                <w:rFonts w:asciiTheme="majorBidi" w:hAnsiTheme="majorBidi" w:cstheme="majorBidi"/>
                <w:i/>
                <w:sz w:val="20"/>
                <w:rtl/>
              </w:rPr>
              <w:t>بة</w:t>
            </w:r>
          </w:p>
          <w:p w14:paraId="26FBCFE1" w14:textId="77777777" w:rsidR="00AE263B" w:rsidRPr="00642B16" w:rsidRDefault="00F25A28" w:rsidP="00F720B0">
            <w:pPr>
              <w:pStyle w:val="BodyText"/>
              <w:bidi/>
              <w:rPr>
                <w:rFonts w:asciiTheme="majorBidi" w:hAnsiTheme="majorBidi" w:cstheme="majorBidi"/>
                <w:sz w:val="20"/>
              </w:rPr>
            </w:pPr>
            <w:r w:rsidRPr="00642B16">
              <w:rPr>
                <w:rFonts w:asciiTheme="majorBidi" w:hAnsiTheme="majorBidi" w:cstheme="majorBidi"/>
                <w:sz w:val="20"/>
                <w:rtl/>
              </w:rPr>
              <w:t>الصرف</w:t>
            </w:r>
            <w:r w:rsidR="00F720B0" w:rsidRPr="00642B16">
              <w:rPr>
                <w:rFonts w:asciiTheme="majorBidi" w:hAnsiTheme="majorBidi" w:cstheme="majorBidi"/>
                <w:sz w:val="20"/>
                <w:rtl/>
              </w:rPr>
              <w:t xml:space="preserve"> غير النقدي (بالريال السعودي)</w:t>
            </w:r>
          </w:p>
          <w:p w14:paraId="2562B18C" w14:textId="77777777" w:rsidR="00AE263B" w:rsidRPr="00642B16" w:rsidRDefault="00F720B0" w:rsidP="00F720B0">
            <w:pPr>
              <w:pStyle w:val="BodyText"/>
              <w:bidi/>
              <w:rPr>
                <w:rFonts w:asciiTheme="majorBidi" w:hAnsiTheme="majorBidi" w:cstheme="majorBidi"/>
                <w:i/>
                <w:sz w:val="20"/>
              </w:rPr>
            </w:pPr>
            <w:r w:rsidRPr="00642B16">
              <w:rPr>
                <w:rFonts w:asciiTheme="majorBidi" w:hAnsiTheme="majorBidi" w:cstheme="majorBidi"/>
                <w:i/>
                <w:sz w:val="20"/>
                <w:rtl/>
              </w:rPr>
              <w:t xml:space="preserve">مثال: </w:t>
            </w:r>
            <w:r w:rsidR="00F25A28" w:rsidRPr="00642B16">
              <w:rPr>
                <w:rFonts w:asciiTheme="majorBidi" w:hAnsiTheme="majorBidi" w:cstheme="majorBidi"/>
                <w:i/>
                <w:sz w:val="20"/>
                <w:rtl/>
              </w:rPr>
              <w:t>تخفيض ساعات فريق العمل (بالساعات)</w:t>
            </w:r>
          </w:p>
          <w:p w14:paraId="56421449" w14:textId="77777777" w:rsidR="00AE263B" w:rsidRPr="00642B16" w:rsidRDefault="00F25A28" w:rsidP="00F720B0">
            <w:pPr>
              <w:pStyle w:val="BodyText"/>
              <w:bidi/>
              <w:rPr>
                <w:rFonts w:asciiTheme="majorBidi" w:hAnsiTheme="majorBidi" w:cstheme="majorBidi"/>
                <w:sz w:val="20"/>
              </w:rPr>
            </w:pPr>
            <w:r w:rsidRPr="00642B16">
              <w:rPr>
                <w:rFonts w:asciiTheme="majorBidi" w:hAnsiTheme="majorBidi" w:cstheme="majorBidi"/>
                <w:sz w:val="20"/>
                <w:rtl/>
              </w:rPr>
              <w:t>نوعي</w:t>
            </w:r>
          </w:p>
          <w:p w14:paraId="401118D9" w14:textId="77777777" w:rsidR="00AE263B" w:rsidRPr="00642B16" w:rsidRDefault="00F25A28" w:rsidP="00F720B0">
            <w:pPr>
              <w:pStyle w:val="BodyText"/>
              <w:bidi/>
              <w:rPr>
                <w:rFonts w:asciiTheme="majorBidi" w:hAnsiTheme="majorBidi" w:cstheme="majorBidi"/>
                <w:i/>
                <w:sz w:val="20"/>
              </w:rPr>
            </w:pPr>
            <w:r w:rsidRPr="00642B16">
              <w:rPr>
                <w:rFonts w:asciiTheme="majorBidi" w:hAnsiTheme="majorBidi" w:cstheme="majorBidi"/>
                <w:i/>
                <w:sz w:val="20"/>
                <w:rtl/>
              </w:rPr>
              <w:t>مثال: الحالة المعنوية للموظفين</w:t>
            </w:r>
          </w:p>
          <w:p w14:paraId="6AF31EFC" w14:textId="77777777" w:rsidR="00AE263B" w:rsidRPr="00642B16" w:rsidRDefault="00F25A28" w:rsidP="00F720B0">
            <w:pPr>
              <w:pStyle w:val="BodyText"/>
              <w:bidi/>
              <w:rPr>
                <w:rFonts w:asciiTheme="majorBidi" w:hAnsiTheme="majorBidi" w:cstheme="majorBidi"/>
                <w:bCs/>
                <w:sz w:val="20"/>
              </w:rPr>
            </w:pPr>
            <w:r w:rsidRPr="00642B16">
              <w:rPr>
                <w:rFonts w:asciiTheme="majorBidi" w:hAnsiTheme="majorBidi" w:cstheme="majorBidi"/>
                <w:bCs/>
                <w:sz w:val="20"/>
                <w:rtl/>
              </w:rPr>
              <w:t>الأطباء</w:t>
            </w:r>
          </w:p>
          <w:p w14:paraId="0BF8A7CE" w14:textId="77777777" w:rsidR="00AE263B" w:rsidRPr="00642B16" w:rsidRDefault="00F25A28" w:rsidP="00F25A28">
            <w:pPr>
              <w:pStyle w:val="BodyText"/>
              <w:bidi/>
              <w:rPr>
                <w:rFonts w:asciiTheme="majorBidi" w:hAnsiTheme="majorBidi" w:cstheme="majorBidi"/>
                <w:sz w:val="20"/>
              </w:rPr>
            </w:pPr>
            <w:r w:rsidRPr="00642B16">
              <w:rPr>
                <w:rFonts w:asciiTheme="majorBidi" w:hAnsiTheme="majorBidi" w:cstheme="majorBidi"/>
                <w:sz w:val="20"/>
                <w:rtl/>
              </w:rPr>
              <w:t>الوضع كما سبق</w:t>
            </w:r>
          </w:p>
          <w:p w14:paraId="5D4A3FDC" w14:textId="77777777" w:rsidR="00AE263B" w:rsidRPr="00642B16" w:rsidRDefault="00F25A28" w:rsidP="00F720B0">
            <w:pPr>
              <w:pStyle w:val="BodyText"/>
              <w:bidi/>
              <w:rPr>
                <w:rFonts w:asciiTheme="majorBidi" w:hAnsiTheme="majorBidi" w:cstheme="majorBidi"/>
                <w:bCs/>
                <w:sz w:val="20"/>
              </w:rPr>
            </w:pPr>
            <w:r w:rsidRPr="00642B16">
              <w:rPr>
                <w:rFonts w:asciiTheme="majorBidi" w:hAnsiTheme="majorBidi" w:cstheme="majorBidi"/>
                <w:bCs/>
                <w:sz w:val="20"/>
                <w:rtl/>
              </w:rPr>
              <w:t>الإداريون</w:t>
            </w:r>
          </w:p>
          <w:p w14:paraId="0480B357" w14:textId="77777777" w:rsidR="00AE263B" w:rsidRPr="00642B16" w:rsidRDefault="00F25A28" w:rsidP="00F25A28">
            <w:pPr>
              <w:pStyle w:val="BodyText"/>
              <w:bidi/>
              <w:rPr>
                <w:rFonts w:asciiTheme="majorBidi" w:hAnsiTheme="majorBidi" w:cstheme="majorBidi"/>
                <w:sz w:val="20"/>
              </w:rPr>
            </w:pPr>
            <w:r w:rsidRPr="00642B16">
              <w:rPr>
                <w:rFonts w:asciiTheme="majorBidi" w:hAnsiTheme="majorBidi" w:cstheme="majorBidi"/>
                <w:sz w:val="20"/>
                <w:rtl/>
              </w:rPr>
              <w:t>الوضع كما سبق</w:t>
            </w:r>
          </w:p>
        </w:tc>
      </w:tr>
      <w:tr w:rsidR="00AE263B" w:rsidRPr="00642B16" w14:paraId="5A125AE3" w14:textId="77777777" w:rsidTr="00F720B0">
        <w:trPr>
          <w:tblHeader/>
        </w:trPr>
        <w:tc>
          <w:tcPr>
            <w:tcW w:w="294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199950E" w14:textId="77777777" w:rsidR="00AE263B" w:rsidRPr="00642B16" w:rsidRDefault="00F25A28" w:rsidP="00F720B0">
            <w:pPr>
              <w:pStyle w:val="BodyText"/>
              <w:bidi/>
              <w:rPr>
                <w:rFonts w:asciiTheme="majorBidi" w:hAnsiTheme="majorBidi" w:cstheme="majorBidi"/>
                <w:b/>
                <w:sz w:val="20"/>
              </w:rPr>
            </w:pPr>
            <w:r w:rsidRPr="00642B16">
              <w:rPr>
                <w:rFonts w:asciiTheme="majorBidi" w:hAnsiTheme="majorBidi" w:cstheme="majorBidi"/>
                <w:b/>
                <w:sz w:val="20"/>
                <w:rtl/>
              </w:rPr>
              <w:t>هدف الاستثمار 2</w:t>
            </w:r>
          </w:p>
        </w:tc>
        <w:tc>
          <w:tcPr>
            <w:tcW w:w="64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BF8278E" w14:textId="77777777" w:rsidR="00AE263B" w:rsidRPr="00642B16" w:rsidRDefault="00AE263B" w:rsidP="00F720B0">
            <w:pPr>
              <w:pStyle w:val="BodyText"/>
              <w:bidi/>
              <w:rPr>
                <w:rFonts w:asciiTheme="majorBidi" w:hAnsiTheme="majorBidi" w:cstheme="majorBidi"/>
                <w:b/>
                <w:sz w:val="20"/>
              </w:rPr>
            </w:pPr>
          </w:p>
        </w:tc>
      </w:tr>
      <w:tr w:rsidR="00AE263B" w:rsidRPr="00642B16" w14:paraId="7A9D58DC" w14:textId="77777777" w:rsidTr="00F720B0">
        <w:trPr>
          <w:tblHeader/>
        </w:trPr>
        <w:tc>
          <w:tcPr>
            <w:tcW w:w="294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D358A50" w14:textId="77777777" w:rsidR="00AE263B" w:rsidRPr="00642B16" w:rsidRDefault="00F25A28" w:rsidP="00F720B0">
            <w:pPr>
              <w:pStyle w:val="BodyText"/>
              <w:bidi/>
              <w:rPr>
                <w:rFonts w:asciiTheme="majorBidi" w:hAnsiTheme="majorBidi" w:cstheme="majorBidi"/>
                <w:b/>
                <w:sz w:val="20"/>
              </w:rPr>
            </w:pPr>
            <w:r w:rsidRPr="00642B16">
              <w:rPr>
                <w:rFonts w:asciiTheme="majorBidi" w:hAnsiTheme="majorBidi" w:cstheme="majorBidi"/>
                <w:b/>
                <w:sz w:val="20"/>
                <w:rtl/>
              </w:rPr>
              <w:t>(إضافة تعليق)</w:t>
            </w:r>
          </w:p>
        </w:tc>
        <w:tc>
          <w:tcPr>
            <w:tcW w:w="64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A07DC5A" w14:textId="77777777" w:rsidR="00AE263B" w:rsidRPr="00642B16" w:rsidRDefault="00AE263B" w:rsidP="00F720B0">
            <w:pPr>
              <w:pStyle w:val="BodyText"/>
              <w:bidi/>
              <w:rPr>
                <w:rFonts w:asciiTheme="majorBidi" w:hAnsiTheme="majorBidi" w:cstheme="majorBidi"/>
                <w:b/>
                <w:sz w:val="20"/>
              </w:rPr>
            </w:pPr>
          </w:p>
        </w:tc>
      </w:tr>
    </w:tbl>
    <w:p w14:paraId="0166ECE8" w14:textId="77777777" w:rsidR="00AE263B" w:rsidRPr="00642B16" w:rsidRDefault="00AE263B" w:rsidP="00AE263B">
      <w:pPr>
        <w:rPr>
          <w:rFonts w:asciiTheme="majorBidi" w:hAnsiTheme="majorBidi" w:cstheme="majorBidi"/>
        </w:rPr>
      </w:pPr>
    </w:p>
    <w:p w14:paraId="649B32DB" w14:textId="77777777" w:rsidR="00AE263B" w:rsidRPr="00642B16" w:rsidRDefault="00F25A28" w:rsidP="00F25A28">
      <w:pPr>
        <w:bidi/>
        <w:rPr>
          <w:rFonts w:asciiTheme="majorBidi" w:hAnsiTheme="majorBidi" w:cstheme="majorBidi"/>
        </w:rPr>
      </w:pPr>
      <w:r w:rsidRPr="00642B16">
        <w:rPr>
          <w:rFonts w:asciiTheme="majorBidi" w:hAnsiTheme="majorBidi" w:cstheme="majorBidi"/>
          <w:rtl/>
        </w:rPr>
        <w:t>وتُعد المساوئ المُصاحبة لتنفيذ نطاق العمل كالتالي:</w:t>
      </w:r>
    </w:p>
    <w:p w14:paraId="30FAECB4" w14:textId="77777777" w:rsidR="00AE263B" w:rsidRPr="00642B16" w:rsidRDefault="00AE263B" w:rsidP="00AE263B">
      <w:pPr>
        <w:rPr>
          <w:rFonts w:asciiTheme="majorBidi" w:hAnsiTheme="majorBidi" w:cstheme="majorBidi"/>
        </w:rPr>
      </w:pPr>
    </w:p>
    <w:p w14:paraId="25577EF9" w14:textId="77777777" w:rsidR="00AE263B" w:rsidRPr="00642B16" w:rsidRDefault="00F25A28" w:rsidP="00F25A28">
      <w:pPr>
        <w:pStyle w:val="Heading3"/>
        <w:tabs>
          <w:tab w:val="clear" w:pos="720"/>
          <w:tab w:val="num" w:pos="1350"/>
        </w:tabs>
        <w:bidi/>
        <w:spacing w:after="240"/>
        <w:rPr>
          <w:rFonts w:asciiTheme="majorBidi" w:hAnsiTheme="majorBidi" w:cstheme="majorBidi"/>
          <w:sz w:val="32"/>
          <w:szCs w:val="24"/>
        </w:rPr>
      </w:pPr>
      <w:bookmarkStart w:id="54" w:name="_Toc99542702"/>
      <w:r w:rsidRPr="00642B16">
        <w:rPr>
          <w:rFonts w:asciiTheme="majorBidi" w:hAnsiTheme="majorBidi" w:cstheme="majorBidi"/>
          <w:sz w:val="32"/>
          <w:szCs w:val="24"/>
          <w:rtl/>
        </w:rPr>
        <w:t>المخاطر الرئيسية</w:t>
      </w:r>
      <w:bookmarkEnd w:id="54"/>
    </w:p>
    <w:p w14:paraId="28AED82C" w14:textId="77777777" w:rsidR="00AE263B" w:rsidRPr="00642B16" w:rsidRDefault="00F25A28" w:rsidP="00F25A28">
      <w:pPr>
        <w:pStyle w:val="BodyText"/>
        <w:bidi/>
        <w:rPr>
          <w:rFonts w:asciiTheme="majorBidi" w:hAnsiTheme="majorBidi" w:cstheme="majorBidi"/>
          <w:i/>
          <w:sz w:val="20"/>
        </w:rPr>
      </w:pPr>
      <w:r w:rsidRPr="00642B16">
        <w:rPr>
          <w:rFonts w:asciiTheme="majorBidi" w:hAnsiTheme="majorBidi" w:cstheme="majorBidi"/>
          <w:sz w:val="20"/>
          <w:rtl/>
        </w:rPr>
        <w:t xml:space="preserve">يُبين الجدول أدناه أهم مخاطر الأعمال والخدمات الرئيسية المرتبطة بتنفيذ نطاق العمل المُحتمل لهذا المشروع، إلى جانب التدابير المُضادة لها. </w:t>
      </w:r>
      <w:r w:rsidRPr="00642B16">
        <w:rPr>
          <w:rFonts w:asciiTheme="majorBidi" w:hAnsiTheme="majorBidi" w:cstheme="majorBidi"/>
          <w:sz w:val="20"/>
          <w:u w:val="single"/>
          <w:rtl/>
        </w:rPr>
        <w:t>بالإضافة إلى أو عوضاً عن ذلك، ينبغي وجود مرجع لسجل المخاطر، تم إعداده حسب إجراء إدارة المخاطر الخاص بإكسبرو.</w:t>
      </w:r>
    </w:p>
    <w:p w14:paraId="56A7CEEC" w14:textId="77777777" w:rsidR="00AE263B" w:rsidRPr="00642B16" w:rsidRDefault="00AE263B" w:rsidP="00AE263B">
      <w:pPr>
        <w:pStyle w:val="BodyText"/>
        <w:rPr>
          <w:rFonts w:asciiTheme="majorBidi" w:hAnsiTheme="majorBidi" w:cstheme="majorBidi"/>
        </w:rPr>
      </w:pPr>
    </w:p>
    <w:tbl>
      <w:tblPr>
        <w:bidiVisual/>
        <w:tblW w:w="9355" w:type="dxa"/>
        <w:tblLayout w:type="fixed"/>
        <w:tblCellMar>
          <w:left w:w="10" w:type="dxa"/>
          <w:right w:w="10" w:type="dxa"/>
        </w:tblCellMar>
        <w:tblLook w:val="04A0" w:firstRow="1" w:lastRow="0" w:firstColumn="1" w:lastColumn="0" w:noHBand="0" w:noVBand="1"/>
      </w:tblPr>
      <w:tblGrid>
        <w:gridCol w:w="3509"/>
        <w:gridCol w:w="5846"/>
      </w:tblGrid>
      <w:tr w:rsidR="00AE263B" w:rsidRPr="00642B16" w14:paraId="33062C14" w14:textId="77777777" w:rsidTr="00F25A28">
        <w:trPr>
          <w:tblHeader/>
        </w:trPr>
        <w:tc>
          <w:tcPr>
            <w:tcW w:w="35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EBA23C0" w14:textId="77777777" w:rsidR="00AE263B" w:rsidRPr="00642B16" w:rsidRDefault="00F25A28" w:rsidP="00F25A28">
            <w:pPr>
              <w:pStyle w:val="BodyText"/>
              <w:bidi/>
              <w:jc w:val="center"/>
              <w:rPr>
                <w:rFonts w:asciiTheme="majorBidi" w:hAnsiTheme="majorBidi" w:cstheme="majorBidi"/>
                <w:b/>
                <w:sz w:val="20"/>
              </w:rPr>
            </w:pPr>
            <w:r w:rsidRPr="00642B16">
              <w:rPr>
                <w:rFonts w:asciiTheme="majorBidi" w:hAnsiTheme="majorBidi" w:cstheme="majorBidi"/>
                <w:b/>
                <w:sz w:val="20"/>
                <w:rtl/>
              </w:rPr>
              <w:lastRenderedPageBreak/>
              <w:t>المخاطر الرئيسية</w:t>
            </w:r>
          </w:p>
        </w:tc>
        <w:tc>
          <w:tcPr>
            <w:tcW w:w="584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5FA6BCB" w14:textId="77777777" w:rsidR="00AE263B" w:rsidRPr="00642B16" w:rsidRDefault="00F25A28" w:rsidP="00F25A28">
            <w:pPr>
              <w:pStyle w:val="BodyText"/>
              <w:bidi/>
              <w:jc w:val="center"/>
              <w:rPr>
                <w:rFonts w:asciiTheme="majorBidi" w:hAnsiTheme="majorBidi" w:cstheme="majorBidi"/>
                <w:b/>
                <w:sz w:val="20"/>
              </w:rPr>
            </w:pPr>
            <w:r w:rsidRPr="00642B16">
              <w:rPr>
                <w:rFonts w:asciiTheme="majorBidi" w:hAnsiTheme="majorBidi" w:cstheme="majorBidi"/>
                <w:b/>
                <w:sz w:val="20"/>
                <w:rtl/>
              </w:rPr>
              <w:t>التدابير المُضادة</w:t>
            </w:r>
          </w:p>
        </w:tc>
      </w:tr>
      <w:tr w:rsidR="00AE263B" w:rsidRPr="00642B16" w14:paraId="11DB0406" w14:textId="77777777" w:rsidTr="00F25A28">
        <w:trPr>
          <w:tblHeader/>
        </w:trPr>
        <w:tc>
          <w:tcPr>
            <w:tcW w:w="35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ED5D33C" w14:textId="77777777" w:rsidR="00AE263B" w:rsidRPr="00642B16" w:rsidRDefault="00F25A28" w:rsidP="00F25A28">
            <w:pPr>
              <w:pStyle w:val="BodyText"/>
              <w:bidi/>
              <w:rPr>
                <w:rFonts w:asciiTheme="majorBidi" w:hAnsiTheme="majorBidi" w:cstheme="majorBidi"/>
                <w:sz w:val="20"/>
              </w:rPr>
            </w:pPr>
            <w:r w:rsidRPr="00642B16">
              <w:rPr>
                <w:rFonts w:asciiTheme="majorBidi" w:hAnsiTheme="majorBidi" w:cstheme="majorBidi"/>
                <w:sz w:val="20"/>
                <w:rtl/>
              </w:rPr>
              <w:t>التصميم والتطوير:</w:t>
            </w:r>
          </w:p>
          <w:p w14:paraId="3C1561B7" w14:textId="77777777" w:rsidR="00AE263B" w:rsidRPr="00642B16" w:rsidRDefault="00F25A28" w:rsidP="00F25A28">
            <w:pPr>
              <w:pStyle w:val="BodyText"/>
              <w:numPr>
                <w:ilvl w:val="0"/>
                <w:numId w:val="17"/>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المورد</w:t>
            </w:r>
          </w:p>
          <w:p w14:paraId="1B5276CF" w14:textId="77777777" w:rsidR="00AE263B" w:rsidRPr="00642B16" w:rsidRDefault="00F25A28" w:rsidP="00F25A28">
            <w:pPr>
              <w:pStyle w:val="BodyText"/>
              <w:numPr>
                <w:ilvl w:val="0"/>
                <w:numId w:val="17"/>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المواصفات</w:t>
            </w:r>
          </w:p>
          <w:p w14:paraId="45A4A80F" w14:textId="77777777" w:rsidR="00AE263B" w:rsidRPr="00642B16" w:rsidRDefault="00923C4A" w:rsidP="00F25A28">
            <w:pPr>
              <w:pStyle w:val="BodyText"/>
              <w:numPr>
                <w:ilvl w:val="0"/>
                <w:numId w:val="17"/>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الفترة الزمنية</w:t>
            </w:r>
          </w:p>
          <w:p w14:paraId="58D01E84" w14:textId="77777777" w:rsidR="00AE263B" w:rsidRPr="00642B16" w:rsidRDefault="00923C4A" w:rsidP="00F25A28">
            <w:pPr>
              <w:pStyle w:val="BodyText"/>
              <w:numPr>
                <w:ilvl w:val="0"/>
                <w:numId w:val="17"/>
              </w:numPr>
              <w:suppressAutoHyphens/>
              <w:autoSpaceDN w:val="0"/>
              <w:bidi/>
              <w:jc w:val="left"/>
              <w:rPr>
                <w:rFonts w:asciiTheme="majorBidi" w:hAnsiTheme="majorBidi" w:cstheme="majorBidi"/>
                <w:sz w:val="20"/>
              </w:rPr>
            </w:pPr>
            <w:r w:rsidRPr="00642B16">
              <w:rPr>
                <w:rFonts w:asciiTheme="majorBidi" w:hAnsiTheme="majorBidi" w:cstheme="majorBidi"/>
                <w:sz w:val="20"/>
                <w:rtl/>
              </w:rPr>
              <w:t>إدارة التغيير وإدارة المشروع</w:t>
            </w:r>
          </w:p>
        </w:tc>
        <w:tc>
          <w:tcPr>
            <w:tcW w:w="584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32F8A57" w14:textId="77777777" w:rsidR="00AE263B" w:rsidRPr="00642B16" w:rsidRDefault="00AE263B" w:rsidP="00F25A28">
            <w:pPr>
              <w:pStyle w:val="BodyText"/>
              <w:bidi/>
              <w:jc w:val="center"/>
              <w:rPr>
                <w:rFonts w:asciiTheme="majorBidi" w:hAnsiTheme="majorBidi" w:cstheme="majorBidi"/>
                <w:b/>
                <w:sz w:val="20"/>
              </w:rPr>
            </w:pPr>
          </w:p>
        </w:tc>
      </w:tr>
      <w:tr w:rsidR="00AE263B" w:rsidRPr="00642B16" w14:paraId="022048D0" w14:textId="77777777" w:rsidTr="00F25A28">
        <w:trPr>
          <w:tblHeader/>
        </w:trPr>
        <w:tc>
          <w:tcPr>
            <w:tcW w:w="35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A361A8C" w14:textId="77777777" w:rsidR="00AE263B" w:rsidRPr="00642B16" w:rsidRDefault="00923C4A" w:rsidP="00F25A28">
            <w:pPr>
              <w:pStyle w:val="BodyText"/>
              <w:bidi/>
              <w:rPr>
                <w:rFonts w:asciiTheme="majorBidi" w:hAnsiTheme="majorBidi" w:cstheme="majorBidi"/>
                <w:sz w:val="20"/>
              </w:rPr>
            </w:pPr>
            <w:r w:rsidRPr="00642B16">
              <w:rPr>
                <w:rFonts w:asciiTheme="majorBidi" w:hAnsiTheme="majorBidi" w:cstheme="majorBidi"/>
                <w:sz w:val="20"/>
                <w:rtl/>
              </w:rPr>
              <w:t>مخاطر التنفيذ:</w:t>
            </w:r>
          </w:p>
          <w:p w14:paraId="28A52176" w14:textId="77777777" w:rsidR="00AE263B" w:rsidRPr="00642B16" w:rsidRDefault="00923C4A" w:rsidP="00F25A28">
            <w:pPr>
              <w:pStyle w:val="BodyText"/>
              <w:numPr>
                <w:ilvl w:val="0"/>
                <w:numId w:val="18"/>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المورد</w:t>
            </w:r>
          </w:p>
          <w:p w14:paraId="620172F9" w14:textId="77777777" w:rsidR="00AE263B" w:rsidRPr="00642B16" w:rsidRDefault="00923C4A" w:rsidP="00F25A28">
            <w:pPr>
              <w:pStyle w:val="BodyText"/>
              <w:numPr>
                <w:ilvl w:val="0"/>
                <w:numId w:val="18"/>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الفترة الزمنية</w:t>
            </w:r>
          </w:p>
          <w:p w14:paraId="6CA4A2C1" w14:textId="77777777" w:rsidR="00AE263B" w:rsidRPr="00642B16" w:rsidRDefault="00923C4A" w:rsidP="00F25A28">
            <w:pPr>
              <w:pStyle w:val="BodyText"/>
              <w:numPr>
                <w:ilvl w:val="0"/>
                <w:numId w:val="18"/>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المواصفات ونقل البيانات</w:t>
            </w:r>
          </w:p>
          <w:p w14:paraId="0304C053" w14:textId="77777777" w:rsidR="00AE263B" w:rsidRPr="00642B16" w:rsidRDefault="00923C4A" w:rsidP="00F25A28">
            <w:pPr>
              <w:pStyle w:val="BodyText"/>
              <w:numPr>
                <w:ilvl w:val="0"/>
                <w:numId w:val="18"/>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المخاطر المرتبطة بالتكاليف</w:t>
            </w:r>
          </w:p>
          <w:p w14:paraId="6852ED84" w14:textId="77777777" w:rsidR="00AE263B" w:rsidRPr="00642B16" w:rsidRDefault="00923C4A" w:rsidP="00F25A28">
            <w:pPr>
              <w:pStyle w:val="BodyText"/>
              <w:numPr>
                <w:ilvl w:val="0"/>
                <w:numId w:val="18"/>
              </w:numPr>
              <w:suppressAutoHyphens/>
              <w:autoSpaceDN w:val="0"/>
              <w:bidi/>
              <w:jc w:val="left"/>
              <w:rPr>
                <w:rFonts w:asciiTheme="majorBidi" w:hAnsiTheme="majorBidi" w:cstheme="majorBidi"/>
                <w:sz w:val="20"/>
              </w:rPr>
            </w:pPr>
            <w:r w:rsidRPr="00642B16">
              <w:rPr>
                <w:rFonts w:asciiTheme="majorBidi" w:hAnsiTheme="majorBidi" w:cstheme="majorBidi"/>
                <w:sz w:val="20"/>
                <w:rtl/>
              </w:rPr>
              <w:t>إدارة التغيير وإدارة المشروع</w:t>
            </w:r>
          </w:p>
          <w:p w14:paraId="506ED817" w14:textId="77777777" w:rsidR="00AE263B" w:rsidRPr="00642B16" w:rsidRDefault="00923C4A" w:rsidP="00F25A28">
            <w:pPr>
              <w:pStyle w:val="BodyText"/>
              <w:numPr>
                <w:ilvl w:val="0"/>
                <w:numId w:val="18"/>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المُستخدم والتدريب</w:t>
            </w:r>
          </w:p>
        </w:tc>
        <w:tc>
          <w:tcPr>
            <w:tcW w:w="584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764D3DB" w14:textId="77777777" w:rsidR="00AE263B" w:rsidRPr="00642B16" w:rsidRDefault="00AE263B" w:rsidP="00F25A28">
            <w:pPr>
              <w:pStyle w:val="BodyText"/>
              <w:bidi/>
              <w:rPr>
                <w:rFonts w:asciiTheme="majorBidi" w:hAnsiTheme="majorBidi" w:cstheme="majorBidi"/>
                <w:b/>
                <w:sz w:val="20"/>
              </w:rPr>
            </w:pPr>
          </w:p>
        </w:tc>
      </w:tr>
      <w:tr w:rsidR="00AE263B" w:rsidRPr="00642B16" w14:paraId="2D89FCBB" w14:textId="77777777" w:rsidTr="00F25A28">
        <w:trPr>
          <w:tblHeader/>
        </w:trPr>
        <w:tc>
          <w:tcPr>
            <w:tcW w:w="35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95F548" w14:textId="77777777" w:rsidR="00AE263B" w:rsidRPr="00642B16" w:rsidRDefault="00923C4A" w:rsidP="00F25A28">
            <w:pPr>
              <w:pStyle w:val="BodyText"/>
              <w:bidi/>
              <w:rPr>
                <w:rFonts w:asciiTheme="majorBidi" w:hAnsiTheme="majorBidi" w:cstheme="majorBidi"/>
                <w:sz w:val="20"/>
              </w:rPr>
            </w:pPr>
            <w:r w:rsidRPr="00642B16">
              <w:rPr>
                <w:rFonts w:asciiTheme="majorBidi" w:hAnsiTheme="majorBidi" w:cstheme="majorBidi"/>
                <w:sz w:val="20"/>
                <w:rtl/>
              </w:rPr>
              <w:t>مخاطر التشغيل:</w:t>
            </w:r>
          </w:p>
          <w:p w14:paraId="32EF9AF5" w14:textId="77777777" w:rsidR="00AE263B" w:rsidRPr="00642B16" w:rsidRDefault="00923C4A" w:rsidP="00F25A28">
            <w:pPr>
              <w:pStyle w:val="BodyText"/>
              <w:numPr>
                <w:ilvl w:val="0"/>
                <w:numId w:val="19"/>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المورد</w:t>
            </w:r>
          </w:p>
          <w:p w14:paraId="2D1884A5" w14:textId="77777777" w:rsidR="00AE263B" w:rsidRPr="00642B16" w:rsidRDefault="00923C4A" w:rsidP="008612B7">
            <w:pPr>
              <w:pStyle w:val="BodyText"/>
              <w:numPr>
                <w:ilvl w:val="0"/>
                <w:numId w:val="19"/>
              </w:numPr>
              <w:suppressAutoHyphens/>
              <w:autoSpaceDN w:val="0"/>
              <w:bidi/>
              <w:jc w:val="left"/>
              <w:rPr>
                <w:rFonts w:asciiTheme="majorBidi" w:hAnsiTheme="majorBidi" w:cstheme="majorBidi"/>
                <w:sz w:val="20"/>
              </w:rPr>
            </w:pPr>
            <w:r w:rsidRPr="00642B16">
              <w:rPr>
                <w:rFonts w:asciiTheme="majorBidi" w:hAnsiTheme="majorBidi" w:cstheme="majorBidi"/>
                <w:sz w:val="20"/>
                <w:rtl/>
              </w:rPr>
              <w:t xml:space="preserve">توفر </w:t>
            </w:r>
            <w:r w:rsidR="008612B7" w:rsidRPr="00642B16">
              <w:rPr>
                <w:rFonts w:asciiTheme="majorBidi" w:hAnsiTheme="majorBidi" w:cstheme="majorBidi"/>
                <w:sz w:val="20"/>
                <w:rtl/>
              </w:rPr>
              <w:t>الخدمة</w:t>
            </w:r>
          </w:p>
          <w:p w14:paraId="20A5670A" w14:textId="77777777" w:rsidR="00AE263B" w:rsidRPr="00642B16" w:rsidRDefault="00923C4A" w:rsidP="00F25A28">
            <w:pPr>
              <w:pStyle w:val="BodyText"/>
              <w:numPr>
                <w:ilvl w:val="0"/>
                <w:numId w:val="19"/>
              </w:numPr>
              <w:suppressAutoHyphens/>
              <w:autoSpaceDN w:val="0"/>
              <w:bidi/>
              <w:jc w:val="left"/>
              <w:rPr>
                <w:rFonts w:asciiTheme="majorBidi" w:hAnsiTheme="majorBidi" w:cstheme="majorBidi"/>
                <w:sz w:val="20"/>
              </w:rPr>
            </w:pPr>
            <w:r w:rsidRPr="00642B16">
              <w:rPr>
                <w:rFonts w:asciiTheme="majorBidi" w:hAnsiTheme="majorBidi" w:cstheme="majorBidi"/>
                <w:sz w:val="20"/>
                <w:rtl/>
              </w:rPr>
              <w:t>الأداء</w:t>
            </w:r>
          </w:p>
          <w:p w14:paraId="046EADD9" w14:textId="77777777" w:rsidR="00AE263B" w:rsidRPr="00642B16" w:rsidRDefault="00923C4A" w:rsidP="00F25A28">
            <w:pPr>
              <w:pStyle w:val="BodyText"/>
              <w:numPr>
                <w:ilvl w:val="0"/>
                <w:numId w:val="19"/>
              </w:numPr>
              <w:suppressAutoHyphens/>
              <w:autoSpaceDN w:val="0"/>
              <w:bidi/>
              <w:jc w:val="left"/>
              <w:rPr>
                <w:rFonts w:asciiTheme="majorBidi" w:hAnsiTheme="majorBidi" w:cstheme="majorBidi"/>
                <w:sz w:val="20"/>
              </w:rPr>
            </w:pPr>
            <w:r w:rsidRPr="00642B16">
              <w:rPr>
                <w:rFonts w:asciiTheme="majorBidi" w:hAnsiTheme="majorBidi" w:cstheme="majorBidi"/>
                <w:sz w:val="20"/>
                <w:rtl/>
              </w:rPr>
              <w:t>تكاليف التشغيل</w:t>
            </w:r>
          </w:p>
          <w:p w14:paraId="25100EB0" w14:textId="77777777" w:rsidR="00AE263B" w:rsidRPr="00642B16" w:rsidRDefault="00923C4A" w:rsidP="00F25A28">
            <w:pPr>
              <w:pStyle w:val="BodyText"/>
              <w:numPr>
                <w:ilvl w:val="0"/>
                <w:numId w:val="19"/>
              </w:numPr>
              <w:suppressAutoHyphens/>
              <w:autoSpaceDN w:val="0"/>
              <w:bidi/>
              <w:jc w:val="left"/>
              <w:rPr>
                <w:rFonts w:asciiTheme="majorBidi" w:hAnsiTheme="majorBidi" w:cstheme="majorBidi"/>
                <w:sz w:val="20"/>
              </w:rPr>
            </w:pPr>
            <w:r w:rsidRPr="00642B16">
              <w:rPr>
                <w:rFonts w:asciiTheme="majorBidi" w:hAnsiTheme="majorBidi" w:cstheme="majorBidi"/>
                <w:sz w:val="20"/>
                <w:rtl/>
              </w:rPr>
              <w:t>إدارة المشروع</w:t>
            </w:r>
          </w:p>
        </w:tc>
        <w:tc>
          <w:tcPr>
            <w:tcW w:w="584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41039E5" w14:textId="77777777" w:rsidR="00AE263B" w:rsidRPr="00642B16" w:rsidRDefault="00AE263B" w:rsidP="00F25A28">
            <w:pPr>
              <w:pStyle w:val="BodyText"/>
              <w:bidi/>
              <w:rPr>
                <w:rFonts w:asciiTheme="majorBidi" w:hAnsiTheme="majorBidi" w:cstheme="majorBidi"/>
                <w:b/>
                <w:sz w:val="20"/>
              </w:rPr>
            </w:pPr>
          </w:p>
        </w:tc>
      </w:tr>
      <w:tr w:rsidR="00AE263B" w:rsidRPr="00642B16" w14:paraId="4335AD33" w14:textId="77777777" w:rsidTr="00F25A28">
        <w:trPr>
          <w:tblHeader/>
        </w:trPr>
        <w:tc>
          <w:tcPr>
            <w:tcW w:w="35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1B15333" w14:textId="77777777" w:rsidR="00AE263B" w:rsidRPr="00642B16" w:rsidRDefault="00923C4A" w:rsidP="008612B7">
            <w:pPr>
              <w:pStyle w:val="BodyText"/>
              <w:bidi/>
              <w:rPr>
                <w:rFonts w:asciiTheme="majorBidi" w:hAnsiTheme="majorBidi" w:cstheme="majorBidi"/>
                <w:sz w:val="20"/>
              </w:rPr>
            </w:pPr>
            <w:r w:rsidRPr="00642B16">
              <w:rPr>
                <w:rFonts w:asciiTheme="majorBidi" w:hAnsiTheme="majorBidi" w:cstheme="majorBidi"/>
                <w:sz w:val="20"/>
                <w:rtl/>
              </w:rPr>
              <w:t xml:space="preserve">مخاطر </w:t>
            </w:r>
            <w:r w:rsidR="008612B7" w:rsidRPr="00642B16">
              <w:rPr>
                <w:rFonts w:asciiTheme="majorBidi" w:hAnsiTheme="majorBidi" w:cstheme="majorBidi"/>
                <w:sz w:val="20"/>
                <w:rtl/>
              </w:rPr>
              <w:t>إلغاء المشروع</w:t>
            </w:r>
          </w:p>
        </w:tc>
        <w:tc>
          <w:tcPr>
            <w:tcW w:w="584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AD18706" w14:textId="77777777" w:rsidR="00AE263B" w:rsidRPr="00642B16" w:rsidRDefault="00AE263B" w:rsidP="00F25A28">
            <w:pPr>
              <w:pStyle w:val="BodyText"/>
              <w:bidi/>
              <w:rPr>
                <w:rFonts w:asciiTheme="majorBidi" w:hAnsiTheme="majorBidi" w:cstheme="majorBidi"/>
                <w:b/>
                <w:sz w:val="20"/>
              </w:rPr>
            </w:pPr>
          </w:p>
        </w:tc>
      </w:tr>
    </w:tbl>
    <w:p w14:paraId="7D4243F5" w14:textId="77777777" w:rsidR="00AE263B" w:rsidRPr="00642B16" w:rsidRDefault="00AE263B" w:rsidP="00AE263B">
      <w:pPr>
        <w:rPr>
          <w:rFonts w:asciiTheme="majorBidi" w:hAnsiTheme="majorBidi" w:cstheme="majorBidi"/>
        </w:rPr>
      </w:pPr>
    </w:p>
    <w:p w14:paraId="72360450" w14:textId="77777777" w:rsidR="00AE263B" w:rsidRPr="00642B16" w:rsidRDefault="00AE263B" w:rsidP="00AE263B">
      <w:pPr>
        <w:pStyle w:val="BodyText"/>
        <w:rPr>
          <w:rFonts w:asciiTheme="majorBidi" w:hAnsiTheme="majorBidi" w:cstheme="majorBidi"/>
          <w:i/>
        </w:rPr>
      </w:pPr>
    </w:p>
    <w:p w14:paraId="1D506A13" w14:textId="77777777" w:rsidR="00AE263B" w:rsidRPr="00642B16" w:rsidRDefault="00923C4A" w:rsidP="00923C4A">
      <w:pPr>
        <w:tabs>
          <w:tab w:val="left" w:pos="3686"/>
        </w:tabs>
        <w:bidi/>
        <w:rPr>
          <w:rFonts w:asciiTheme="majorBidi" w:hAnsiTheme="majorBidi" w:cstheme="majorBidi"/>
          <w:i/>
          <w:u w:val="single"/>
          <w:rtl/>
        </w:rPr>
      </w:pPr>
      <w:r w:rsidRPr="00642B16">
        <w:rPr>
          <w:rFonts w:asciiTheme="majorBidi" w:hAnsiTheme="majorBidi" w:cstheme="majorBidi"/>
          <w:i/>
          <w:u w:val="single"/>
          <w:rtl/>
        </w:rPr>
        <w:t>ملاحظة: ينبغي تحديث هذا القسم والتوسع فيه حسب أهم المخاطر المُحددة ب</w:t>
      </w:r>
      <w:r w:rsidR="00956FD3" w:rsidRPr="00642B16">
        <w:rPr>
          <w:rFonts w:asciiTheme="majorBidi" w:hAnsiTheme="majorBidi" w:cstheme="majorBidi"/>
          <w:i/>
          <w:u w:val="single"/>
          <w:rtl/>
        </w:rPr>
        <w:t>مسودة دراسة الجدوى الاستراتيجية</w:t>
      </w:r>
      <w:r w:rsidRPr="00642B16">
        <w:rPr>
          <w:rFonts w:asciiTheme="majorBidi" w:hAnsiTheme="majorBidi" w:cstheme="majorBidi"/>
          <w:i/>
          <w:u w:val="single"/>
          <w:rtl/>
        </w:rPr>
        <w:t>.</w:t>
      </w:r>
    </w:p>
    <w:p w14:paraId="31021BDE" w14:textId="77777777" w:rsidR="00923C4A" w:rsidRPr="00642B16" w:rsidRDefault="00923C4A" w:rsidP="005B6FB5">
      <w:pPr>
        <w:tabs>
          <w:tab w:val="left" w:pos="3686"/>
        </w:tabs>
        <w:bidi/>
        <w:rPr>
          <w:rFonts w:asciiTheme="majorBidi" w:hAnsiTheme="majorBidi" w:cstheme="majorBidi"/>
          <w:i/>
          <w:u w:val="single"/>
        </w:rPr>
      </w:pPr>
      <w:r w:rsidRPr="00642B16">
        <w:rPr>
          <w:rFonts w:asciiTheme="majorBidi" w:hAnsiTheme="majorBidi" w:cstheme="majorBidi"/>
          <w:i/>
          <w:u w:val="single"/>
          <w:rtl/>
        </w:rPr>
        <w:t>يُبين الجدول أعلاه</w:t>
      </w:r>
      <w:r w:rsidR="005B6FB5" w:rsidRPr="00642B16">
        <w:rPr>
          <w:rFonts w:asciiTheme="majorBidi" w:hAnsiTheme="majorBidi" w:cstheme="majorBidi"/>
          <w:i/>
          <w:u w:val="single"/>
          <w:rtl/>
        </w:rPr>
        <w:t xml:space="preserve"> فئات المخاطر الرئيسية المرتبطة بتقديم الخدمات أو الأعمال، ويجب كذلك مراعاة مخاطر البيئة الخارجية.</w:t>
      </w:r>
    </w:p>
    <w:p w14:paraId="38F3D9A2" w14:textId="77777777" w:rsidR="00AE263B" w:rsidRPr="00642B16" w:rsidRDefault="00AE263B" w:rsidP="00AE263B">
      <w:pPr>
        <w:tabs>
          <w:tab w:val="left" w:pos="3686"/>
        </w:tabs>
        <w:rPr>
          <w:rFonts w:asciiTheme="majorBidi" w:hAnsiTheme="majorBidi" w:cstheme="majorBidi"/>
        </w:rPr>
      </w:pPr>
    </w:p>
    <w:p w14:paraId="7DF0E85A" w14:textId="77777777" w:rsidR="00AE263B" w:rsidRPr="00642B16" w:rsidRDefault="005B6FB5" w:rsidP="005B6FB5">
      <w:pPr>
        <w:pStyle w:val="Heading3"/>
        <w:tabs>
          <w:tab w:val="clear" w:pos="720"/>
          <w:tab w:val="num" w:pos="1350"/>
        </w:tabs>
        <w:bidi/>
        <w:spacing w:after="240"/>
        <w:rPr>
          <w:rFonts w:asciiTheme="majorBidi" w:hAnsiTheme="majorBidi" w:cstheme="majorBidi"/>
          <w:sz w:val="32"/>
          <w:szCs w:val="24"/>
        </w:rPr>
      </w:pPr>
      <w:bookmarkStart w:id="55" w:name="_Toc99542703"/>
      <w:r w:rsidRPr="00642B16">
        <w:rPr>
          <w:rFonts w:asciiTheme="majorBidi" w:hAnsiTheme="majorBidi" w:cstheme="majorBidi"/>
          <w:sz w:val="32"/>
          <w:szCs w:val="24"/>
          <w:rtl/>
        </w:rPr>
        <w:t>المعوقات</w:t>
      </w:r>
      <w:bookmarkEnd w:id="55"/>
    </w:p>
    <w:p w14:paraId="1E0EAFFF" w14:textId="77777777" w:rsidR="00AE263B" w:rsidRPr="00642B16" w:rsidRDefault="005B6FB5" w:rsidP="005B6FB5">
      <w:pPr>
        <w:bidi/>
        <w:rPr>
          <w:rFonts w:asciiTheme="majorBidi" w:hAnsiTheme="majorBidi" w:cstheme="majorBidi"/>
        </w:rPr>
      </w:pPr>
      <w:r w:rsidRPr="00642B16">
        <w:rPr>
          <w:rFonts w:asciiTheme="majorBidi" w:hAnsiTheme="majorBidi" w:cstheme="majorBidi"/>
          <w:rtl/>
        </w:rPr>
        <w:t>يخضع المشروع للعوائق التالية: (إضافة تعليق).</w:t>
      </w:r>
    </w:p>
    <w:p w14:paraId="3482814F" w14:textId="77777777" w:rsidR="00AE263B" w:rsidRPr="00642B16" w:rsidRDefault="00DB5E86" w:rsidP="00510387">
      <w:pPr>
        <w:bidi/>
        <w:rPr>
          <w:rFonts w:asciiTheme="majorBidi" w:hAnsiTheme="majorBidi" w:cstheme="majorBidi"/>
          <w:i/>
          <w:u w:val="single"/>
          <w:rtl/>
        </w:rPr>
      </w:pPr>
      <w:r w:rsidRPr="00642B16">
        <w:rPr>
          <w:rFonts w:asciiTheme="majorBidi" w:hAnsiTheme="majorBidi" w:cstheme="majorBidi"/>
          <w:i/>
          <w:u w:val="single"/>
          <w:rtl/>
        </w:rPr>
        <w:t>وتُعد هذه العوائق هي</w:t>
      </w:r>
      <w:r w:rsidR="00510387" w:rsidRPr="00642B16">
        <w:rPr>
          <w:rFonts w:asciiTheme="majorBidi" w:hAnsiTheme="majorBidi" w:cstheme="majorBidi"/>
          <w:i/>
          <w:u w:val="single"/>
          <w:rtl/>
        </w:rPr>
        <w:t xml:space="preserve"> البارامترات الداخلية المُحددة منذ بداية المشروع. وينبغي الإشارة إلى أي تغييرات طرأت منذ إعداد </w:t>
      </w:r>
      <w:r w:rsidR="00956FD3" w:rsidRPr="00642B16">
        <w:rPr>
          <w:rFonts w:asciiTheme="majorBidi" w:hAnsiTheme="majorBidi" w:cstheme="majorBidi"/>
          <w:i/>
          <w:u w:val="single"/>
          <w:rtl/>
        </w:rPr>
        <w:t>مسودة دراسة الجدوى الاستراتيجية</w:t>
      </w:r>
      <w:r w:rsidR="00510387" w:rsidRPr="00642B16">
        <w:rPr>
          <w:rFonts w:asciiTheme="majorBidi" w:hAnsiTheme="majorBidi" w:cstheme="majorBidi"/>
          <w:i/>
          <w:u w:val="single"/>
          <w:rtl/>
        </w:rPr>
        <w:t>.</w:t>
      </w:r>
    </w:p>
    <w:p w14:paraId="0DA78BF8" w14:textId="77777777" w:rsidR="00AE263B" w:rsidRPr="00642B16" w:rsidRDefault="00AE263B" w:rsidP="00AE263B">
      <w:pPr>
        <w:rPr>
          <w:rFonts w:asciiTheme="majorBidi" w:hAnsiTheme="majorBidi" w:cstheme="majorBidi"/>
        </w:rPr>
      </w:pPr>
    </w:p>
    <w:p w14:paraId="6FB15B85" w14:textId="77777777" w:rsidR="00AE263B" w:rsidRPr="00642B16" w:rsidRDefault="00510387" w:rsidP="00510387">
      <w:pPr>
        <w:pStyle w:val="Heading3"/>
        <w:tabs>
          <w:tab w:val="clear" w:pos="720"/>
          <w:tab w:val="num" w:pos="1350"/>
        </w:tabs>
        <w:bidi/>
        <w:spacing w:after="240"/>
        <w:rPr>
          <w:rFonts w:asciiTheme="majorBidi" w:hAnsiTheme="majorBidi" w:cstheme="majorBidi"/>
          <w:sz w:val="32"/>
          <w:szCs w:val="24"/>
        </w:rPr>
      </w:pPr>
      <w:bookmarkStart w:id="56" w:name="_Toc99542704"/>
      <w:r w:rsidRPr="00642B16">
        <w:rPr>
          <w:rFonts w:asciiTheme="majorBidi" w:hAnsiTheme="majorBidi" w:cstheme="majorBidi"/>
          <w:sz w:val="32"/>
          <w:szCs w:val="24"/>
          <w:rtl/>
        </w:rPr>
        <w:t>الاعتماديات</w:t>
      </w:r>
      <w:bookmarkEnd w:id="56"/>
    </w:p>
    <w:p w14:paraId="0210E087" w14:textId="77777777" w:rsidR="00AE263B" w:rsidRPr="00642B16" w:rsidRDefault="00510387" w:rsidP="00510387">
      <w:pPr>
        <w:pStyle w:val="BodyText"/>
        <w:bidi/>
        <w:rPr>
          <w:rFonts w:asciiTheme="majorBidi" w:hAnsiTheme="majorBidi" w:cstheme="majorBidi"/>
          <w:sz w:val="20"/>
        </w:rPr>
      </w:pPr>
      <w:r w:rsidRPr="00642B16">
        <w:rPr>
          <w:rFonts w:asciiTheme="majorBidi" w:hAnsiTheme="majorBidi" w:cstheme="majorBidi"/>
          <w:sz w:val="20"/>
          <w:rtl/>
        </w:rPr>
        <w:t>يخضع المشروع إلى الاعتماديات التالية، والتي سيتم مراقبتها وإدارتها خلال دورة حياة المخطط كاملة.</w:t>
      </w:r>
    </w:p>
    <w:p w14:paraId="5C823B09" w14:textId="77777777" w:rsidR="00AE263B" w:rsidRPr="00642B16" w:rsidRDefault="00AE263B" w:rsidP="00AE263B">
      <w:pPr>
        <w:pStyle w:val="BodyText"/>
        <w:rPr>
          <w:rFonts w:asciiTheme="majorBidi" w:hAnsiTheme="majorBidi" w:cstheme="majorBidi"/>
          <w:sz w:val="20"/>
        </w:rPr>
      </w:pPr>
    </w:p>
    <w:p w14:paraId="0B1FB79E" w14:textId="77777777" w:rsidR="00AE263B" w:rsidRPr="00642B16" w:rsidRDefault="00E05FBE" w:rsidP="00510387">
      <w:pPr>
        <w:pStyle w:val="BodyText"/>
        <w:bidi/>
        <w:rPr>
          <w:rFonts w:asciiTheme="majorBidi" w:hAnsiTheme="majorBidi" w:cstheme="majorBidi"/>
          <w:i/>
          <w:sz w:val="20"/>
          <w:u w:val="single"/>
          <w:rtl/>
        </w:rPr>
      </w:pPr>
      <w:r w:rsidRPr="00642B16">
        <w:rPr>
          <w:rFonts w:asciiTheme="majorBidi" w:hAnsiTheme="majorBidi" w:cstheme="majorBidi"/>
          <w:i/>
          <w:sz w:val="20"/>
          <w:u w:val="single"/>
          <w:rtl/>
        </w:rPr>
        <w:t xml:space="preserve">يُوضح هنا التأثيرات الداخلية على المشروع؛ تحديداً النواحي التي يجب تطبيقها لإنجاح هذا الاستثمار. وينبغي الإشارة إلى أي تغييرات طرأت منذ إعداد </w:t>
      </w:r>
      <w:r w:rsidR="00956FD3" w:rsidRPr="00642B16">
        <w:rPr>
          <w:rFonts w:asciiTheme="majorBidi" w:hAnsiTheme="majorBidi" w:cstheme="majorBidi"/>
          <w:i/>
          <w:sz w:val="20"/>
          <w:u w:val="single"/>
          <w:rtl/>
        </w:rPr>
        <w:t>مسودة دراسة الجدوى الاستراتيجية</w:t>
      </w:r>
      <w:r w:rsidRPr="00642B16">
        <w:rPr>
          <w:rFonts w:asciiTheme="majorBidi" w:hAnsiTheme="majorBidi" w:cstheme="majorBidi"/>
          <w:i/>
          <w:sz w:val="20"/>
          <w:u w:val="single"/>
          <w:rtl/>
        </w:rPr>
        <w:t>.</w:t>
      </w:r>
    </w:p>
    <w:p w14:paraId="5AD3EFBB" w14:textId="77777777" w:rsidR="00AE263B" w:rsidRPr="00642B16" w:rsidRDefault="00AE263B" w:rsidP="00AE263B">
      <w:pPr>
        <w:pStyle w:val="BodyText"/>
        <w:rPr>
          <w:rFonts w:asciiTheme="majorBidi" w:hAnsiTheme="majorBidi" w:cstheme="majorBidi"/>
          <w:sz w:val="20"/>
        </w:rPr>
      </w:pPr>
    </w:p>
    <w:p w14:paraId="0FA0AFC7" w14:textId="77777777" w:rsidR="00AE263B" w:rsidRPr="00642B16" w:rsidRDefault="00E05FBE" w:rsidP="00E05FBE">
      <w:pPr>
        <w:pStyle w:val="Heading1"/>
        <w:bidi/>
        <w:spacing w:after="240"/>
        <w:ind w:left="540" w:hanging="540"/>
        <w:mirrorIndents w:val="0"/>
        <w:jc w:val="left"/>
        <w:rPr>
          <w:rFonts w:asciiTheme="majorBidi" w:hAnsiTheme="majorBidi" w:cstheme="majorBidi"/>
          <w:b w:val="0"/>
          <w:bCs/>
          <w:sz w:val="30"/>
          <w:szCs w:val="24"/>
        </w:rPr>
      </w:pPr>
      <w:bookmarkStart w:id="57" w:name="_Toc99542705"/>
      <w:r w:rsidRPr="00642B16">
        <w:rPr>
          <w:rFonts w:asciiTheme="majorBidi" w:hAnsiTheme="majorBidi" w:cstheme="majorBidi"/>
          <w:b w:val="0"/>
          <w:bCs/>
          <w:sz w:val="30"/>
          <w:szCs w:val="24"/>
          <w:rtl/>
        </w:rPr>
        <w:t>الدراسة الاقتصادية</w:t>
      </w:r>
      <w:bookmarkEnd w:id="57"/>
    </w:p>
    <w:p w14:paraId="22842CC7" w14:textId="77777777" w:rsidR="00AE263B" w:rsidRPr="00642B16" w:rsidRDefault="008612B7" w:rsidP="00E05FBE">
      <w:pPr>
        <w:pStyle w:val="Heading2"/>
        <w:tabs>
          <w:tab w:val="clear" w:pos="936"/>
          <w:tab w:val="num" w:pos="576"/>
        </w:tabs>
        <w:bidi/>
        <w:spacing w:after="240"/>
        <w:ind w:left="576" w:hanging="576"/>
        <w:jc w:val="left"/>
        <w:rPr>
          <w:rFonts w:asciiTheme="majorBidi" w:hAnsiTheme="majorBidi" w:cstheme="majorBidi"/>
          <w:b w:val="0"/>
          <w:bCs/>
          <w:sz w:val="26"/>
          <w:szCs w:val="22"/>
        </w:rPr>
      </w:pPr>
      <w:bookmarkStart w:id="58" w:name="_Toc99542706"/>
      <w:r w:rsidRPr="00642B16">
        <w:rPr>
          <w:rFonts w:asciiTheme="majorBidi" w:hAnsiTheme="majorBidi" w:cstheme="majorBidi"/>
          <w:b w:val="0"/>
          <w:bCs/>
          <w:sz w:val="26"/>
          <w:szCs w:val="22"/>
          <w:rtl/>
        </w:rPr>
        <w:t>تأكيد</w:t>
      </w:r>
      <w:r w:rsidR="00E05FBE" w:rsidRPr="00642B16">
        <w:rPr>
          <w:rFonts w:asciiTheme="majorBidi" w:hAnsiTheme="majorBidi" w:cstheme="majorBidi"/>
          <w:b w:val="0"/>
          <w:bCs/>
          <w:sz w:val="26"/>
          <w:szCs w:val="22"/>
          <w:rtl/>
        </w:rPr>
        <w:t xml:space="preserve"> الدراسة الاقتصادية المُعدة مُسبقاً</w:t>
      </w:r>
      <w:bookmarkEnd w:id="58"/>
    </w:p>
    <w:p w14:paraId="43B68CB5" w14:textId="77777777" w:rsidR="00AE263B" w:rsidRPr="00642B16" w:rsidRDefault="00E05FBE" w:rsidP="00E05FBE">
      <w:pPr>
        <w:pStyle w:val="BodyText"/>
        <w:bidi/>
        <w:rPr>
          <w:rFonts w:asciiTheme="majorBidi" w:hAnsiTheme="majorBidi" w:cstheme="majorBidi"/>
          <w:sz w:val="20"/>
        </w:rPr>
      </w:pPr>
      <w:r w:rsidRPr="00642B16">
        <w:rPr>
          <w:rFonts w:asciiTheme="majorBidi" w:hAnsiTheme="majorBidi" w:cstheme="majorBidi"/>
          <w:sz w:val="20"/>
          <w:rtl/>
        </w:rPr>
        <w:t xml:space="preserve">يُقدم هذا القسم من </w:t>
      </w:r>
      <w:r w:rsidR="00956FD3" w:rsidRPr="00642B16">
        <w:rPr>
          <w:rFonts w:asciiTheme="majorBidi" w:hAnsiTheme="majorBidi" w:cstheme="majorBidi"/>
          <w:sz w:val="20"/>
          <w:rtl/>
        </w:rPr>
        <w:t>مسودة دراسة جدوى العمل</w:t>
      </w:r>
      <w:r w:rsidRPr="00642B16">
        <w:rPr>
          <w:rFonts w:asciiTheme="majorBidi" w:hAnsiTheme="majorBidi" w:cstheme="majorBidi"/>
          <w:sz w:val="20"/>
          <w:rtl/>
        </w:rPr>
        <w:t xml:space="preserve"> الخيارات المُتعددة والتي تم مراعاتها وفقاً لنطاق العمل المُحتمل المُحدد بالدراسة الاستراتيجية.</w:t>
      </w:r>
    </w:p>
    <w:p w14:paraId="4D40E15B" w14:textId="77777777" w:rsidR="00AE263B" w:rsidRPr="00642B16" w:rsidRDefault="00AE263B" w:rsidP="00AE263B">
      <w:pPr>
        <w:pStyle w:val="BodyText"/>
        <w:rPr>
          <w:rFonts w:asciiTheme="majorBidi" w:hAnsiTheme="majorBidi" w:cstheme="majorBidi"/>
        </w:rPr>
      </w:pPr>
    </w:p>
    <w:p w14:paraId="4D124596" w14:textId="77777777" w:rsidR="00AE263B" w:rsidRPr="00642B16" w:rsidRDefault="00E05FBE" w:rsidP="00E05FBE">
      <w:pPr>
        <w:pStyle w:val="Heading3"/>
        <w:tabs>
          <w:tab w:val="clear" w:pos="720"/>
          <w:tab w:val="num" w:pos="1350"/>
        </w:tabs>
        <w:bidi/>
        <w:spacing w:after="240"/>
        <w:ind w:left="630" w:hanging="630"/>
        <w:jc w:val="left"/>
        <w:rPr>
          <w:rFonts w:asciiTheme="majorBidi" w:hAnsiTheme="majorBidi" w:cstheme="majorBidi"/>
          <w:sz w:val="32"/>
          <w:szCs w:val="24"/>
        </w:rPr>
      </w:pPr>
      <w:bookmarkStart w:id="59" w:name="_Toc99542707"/>
      <w:r w:rsidRPr="00642B16">
        <w:rPr>
          <w:rFonts w:asciiTheme="majorBidi" w:hAnsiTheme="majorBidi" w:cstheme="majorBidi"/>
          <w:sz w:val="32"/>
          <w:szCs w:val="24"/>
          <w:rtl/>
        </w:rPr>
        <w:t>عوامل النجاح الحرجة</w:t>
      </w:r>
      <w:bookmarkEnd w:id="59"/>
    </w:p>
    <w:p w14:paraId="51046A0D" w14:textId="77777777" w:rsidR="00AE263B" w:rsidRPr="00642B16" w:rsidRDefault="00E05FBE" w:rsidP="00E05FBE">
      <w:pPr>
        <w:pStyle w:val="BodyText"/>
        <w:bidi/>
        <w:rPr>
          <w:rFonts w:asciiTheme="majorBidi" w:hAnsiTheme="majorBidi" w:cstheme="majorBidi"/>
        </w:rPr>
      </w:pPr>
      <w:r w:rsidRPr="00642B16">
        <w:rPr>
          <w:rFonts w:asciiTheme="majorBidi" w:hAnsiTheme="majorBidi" w:cstheme="majorBidi"/>
          <w:sz w:val="20"/>
          <w:rtl/>
        </w:rPr>
        <w:t>تُعد عوامل النجاح الحرجة المُبينة ب</w:t>
      </w:r>
      <w:r w:rsidR="00956FD3" w:rsidRPr="00642B16">
        <w:rPr>
          <w:rFonts w:asciiTheme="majorBidi" w:hAnsiTheme="majorBidi" w:cstheme="majorBidi"/>
          <w:sz w:val="20"/>
          <w:rtl/>
        </w:rPr>
        <w:t>مسودة دراسة الجدوى الاستراتيجية</w:t>
      </w:r>
      <w:r w:rsidRPr="00642B16">
        <w:rPr>
          <w:rFonts w:asciiTheme="majorBidi" w:hAnsiTheme="majorBidi" w:cstheme="majorBidi"/>
          <w:sz w:val="20"/>
          <w:rtl/>
        </w:rPr>
        <w:t xml:space="preserve"> كالتالي: (إضافة تعليق).</w:t>
      </w:r>
    </w:p>
    <w:p w14:paraId="31655768" w14:textId="77777777" w:rsidR="00AE263B" w:rsidRPr="00642B16" w:rsidRDefault="00922AF4" w:rsidP="00922AF4">
      <w:pPr>
        <w:pStyle w:val="BodyText"/>
        <w:bidi/>
        <w:rPr>
          <w:rFonts w:asciiTheme="majorBidi" w:hAnsiTheme="majorBidi" w:cstheme="majorBidi"/>
          <w:sz w:val="20"/>
          <w:rtl/>
        </w:rPr>
      </w:pPr>
      <w:r w:rsidRPr="00642B16">
        <w:rPr>
          <w:rFonts w:asciiTheme="majorBidi" w:hAnsiTheme="majorBidi" w:cstheme="majorBidi"/>
          <w:sz w:val="20"/>
          <w:rtl/>
        </w:rPr>
        <w:t>روجعت</w:t>
      </w:r>
      <w:r w:rsidR="00A329EB" w:rsidRPr="00642B16">
        <w:rPr>
          <w:rFonts w:asciiTheme="majorBidi" w:hAnsiTheme="majorBidi" w:cstheme="majorBidi"/>
          <w:sz w:val="20"/>
          <w:rtl/>
        </w:rPr>
        <w:t xml:space="preserve"> عوامل النجاح</w:t>
      </w:r>
      <w:r w:rsidR="003B1609" w:rsidRPr="00642B16">
        <w:rPr>
          <w:rFonts w:asciiTheme="majorBidi" w:hAnsiTheme="majorBidi" w:cstheme="majorBidi"/>
          <w:sz w:val="20"/>
          <w:rtl/>
        </w:rPr>
        <w:t xml:space="preserve"> هذه</w:t>
      </w:r>
      <w:r w:rsidR="00A329EB" w:rsidRPr="00642B16">
        <w:rPr>
          <w:rFonts w:asciiTheme="majorBidi" w:hAnsiTheme="majorBidi" w:cstheme="majorBidi"/>
          <w:sz w:val="20"/>
          <w:rtl/>
        </w:rPr>
        <w:t xml:space="preserve"> </w:t>
      </w:r>
      <w:r w:rsidRPr="00642B16">
        <w:rPr>
          <w:rFonts w:asciiTheme="majorBidi" w:hAnsiTheme="majorBidi" w:cstheme="majorBidi"/>
          <w:sz w:val="20"/>
          <w:rtl/>
        </w:rPr>
        <w:t>من خلال</w:t>
      </w:r>
      <w:r w:rsidR="00A329EB" w:rsidRPr="00642B16">
        <w:rPr>
          <w:rFonts w:asciiTheme="majorBidi" w:hAnsiTheme="majorBidi" w:cstheme="majorBidi"/>
          <w:sz w:val="20"/>
          <w:rtl/>
        </w:rPr>
        <w:t xml:space="preserve"> </w:t>
      </w:r>
      <w:r w:rsidRPr="00642B16">
        <w:rPr>
          <w:rFonts w:asciiTheme="majorBidi" w:hAnsiTheme="majorBidi" w:cstheme="majorBidi"/>
          <w:sz w:val="20"/>
          <w:rtl/>
        </w:rPr>
        <w:t xml:space="preserve">سياق </w:t>
      </w:r>
      <w:r w:rsidR="00956FD3" w:rsidRPr="00642B16">
        <w:rPr>
          <w:rFonts w:asciiTheme="majorBidi" w:hAnsiTheme="majorBidi" w:cstheme="majorBidi"/>
          <w:sz w:val="20"/>
          <w:rtl/>
        </w:rPr>
        <w:t>مسودة دراسة جدوى العمل</w:t>
      </w:r>
      <w:r w:rsidR="00A329EB" w:rsidRPr="00642B16">
        <w:rPr>
          <w:rFonts w:asciiTheme="majorBidi" w:hAnsiTheme="majorBidi" w:cstheme="majorBidi"/>
          <w:sz w:val="20"/>
          <w:rtl/>
        </w:rPr>
        <w:t>؛ واستُنتج أنها لا تزال قائمة</w:t>
      </w:r>
      <w:r w:rsidR="003B1609" w:rsidRPr="00642B16">
        <w:rPr>
          <w:rFonts w:asciiTheme="majorBidi" w:hAnsiTheme="majorBidi" w:cstheme="majorBidi"/>
          <w:sz w:val="20"/>
          <w:rtl/>
        </w:rPr>
        <w:t xml:space="preserve"> أو أنها تغيّرت كالتالي (</w:t>
      </w:r>
      <w:r w:rsidR="003B1609" w:rsidRPr="00642B16">
        <w:rPr>
          <w:rFonts w:asciiTheme="majorBidi" w:hAnsiTheme="majorBidi" w:cstheme="majorBidi"/>
          <w:sz w:val="20"/>
          <w:u w:val="single"/>
          <w:rtl/>
        </w:rPr>
        <w:t>إدخال التعديلات حسب الاقتضاء</w:t>
      </w:r>
      <w:r w:rsidR="003B1609" w:rsidRPr="00642B16">
        <w:rPr>
          <w:rFonts w:asciiTheme="majorBidi" w:hAnsiTheme="majorBidi" w:cstheme="majorBidi"/>
          <w:sz w:val="20"/>
          <w:rtl/>
        </w:rPr>
        <w:t>).</w:t>
      </w:r>
    </w:p>
    <w:p w14:paraId="17D6ECBA" w14:textId="77777777" w:rsidR="00AE263B" w:rsidRPr="00642B16" w:rsidRDefault="00AE263B" w:rsidP="00AE263B">
      <w:pPr>
        <w:jc w:val="left"/>
        <w:rPr>
          <w:rFonts w:asciiTheme="majorBidi" w:hAnsiTheme="majorBidi" w:cstheme="majorBidi"/>
          <w:sz w:val="18"/>
        </w:rPr>
      </w:pPr>
      <w:r w:rsidRPr="00642B16">
        <w:rPr>
          <w:rFonts w:asciiTheme="majorBidi" w:hAnsiTheme="majorBidi" w:cstheme="majorBidi"/>
        </w:rPr>
        <w:br w:type="page"/>
      </w:r>
    </w:p>
    <w:p w14:paraId="2B445B09" w14:textId="77777777" w:rsidR="00AE263B" w:rsidRPr="00642B16" w:rsidRDefault="00AE263B" w:rsidP="00AE263B">
      <w:pPr>
        <w:pStyle w:val="BodyText"/>
        <w:rPr>
          <w:rFonts w:asciiTheme="majorBidi" w:hAnsiTheme="majorBidi" w:cstheme="majorBidi"/>
        </w:rPr>
      </w:pPr>
    </w:p>
    <w:p w14:paraId="78653C56" w14:textId="77777777" w:rsidR="00AE263B" w:rsidRPr="00642B16" w:rsidRDefault="00132F3E" w:rsidP="00132F3E">
      <w:pPr>
        <w:pStyle w:val="Heading3"/>
        <w:tabs>
          <w:tab w:val="clear" w:pos="720"/>
          <w:tab w:val="num" w:pos="1350"/>
        </w:tabs>
        <w:bidi/>
        <w:spacing w:after="240"/>
        <w:ind w:left="630" w:hanging="630"/>
        <w:jc w:val="left"/>
        <w:rPr>
          <w:rFonts w:asciiTheme="majorBidi" w:hAnsiTheme="majorBidi" w:cstheme="majorBidi"/>
          <w:sz w:val="32"/>
          <w:szCs w:val="24"/>
          <w:rtl/>
        </w:rPr>
      </w:pPr>
      <w:bookmarkStart w:id="60" w:name="_Toc99542708"/>
      <w:r w:rsidRPr="00642B16">
        <w:rPr>
          <w:rFonts w:asciiTheme="majorBidi" w:hAnsiTheme="majorBidi" w:cstheme="majorBidi"/>
          <w:sz w:val="32"/>
          <w:szCs w:val="24"/>
          <w:rtl/>
        </w:rPr>
        <w:t>خيارات القائمة الطويلة</w:t>
      </w:r>
      <w:bookmarkEnd w:id="60"/>
    </w:p>
    <w:p w14:paraId="5EC8A7CD" w14:textId="77777777" w:rsidR="00132F3E" w:rsidRPr="00642B16" w:rsidRDefault="00A85347" w:rsidP="00A85347">
      <w:pPr>
        <w:bidi/>
        <w:rPr>
          <w:rFonts w:asciiTheme="majorBidi" w:hAnsiTheme="majorBidi" w:cstheme="majorBidi"/>
        </w:rPr>
      </w:pPr>
      <w:r w:rsidRPr="00642B16">
        <w:rPr>
          <w:rFonts w:asciiTheme="majorBidi" w:hAnsiTheme="majorBidi" w:cstheme="majorBidi"/>
          <w:rtl/>
        </w:rPr>
        <w:t>تُعد</w:t>
      </w:r>
      <w:r w:rsidR="00132F3E" w:rsidRPr="00642B16">
        <w:rPr>
          <w:rFonts w:asciiTheme="majorBidi" w:hAnsiTheme="majorBidi" w:cstheme="majorBidi"/>
          <w:rtl/>
        </w:rPr>
        <w:t xml:space="preserve"> خيارات </w:t>
      </w:r>
      <w:r w:rsidRPr="00642B16">
        <w:rPr>
          <w:rFonts w:asciiTheme="majorBidi" w:hAnsiTheme="majorBidi" w:cstheme="majorBidi"/>
          <w:rtl/>
        </w:rPr>
        <w:t xml:space="preserve">القائمة الطويلة المُتضمنة في </w:t>
      </w:r>
      <w:r w:rsidR="00956FD3" w:rsidRPr="00642B16">
        <w:rPr>
          <w:rFonts w:asciiTheme="majorBidi" w:hAnsiTheme="majorBidi" w:cstheme="majorBidi"/>
          <w:rtl/>
        </w:rPr>
        <w:t>مسودة دراسة الجدوى الاستراتيجية</w:t>
      </w:r>
      <w:r w:rsidR="00132F3E" w:rsidRPr="00642B16">
        <w:rPr>
          <w:rFonts w:asciiTheme="majorBidi" w:hAnsiTheme="majorBidi" w:cstheme="majorBidi"/>
          <w:rtl/>
        </w:rPr>
        <w:t xml:space="preserve"> ك</w:t>
      </w:r>
      <w:r w:rsidRPr="00642B16">
        <w:rPr>
          <w:rFonts w:asciiTheme="majorBidi" w:hAnsiTheme="majorBidi" w:cstheme="majorBidi"/>
          <w:rtl/>
        </w:rPr>
        <w:t>التالي</w:t>
      </w:r>
      <w:r w:rsidR="00132F3E" w:rsidRPr="00642B16">
        <w:rPr>
          <w:rFonts w:asciiTheme="majorBidi" w:hAnsiTheme="majorBidi" w:cstheme="majorBidi"/>
          <w:rtl/>
        </w:rPr>
        <w:t>:</w:t>
      </w:r>
    </w:p>
    <w:p w14:paraId="52DA475A" w14:textId="77777777" w:rsidR="00AE263B" w:rsidRPr="00642B16" w:rsidRDefault="00AE263B" w:rsidP="00AE263B">
      <w:pPr>
        <w:pStyle w:val="BodyText"/>
        <w:rPr>
          <w:rFonts w:asciiTheme="majorBidi" w:hAnsiTheme="majorBidi" w:cstheme="majorBidi"/>
        </w:rPr>
      </w:pPr>
    </w:p>
    <w:tbl>
      <w:tblPr>
        <w:bidiVisual/>
        <w:tblW w:w="9465" w:type="dxa"/>
        <w:tblLayout w:type="fixed"/>
        <w:tblCellMar>
          <w:left w:w="10" w:type="dxa"/>
          <w:right w:w="10" w:type="dxa"/>
        </w:tblCellMar>
        <w:tblLook w:val="04A0" w:firstRow="1" w:lastRow="0" w:firstColumn="1" w:lastColumn="0" w:noHBand="0" w:noVBand="1"/>
      </w:tblPr>
      <w:tblGrid>
        <w:gridCol w:w="4261"/>
        <w:gridCol w:w="5204"/>
      </w:tblGrid>
      <w:tr w:rsidR="00AE263B" w:rsidRPr="00642B16" w14:paraId="7738E955"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AF02668" w14:textId="77777777" w:rsidR="00AE263B" w:rsidRPr="00642B16" w:rsidRDefault="00132F3E" w:rsidP="00132F3E">
            <w:pPr>
              <w:pStyle w:val="BodyText"/>
              <w:bidi/>
              <w:jc w:val="center"/>
              <w:rPr>
                <w:rFonts w:asciiTheme="majorBidi" w:hAnsiTheme="majorBidi" w:cstheme="majorBidi"/>
                <w:b/>
                <w:sz w:val="20"/>
              </w:rPr>
            </w:pPr>
            <w:r w:rsidRPr="00642B16">
              <w:rPr>
                <w:rFonts w:asciiTheme="majorBidi" w:hAnsiTheme="majorBidi" w:cstheme="majorBidi"/>
                <w:b/>
                <w:sz w:val="20"/>
                <w:rtl/>
              </w:rPr>
              <w:t>الخيارات</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9FE2E0A" w14:textId="77777777" w:rsidR="00AE263B" w:rsidRPr="00642B16" w:rsidRDefault="00132F3E" w:rsidP="00132F3E">
            <w:pPr>
              <w:pStyle w:val="BodyText"/>
              <w:bidi/>
              <w:jc w:val="center"/>
              <w:rPr>
                <w:rFonts w:asciiTheme="majorBidi" w:hAnsiTheme="majorBidi" w:cstheme="majorBidi"/>
                <w:b/>
                <w:sz w:val="20"/>
              </w:rPr>
            </w:pPr>
            <w:r w:rsidRPr="00642B16">
              <w:rPr>
                <w:rFonts w:asciiTheme="majorBidi" w:hAnsiTheme="majorBidi" w:cstheme="majorBidi"/>
                <w:b/>
                <w:sz w:val="20"/>
                <w:rtl/>
              </w:rPr>
              <w:t>الاستنتاجات</w:t>
            </w:r>
          </w:p>
        </w:tc>
      </w:tr>
      <w:tr w:rsidR="00AE263B" w:rsidRPr="00642B16" w14:paraId="38547D9B" w14:textId="77777777" w:rsidTr="00132F3E">
        <w:tc>
          <w:tcPr>
            <w:tcW w:w="9465"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D5C4874" w14:textId="77777777" w:rsidR="00AE263B" w:rsidRPr="00642B16" w:rsidRDefault="00132F3E" w:rsidP="00132F3E">
            <w:pPr>
              <w:pStyle w:val="BodyText"/>
              <w:bidi/>
              <w:rPr>
                <w:rFonts w:asciiTheme="majorBidi" w:hAnsiTheme="majorBidi" w:cstheme="majorBidi"/>
                <w:bCs/>
                <w:sz w:val="20"/>
              </w:rPr>
            </w:pPr>
            <w:r w:rsidRPr="00642B16">
              <w:rPr>
                <w:rFonts w:asciiTheme="majorBidi" w:hAnsiTheme="majorBidi" w:cstheme="majorBidi"/>
                <w:bCs/>
                <w:sz w:val="20"/>
                <w:rtl/>
              </w:rPr>
              <w:t>1.0 تحديد نطاق العمل</w:t>
            </w:r>
          </w:p>
        </w:tc>
      </w:tr>
      <w:tr w:rsidR="00AE263B" w:rsidRPr="00642B16" w14:paraId="71C36CD9"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C6379A1"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1.1 عدم تنفيذ أي عمل</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F3DD28E" w14:textId="77777777" w:rsidR="00AE263B" w:rsidRPr="00642B16" w:rsidRDefault="00AE263B" w:rsidP="00132F3E">
            <w:pPr>
              <w:pStyle w:val="BodyText"/>
              <w:bidi/>
              <w:rPr>
                <w:rFonts w:asciiTheme="majorBidi" w:hAnsiTheme="majorBidi" w:cstheme="majorBidi"/>
                <w:sz w:val="20"/>
              </w:rPr>
            </w:pPr>
          </w:p>
        </w:tc>
      </w:tr>
      <w:tr w:rsidR="00AE263B" w:rsidRPr="00642B16" w14:paraId="206F5088"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133A3CF"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1.2 نطاق العمل الأدنى</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5203A74" w14:textId="77777777" w:rsidR="00AE263B" w:rsidRPr="00642B16" w:rsidRDefault="00AE263B" w:rsidP="00132F3E">
            <w:pPr>
              <w:pStyle w:val="BodyText"/>
              <w:bidi/>
              <w:rPr>
                <w:rFonts w:asciiTheme="majorBidi" w:hAnsiTheme="majorBidi" w:cstheme="majorBidi"/>
                <w:sz w:val="20"/>
              </w:rPr>
            </w:pPr>
          </w:p>
        </w:tc>
      </w:tr>
      <w:tr w:rsidR="00AE263B" w:rsidRPr="00642B16" w14:paraId="67498065"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9712375"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1.3 نطاق العمل المتوسط</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46A263B" w14:textId="77777777" w:rsidR="00AE263B" w:rsidRPr="00642B16" w:rsidRDefault="00AE263B" w:rsidP="00132F3E">
            <w:pPr>
              <w:pStyle w:val="BodyText"/>
              <w:bidi/>
              <w:rPr>
                <w:rFonts w:asciiTheme="majorBidi" w:hAnsiTheme="majorBidi" w:cstheme="majorBidi"/>
                <w:sz w:val="20"/>
              </w:rPr>
            </w:pPr>
          </w:p>
        </w:tc>
      </w:tr>
      <w:tr w:rsidR="00AE263B" w:rsidRPr="00642B16" w14:paraId="26361B03"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9CF902A"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1.4 نطاق العمل الأعلى</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ADA5D31" w14:textId="77777777" w:rsidR="00AE263B" w:rsidRPr="00642B16" w:rsidRDefault="00AE263B" w:rsidP="00132F3E">
            <w:pPr>
              <w:pStyle w:val="BodyText"/>
              <w:bidi/>
              <w:rPr>
                <w:rFonts w:asciiTheme="majorBidi" w:hAnsiTheme="majorBidi" w:cstheme="majorBidi"/>
                <w:sz w:val="20"/>
              </w:rPr>
            </w:pPr>
          </w:p>
        </w:tc>
      </w:tr>
      <w:tr w:rsidR="00AE263B" w:rsidRPr="00642B16" w14:paraId="0545024B"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4B6FF76" w14:textId="77777777" w:rsidR="00AE263B" w:rsidRPr="00642B16" w:rsidRDefault="00132F3E" w:rsidP="00132F3E">
            <w:pPr>
              <w:pStyle w:val="BodyText"/>
              <w:bidi/>
              <w:rPr>
                <w:rFonts w:asciiTheme="majorBidi" w:hAnsiTheme="majorBidi" w:cstheme="majorBidi"/>
                <w:bCs/>
                <w:sz w:val="20"/>
              </w:rPr>
            </w:pPr>
            <w:r w:rsidRPr="00642B16">
              <w:rPr>
                <w:rFonts w:asciiTheme="majorBidi" w:hAnsiTheme="majorBidi" w:cstheme="majorBidi"/>
                <w:bCs/>
                <w:sz w:val="20"/>
                <w:rtl/>
              </w:rPr>
              <w:t>2.0 حلول الخدمة</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B72FC46" w14:textId="77777777" w:rsidR="00AE263B" w:rsidRPr="00642B16" w:rsidRDefault="00AE263B" w:rsidP="00132F3E">
            <w:pPr>
              <w:pStyle w:val="BodyText"/>
              <w:bidi/>
              <w:rPr>
                <w:rFonts w:asciiTheme="majorBidi" w:hAnsiTheme="majorBidi" w:cstheme="majorBidi"/>
                <w:b/>
                <w:sz w:val="20"/>
                <w:u w:val="single"/>
              </w:rPr>
            </w:pPr>
          </w:p>
        </w:tc>
      </w:tr>
      <w:tr w:rsidR="00AE263B" w:rsidRPr="00642B16" w14:paraId="13A2B1C9"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375AA46"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2.1 الحل #1</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4120DA8" w14:textId="77777777" w:rsidR="00AE263B" w:rsidRPr="00642B16" w:rsidRDefault="00AE263B" w:rsidP="00132F3E">
            <w:pPr>
              <w:pStyle w:val="BodyText"/>
              <w:bidi/>
              <w:rPr>
                <w:rFonts w:asciiTheme="majorBidi" w:hAnsiTheme="majorBidi" w:cstheme="majorBidi"/>
                <w:sz w:val="20"/>
              </w:rPr>
            </w:pPr>
          </w:p>
        </w:tc>
      </w:tr>
      <w:tr w:rsidR="00AE263B" w:rsidRPr="00642B16" w14:paraId="0B034CD7"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38B37FF"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2.2 الحل #2</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EF01284" w14:textId="77777777" w:rsidR="00AE263B" w:rsidRPr="00642B16" w:rsidRDefault="00AE263B" w:rsidP="00132F3E">
            <w:pPr>
              <w:pStyle w:val="BodyText"/>
              <w:bidi/>
              <w:rPr>
                <w:rFonts w:asciiTheme="majorBidi" w:hAnsiTheme="majorBidi" w:cstheme="majorBidi"/>
                <w:sz w:val="20"/>
              </w:rPr>
            </w:pPr>
          </w:p>
        </w:tc>
      </w:tr>
      <w:tr w:rsidR="00AE263B" w:rsidRPr="00642B16" w14:paraId="523AD7FC"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8A78363" w14:textId="77777777" w:rsidR="00AE263B" w:rsidRPr="00642B16" w:rsidRDefault="00132F3E" w:rsidP="00132F3E">
            <w:pPr>
              <w:pStyle w:val="BodyText"/>
              <w:bidi/>
              <w:rPr>
                <w:rFonts w:asciiTheme="majorBidi" w:hAnsiTheme="majorBidi" w:cstheme="majorBidi"/>
                <w:b/>
                <w:bCs/>
                <w:sz w:val="20"/>
              </w:rPr>
            </w:pPr>
            <w:r w:rsidRPr="00642B16">
              <w:rPr>
                <w:rFonts w:asciiTheme="majorBidi" w:hAnsiTheme="majorBidi" w:cstheme="majorBidi"/>
                <w:b/>
                <w:bCs/>
                <w:sz w:val="20"/>
                <w:rtl/>
              </w:rPr>
              <w:t>3.0 تنفيذ الخدمة</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68380A" w14:textId="77777777" w:rsidR="00AE263B" w:rsidRPr="00642B16" w:rsidRDefault="00AE263B" w:rsidP="00132F3E">
            <w:pPr>
              <w:pStyle w:val="BodyText"/>
              <w:bidi/>
              <w:rPr>
                <w:rFonts w:asciiTheme="majorBidi" w:hAnsiTheme="majorBidi" w:cstheme="majorBidi"/>
                <w:sz w:val="20"/>
              </w:rPr>
            </w:pPr>
          </w:p>
        </w:tc>
      </w:tr>
      <w:tr w:rsidR="00AE263B" w:rsidRPr="00642B16" w14:paraId="4C33AD13"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67CBE3B"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3.1 تنفيذ الخدمة داخلياً</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A9AB58C" w14:textId="77777777" w:rsidR="00AE263B" w:rsidRPr="00642B16" w:rsidRDefault="00AE263B" w:rsidP="00132F3E">
            <w:pPr>
              <w:pStyle w:val="BodyText"/>
              <w:bidi/>
              <w:rPr>
                <w:rFonts w:asciiTheme="majorBidi" w:hAnsiTheme="majorBidi" w:cstheme="majorBidi"/>
                <w:sz w:val="20"/>
              </w:rPr>
            </w:pPr>
          </w:p>
        </w:tc>
      </w:tr>
      <w:tr w:rsidR="00AE263B" w:rsidRPr="00642B16" w14:paraId="6BADBF6F"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5839D59"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3.2 تنفيذ الخدمة بالاستعانة إلى مصادر خارجية</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5384B4E" w14:textId="77777777" w:rsidR="00AE263B" w:rsidRPr="00642B16" w:rsidRDefault="00AE263B" w:rsidP="00132F3E">
            <w:pPr>
              <w:pStyle w:val="BodyText"/>
              <w:bidi/>
              <w:rPr>
                <w:rFonts w:asciiTheme="majorBidi" w:hAnsiTheme="majorBidi" w:cstheme="majorBidi"/>
                <w:sz w:val="20"/>
              </w:rPr>
            </w:pPr>
          </w:p>
        </w:tc>
      </w:tr>
      <w:tr w:rsidR="00AE263B" w:rsidRPr="00642B16" w14:paraId="7513971E"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395E5D6"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3.3 تنفيذ الخدمة من خلال الشراكات الاستراتيجية</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89EF46C" w14:textId="77777777" w:rsidR="00AE263B" w:rsidRPr="00642B16" w:rsidRDefault="00AE263B" w:rsidP="00132F3E">
            <w:pPr>
              <w:pStyle w:val="BodyText"/>
              <w:bidi/>
              <w:rPr>
                <w:rFonts w:asciiTheme="majorBidi" w:hAnsiTheme="majorBidi" w:cstheme="majorBidi"/>
                <w:sz w:val="20"/>
              </w:rPr>
            </w:pPr>
          </w:p>
        </w:tc>
      </w:tr>
      <w:tr w:rsidR="00AE263B" w:rsidRPr="00642B16" w14:paraId="431A896E"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B994978" w14:textId="77777777" w:rsidR="00AE263B" w:rsidRPr="00642B16" w:rsidRDefault="00132F3E" w:rsidP="00922AF4">
            <w:pPr>
              <w:pStyle w:val="BodyText"/>
              <w:bidi/>
              <w:rPr>
                <w:rFonts w:asciiTheme="majorBidi" w:hAnsiTheme="majorBidi" w:cstheme="majorBidi"/>
                <w:sz w:val="20"/>
                <w:rtl/>
              </w:rPr>
            </w:pPr>
            <w:r w:rsidRPr="00642B16">
              <w:rPr>
                <w:rFonts w:asciiTheme="majorBidi" w:hAnsiTheme="majorBidi" w:cstheme="majorBidi"/>
                <w:sz w:val="20"/>
                <w:rtl/>
              </w:rPr>
              <w:t xml:space="preserve">4.0 </w:t>
            </w:r>
            <w:r w:rsidR="00922AF4" w:rsidRPr="00642B16">
              <w:rPr>
                <w:rFonts w:asciiTheme="majorBidi" w:hAnsiTheme="majorBidi" w:cstheme="majorBidi"/>
                <w:sz w:val="20"/>
                <w:rtl/>
              </w:rPr>
              <w:t>التطبيق</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2A445E8" w14:textId="77777777" w:rsidR="00AE263B" w:rsidRPr="00642B16" w:rsidRDefault="00AE263B" w:rsidP="00132F3E">
            <w:pPr>
              <w:pStyle w:val="BodyText"/>
              <w:bidi/>
              <w:rPr>
                <w:rFonts w:asciiTheme="majorBidi" w:hAnsiTheme="majorBidi" w:cstheme="majorBidi"/>
                <w:sz w:val="20"/>
              </w:rPr>
            </w:pPr>
          </w:p>
        </w:tc>
      </w:tr>
      <w:tr w:rsidR="00AE263B" w:rsidRPr="00642B16" w14:paraId="4E1E495D"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C172AFB" w14:textId="77777777" w:rsidR="00AE263B" w:rsidRPr="00642B16" w:rsidRDefault="00132F3E" w:rsidP="00922AF4">
            <w:pPr>
              <w:pStyle w:val="BodyText"/>
              <w:bidi/>
              <w:rPr>
                <w:rFonts w:asciiTheme="majorBidi" w:hAnsiTheme="majorBidi" w:cstheme="majorBidi"/>
                <w:sz w:val="20"/>
              </w:rPr>
            </w:pPr>
            <w:r w:rsidRPr="00642B16">
              <w:rPr>
                <w:rFonts w:asciiTheme="majorBidi" w:hAnsiTheme="majorBidi" w:cstheme="majorBidi"/>
                <w:sz w:val="20"/>
                <w:rtl/>
              </w:rPr>
              <w:t xml:space="preserve">4.1 </w:t>
            </w:r>
            <w:r w:rsidR="00922AF4" w:rsidRPr="00642B16">
              <w:rPr>
                <w:rFonts w:asciiTheme="majorBidi" w:hAnsiTheme="majorBidi" w:cstheme="majorBidi"/>
                <w:sz w:val="20"/>
                <w:rtl/>
              </w:rPr>
              <w:t>التطبيق</w:t>
            </w:r>
            <w:r w:rsidRPr="00642B16">
              <w:rPr>
                <w:rFonts w:asciiTheme="majorBidi" w:hAnsiTheme="majorBidi" w:cstheme="majorBidi"/>
                <w:sz w:val="20"/>
                <w:rtl/>
              </w:rPr>
              <w:t xml:space="preserve"> دُفعة واحدة</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FD8E036" w14:textId="77777777" w:rsidR="00AE263B" w:rsidRPr="00642B16" w:rsidRDefault="00AE263B" w:rsidP="00132F3E">
            <w:pPr>
              <w:pStyle w:val="BodyText"/>
              <w:bidi/>
              <w:rPr>
                <w:rFonts w:asciiTheme="majorBidi" w:hAnsiTheme="majorBidi" w:cstheme="majorBidi"/>
                <w:sz w:val="20"/>
              </w:rPr>
            </w:pPr>
          </w:p>
        </w:tc>
      </w:tr>
      <w:tr w:rsidR="00AE263B" w:rsidRPr="00642B16" w14:paraId="47A56510"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AF15524" w14:textId="77777777" w:rsidR="00AE263B" w:rsidRPr="00642B16" w:rsidRDefault="00132F3E" w:rsidP="00922AF4">
            <w:pPr>
              <w:pStyle w:val="BodyText"/>
              <w:bidi/>
              <w:rPr>
                <w:rFonts w:asciiTheme="majorBidi" w:hAnsiTheme="majorBidi" w:cstheme="majorBidi"/>
                <w:sz w:val="20"/>
              </w:rPr>
            </w:pPr>
            <w:r w:rsidRPr="00642B16">
              <w:rPr>
                <w:rFonts w:asciiTheme="majorBidi" w:hAnsiTheme="majorBidi" w:cstheme="majorBidi"/>
                <w:sz w:val="20"/>
                <w:rtl/>
              </w:rPr>
              <w:t xml:space="preserve">4.2 </w:t>
            </w:r>
            <w:r w:rsidR="00922AF4" w:rsidRPr="00642B16">
              <w:rPr>
                <w:rFonts w:asciiTheme="majorBidi" w:hAnsiTheme="majorBidi" w:cstheme="majorBidi"/>
                <w:sz w:val="20"/>
                <w:rtl/>
              </w:rPr>
              <w:t>التطبيق</w:t>
            </w:r>
            <w:r w:rsidRPr="00642B16">
              <w:rPr>
                <w:rFonts w:asciiTheme="majorBidi" w:hAnsiTheme="majorBidi" w:cstheme="majorBidi"/>
                <w:sz w:val="20"/>
                <w:rtl/>
              </w:rPr>
              <w:t xml:space="preserve"> حسب المراحل</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75C368C" w14:textId="77777777" w:rsidR="00AE263B" w:rsidRPr="00642B16" w:rsidRDefault="00AE263B" w:rsidP="00132F3E">
            <w:pPr>
              <w:pStyle w:val="BodyText"/>
              <w:bidi/>
              <w:rPr>
                <w:rFonts w:asciiTheme="majorBidi" w:hAnsiTheme="majorBidi" w:cstheme="majorBidi"/>
                <w:sz w:val="20"/>
              </w:rPr>
            </w:pPr>
          </w:p>
        </w:tc>
      </w:tr>
      <w:tr w:rsidR="00AE263B" w:rsidRPr="00642B16" w14:paraId="134C4C32"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F22E63D"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5.0 التمويل</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8E77A50" w14:textId="77777777" w:rsidR="00AE263B" w:rsidRPr="00642B16" w:rsidRDefault="00AE263B" w:rsidP="00132F3E">
            <w:pPr>
              <w:pStyle w:val="BodyText"/>
              <w:bidi/>
              <w:rPr>
                <w:rFonts w:asciiTheme="majorBidi" w:hAnsiTheme="majorBidi" w:cstheme="majorBidi"/>
                <w:sz w:val="20"/>
              </w:rPr>
            </w:pPr>
          </w:p>
        </w:tc>
      </w:tr>
      <w:tr w:rsidR="00AE263B" w:rsidRPr="00642B16" w14:paraId="526B0F9D"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113DAAD"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5.1 التمويل الخاص</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1B907C0" w14:textId="77777777" w:rsidR="00AE263B" w:rsidRPr="00642B16" w:rsidRDefault="00AE263B" w:rsidP="00132F3E">
            <w:pPr>
              <w:pStyle w:val="BodyText"/>
              <w:bidi/>
              <w:rPr>
                <w:rFonts w:asciiTheme="majorBidi" w:hAnsiTheme="majorBidi" w:cstheme="majorBidi"/>
                <w:sz w:val="20"/>
              </w:rPr>
            </w:pPr>
          </w:p>
        </w:tc>
      </w:tr>
      <w:tr w:rsidR="00AE263B" w:rsidRPr="00642B16" w14:paraId="36AF3FA1" w14:textId="77777777" w:rsidTr="00132F3E">
        <w:tc>
          <w:tcPr>
            <w:tcW w:w="42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042E315" w14:textId="77777777" w:rsidR="00AE263B" w:rsidRPr="00642B16" w:rsidRDefault="00132F3E" w:rsidP="00132F3E">
            <w:pPr>
              <w:pStyle w:val="BodyText"/>
              <w:bidi/>
              <w:rPr>
                <w:rFonts w:asciiTheme="majorBidi" w:hAnsiTheme="majorBidi" w:cstheme="majorBidi"/>
                <w:sz w:val="20"/>
              </w:rPr>
            </w:pPr>
            <w:r w:rsidRPr="00642B16">
              <w:rPr>
                <w:rFonts w:asciiTheme="majorBidi" w:hAnsiTheme="majorBidi" w:cstheme="majorBidi"/>
                <w:sz w:val="20"/>
                <w:rtl/>
              </w:rPr>
              <w:t>5.2 التمويل العام</w:t>
            </w:r>
          </w:p>
        </w:tc>
        <w:tc>
          <w:tcPr>
            <w:tcW w:w="5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0E8FCB" w14:textId="77777777" w:rsidR="00AE263B" w:rsidRPr="00642B16" w:rsidRDefault="00AE263B" w:rsidP="00132F3E">
            <w:pPr>
              <w:pStyle w:val="BodyText"/>
              <w:bidi/>
              <w:rPr>
                <w:rFonts w:asciiTheme="majorBidi" w:hAnsiTheme="majorBidi" w:cstheme="majorBidi"/>
                <w:sz w:val="20"/>
              </w:rPr>
            </w:pPr>
          </w:p>
        </w:tc>
      </w:tr>
    </w:tbl>
    <w:p w14:paraId="7C28D801" w14:textId="77777777" w:rsidR="00AE263B" w:rsidRPr="00642B16" w:rsidRDefault="00AE263B" w:rsidP="00AE263B">
      <w:pPr>
        <w:rPr>
          <w:rFonts w:asciiTheme="majorBidi" w:hAnsiTheme="majorBidi" w:cstheme="majorBidi"/>
        </w:rPr>
      </w:pPr>
    </w:p>
    <w:p w14:paraId="45F39A5F" w14:textId="77777777" w:rsidR="00922AF4" w:rsidRPr="00642B16" w:rsidRDefault="00922AF4" w:rsidP="00922AF4">
      <w:pPr>
        <w:pStyle w:val="BodyText"/>
        <w:bidi/>
        <w:rPr>
          <w:rFonts w:asciiTheme="majorBidi" w:hAnsiTheme="majorBidi" w:cstheme="majorBidi"/>
          <w:sz w:val="20"/>
          <w:rtl/>
        </w:rPr>
      </w:pPr>
      <w:r w:rsidRPr="00642B16">
        <w:rPr>
          <w:rFonts w:asciiTheme="majorBidi" w:hAnsiTheme="majorBidi" w:cstheme="majorBidi"/>
          <w:sz w:val="20"/>
          <w:rtl/>
        </w:rPr>
        <w:t xml:space="preserve">روجعت هذه الخيارات من خلال سياق </w:t>
      </w:r>
      <w:r w:rsidR="00956FD3" w:rsidRPr="00642B16">
        <w:rPr>
          <w:rFonts w:asciiTheme="majorBidi" w:hAnsiTheme="majorBidi" w:cstheme="majorBidi"/>
          <w:sz w:val="20"/>
          <w:rtl/>
        </w:rPr>
        <w:t>مسودة دراسة الجدوى الاستراتيجية</w:t>
      </w:r>
      <w:r w:rsidRPr="00642B16">
        <w:rPr>
          <w:rFonts w:asciiTheme="majorBidi" w:hAnsiTheme="majorBidi" w:cstheme="majorBidi"/>
          <w:sz w:val="20"/>
          <w:rtl/>
        </w:rPr>
        <w:t>؛ واستُنتج أنها لا تزال قائمة أو أنها تغيّرت كالتالي:</w:t>
      </w:r>
    </w:p>
    <w:p w14:paraId="2D75F9AB" w14:textId="77777777" w:rsidR="00AE263B" w:rsidRPr="00642B16" w:rsidRDefault="00DB5E86" w:rsidP="00922AF4">
      <w:pPr>
        <w:pStyle w:val="BodyText"/>
        <w:bidi/>
        <w:rPr>
          <w:rFonts w:asciiTheme="majorBidi" w:hAnsiTheme="majorBidi" w:cstheme="majorBidi"/>
          <w:sz w:val="20"/>
          <w:u w:val="single"/>
        </w:rPr>
      </w:pPr>
      <w:r w:rsidRPr="00642B16">
        <w:rPr>
          <w:rFonts w:asciiTheme="majorBidi" w:hAnsiTheme="majorBidi" w:cstheme="majorBidi"/>
          <w:sz w:val="20"/>
          <w:u w:val="single"/>
          <w:rtl/>
        </w:rPr>
        <w:t>(</w:t>
      </w:r>
      <w:r w:rsidR="00922AF4" w:rsidRPr="00642B16">
        <w:rPr>
          <w:rFonts w:asciiTheme="majorBidi" w:hAnsiTheme="majorBidi" w:cstheme="majorBidi"/>
          <w:sz w:val="20"/>
          <w:u w:val="single"/>
          <w:rtl/>
        </w:rPr>
        <w:t>إضافة تعليق حسب الاقتضاء</w:t>
      </w:r>
      <w:r w:rsidRPr="00642B16">
        <w:rPr>
          <w:rFonts w:asciiTheme="majorBidi" w:hAnsiTheme="majorBidi" w:cstheme="majorBidi"/>
          <w:sz w:val="20"/>
          <w:u w:val="single"/>
          <w:rtl/>
        </w:rPr>
        <w:t>)</w:t>
      </w:r>
    </w:p>
    <w:p w14:paraId="21F7CFB8" w14:textId="77777777" w:rsidR="00AE263B" w:rsidRPr="00642B16" w:rsidRDefault="00AE263B" w:rsidP="00AE263B">
      <w:pPr>
        <w:pStyle w:val="BodyText"/>
        <w:rPr>
          <w:rFonts w:asciiTheme="majorBidi" w:hAnsiTheme="majorBidi" w:cstheme="majorBidi"/>
        </w:rPr>
      </w:pPr>
    </w:p>
    <w:p w14:paraId="3AE87AF8" w14:textId="77777777" w:rsidR="00AE263B" w:rsidRPr="00642B16" w:rsidRDefault="00922AF4" w:rsidP="00922AF4">
      <w:pPr>
        <w:pStyle w:val="Heading2"/>
        <w:tabs>
          <w:tab w:val="clear" w:pos="936"/>
          <w:tab w:val="num" w:pos="576"/>
        </w:tabs>
        <w:bidi/>
        <w:spacing w:after="240"/>
        <w:ind w:left="576" w:hanging="576"/>
        <w:jc w:val="left"/>
        <w:rPr>
          <w:rFonts w:asciiTheme="majorBidi" w:hAnsiTheme="majorBidi" w:cstheme="majorBidi"/>
          <w:sz w:val="28"/>
          <w:szCs w:val="24"/>
        </w:rPr>
      </w:pPr>
      <w:bookmarkStart w:id="61" w:name="_Toc99542709"/>
      <w:r w:rsidRPr="00642B16">
        <w:rPr>
          <w:rFonts w:asciiTheme="majorBidi" w:hAnsiTheme="majorBidi" w:cstheme="majorBidi"/>
          <w:sz w:val="28"/>
          <w:szCs w:val="24"/>
          <w:rtl/>
        </w:rPr>
        <w:t>خيارات القائمة القصيرة</w:t>
      </w:r>
      <w:bookmarkEnd w:id="61"/>
    </w:p>
    <w:p w14:paraId="03C24D9F" w14:textId="77777777" w:rsidR="00AE263B" w:rsidRPr="00642B16" w:rsidRDefault="00922AF4" w:rsidP="00922AF4">
      <w:pPr>
        <w:pStyle w:val="BodyText"/>
        <w:bidi/>
        <w:rPr>
          <w:rFonts w:asciiTheme="majorBidi" w:hAnsiTheme="majorBidi" w:cstheme="majorBidi"/>
          <w:sz w:val="20"/>
        </w:rPr>
      </w:pPr>
      <w:r w:rsidRPr="00642B16">
        <w:rPr>
          <w:rFonts w:asciiTheme="majorBidi" w:hAnsiTheme="majorBidi" w:cstheme="majorBidi"/>
          <w:sz w:val="20"/>
          <w:rtl/>
        </w:rPr>
        <w:t xml:space="preserve">تُعد خيارات القائمة القصيرة المُتضمنة في </w:t>
      </w:r>
      <w:r w:rsidR="00956FD3" w:rsidRPr="00642B16">
        <w:rPr>
          <w:rFonts w:asciiTheme="majorBidi" w:hAnsiTheme="majorBidi" w:cstheme="majorBidi"/>
          <w:sz w:val="20"/>
          <w:rtl/>
        </w:rPr>
        <w:t>مسودة دراسة الجدوى الاستراتيجية</w:t>
      </w:r>
      <w:r w:rsidRPr="00642B16">
        <w:rPr>
          <w:rFonts w:asciiTheme="majorBidi" w:hAnsiTheme="majorBidi" w:cstheme="majorBidi"/>
          <w:sz w:val="20"/>
          <w:rtl/>
        </w:rPr>
        <w:t xml:space="preserve"> كالتالي:</w:t>
      </w:r>
    </w:p>
    <w:p w14:paraId="502871DA" w14:textId="77777777" w:rsidR="00AE263B" w:rsidRPr="00642B16" w:rsidRDefault="00AE263B" w:rsidP="00AE263B">
      <w:pPr>
        <w:pStyle w:val="BodyText"/>
        <w:rPr>
          <w:rFonts w:asciiTheme="majorBidi" w:hAnsiTheme="majorBidi" w:cstheme="majorBidi"/>
          <w:sz w:val="20"/>
        </w:rPr>
      </w:pPr>
    </w:p>
    <w:p w14:paraId="3AA48EAA" w14:textId="4536B67E" w:rsidR="00AE263B" w:rsidRPr="00642B16" w:rsidRDefault="00A85347" w:rsidP="007B4FDB">
      <w:pPr>
        <w:pStyle w:val="BodyText"/>
        <w:numPr>
          <w:ilvl w:val="0"/>
          <w:numId w:val="20"/>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 xml:space="preserve">الخيار 1 – عدم تنفيذ أي عمل/تنفيذ </w:t>
      </w:r>
      <w:r w:rsidR="007B4FDB" w:rsidRPr="00642B16">
        <w:rPr>
          <w:rFonts w:asciiTheme="majorBidi" w:hAnsiTheme="majorBidi" w:cstheme="majorBidi"/>
          <w:sz w:val="20"/>
          <w:rtl/>
        </w:rPr>
        <w:t xml:space="preserve">الحد الأدنى من الأعمال. </w:t>
      </w:r>
    </w:p>
    <w:p w14:paraId="5601DAC3" w14:textId="77777777" w:rsidR="00AE263B" w:rsidRPr="00642B16" w:rsidRDefault="00A85347" w:rsidP="00CA3EEB">
      <w:pPr>
        <w:pStyle w:val="BodyText"/>
        <w:numPr>
          <w:ilvl w:val="0"/>
          <w:numId w:val="20"/>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 xml:space="preserve">الخيار 2 – تنفيذ </w:t>
      </w:r>
      <w:r w:rsidR="008820EF" w:rsidRPr="00642B16">
        <w:rPr>
          <w:rFonts w:asciiTheme="majorBidi" w:hAnsiTheme="majorBidi" w:cstheme="majorBidi"/>
          <w:sz w:val="20"/>
          <w:rtl/>
        </w:rPr>
        <w:t>المُقترح الحالي للمشروع</w:t>
      </w:r>
      <w:r w:rsidRPr="00642B16">
        <w:rPr>
          <w:rFonts w:asciiTheme="majorBidi" w:hAnsiTheme="majorBidi" w:cstheme="majorBidi"/>
          <w:sz w:val="20"/>
          <w:rtl/>
        </w:rPr>
        <w:t xml:space="preserve"> من خلال تطبيق أفضل الخيارات؛ وهو أفضل خيار للتقدم بالعمل.</w:t>
      </w:r>
    </w:p>
    <w:p w14:paraId="20323DDD" w14:textId="77777777" w:rsidR="00AE263B" w:rsidRPr="00642B16" w:rsidRDefault="00A85347" w:rsidP="00A85347">
      <w:pPr>
        <w:pStyle w:val="BodyText"/>
        <w:numPr>
          <w:ilvl w:val="0"/>
          <w:numId w:val="20"/>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الخيار 3 – خيار أكثر طموحاً للمشروع المرجعي.</w:t>
      </w:r>
    </w:p>
    <w:p w14:paraId="427C04A7" w14:textId="77777777" w:rsidR="00AE263B" w:rsidRPr="00642B16" w:rsidRDefault="00A85347" w:rsidP="00A85347">
      <w:pPr>
        <w:pStyle w:val="BodyText"/>
        <w:numPr>
          <w:ilvl w:val="0"/>
          <w:numId w:val="20"/>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الخيار 4 – خيار أقل طموحاً للمشروع المرجعي.</w:t>
      </w:r>
    </w:p>
    <w:p w14:paraId="2ACB4B71" w14:textId="77777777" w:rsidR="00AE263B" w:rsidRPr="00642B16" w:rsidRDefault="00AE263B" w:rsidP="00AE263B">
      <w:pPr>
        <w:pStyle w:val="BodyText"/>
        <w:rPr>
          <w:rFonts w:asciiTheme="majorBidi" w:hAnsiTheme="majorBidi" w:cstheme="majorBidi"/>
        </w:rPr>
      </w:pPr>
    </w:p>
    <w:p w14:paraId="541A008C" w14:textId="77777777" w:rsidR="00AE263B" w:rsidRPr="00642B16" w:rsidRDefault="00CA6F8B" w:rsidP="00CA6F8B">
      <w:pPr>
        <w:pStyle w:val="BodyText"/>
        <w:bidi/>
        <w:rPr>
          <w:rFonts w:asciiTheme="majorBidi" w:hAnsiTheme="majorBidi" w:cstheme="majorBidi"/>
          <w:sz w:val="20"/>
        </w:rPr>
      </w:pPr>
      <w:r w:rsidRPr="00642B16">
        <w:rPr>
          <w:rFonts w:asciiTheme="majorBidi" w:hAnsiTheme="majorBidi" w:cstheme="majorBidi"/>
          <w:sz w:val="20"/>
          <w:rtl/>
        </w:rPr>
        <w:t>يُوضَّح أدناه خيارات القائمة القصير بصورة تفصيلية أكبر:</w:t>
      </w:r>
    </w:p>
    <w:p w14:paraId="0493D42E" w14:textId="77777777" w:rsidR="00AE263B" w:rsidRPr="00642B16" w:rsidRDefault="00AE263B" w:rsidP="00AE263B">
      <w:pPr>
        <w:pStyle w:val="BodyText"/>
        <w:rPr>
          <w:rFonts w:asciiTheme="majorBidi" w:hAnsiTheme="majorBidi" w:cstheme="majorBidi"/>
        </w:rPr>
      </w:pPr>
    </w:p>
    <w:p w14:paraId="363F899B" w14:textId="77777777" w:rsidR="00AE263B" w:rsidRPr="00642B16" w:rsidRDefault="00CA3EEB" w:rsidP="00CA3EEB">
      <w:pPr>
        <w:pStyle w:val="BodyText"/>
        <w:bidi/>
        <w:rPr>
          <w:rFonts w:asciiTheme="majorBidi" w:hAnsiTheme="majorBidi" w:cstheme="majorBidi"/>
          <w:bCs/>
          <w:sz w:val="20"/>
        </w:rPr>
      </w:pPr>
      <w:r w:rsidRPr="00642B16">
        <w:rPr>
          <w:rFonts w:asciiTheme="majorBidi" w:hAnsiTheme="majorBidi" w:cstheme="majorBidi"/>
          <w:bCs/>
          <w:i/>
          <w:sz w:val="20"/>
          <w:rtl/>
        </w:rPr>
        <w:t>الخيار 1 – خيار عدم تنفيذ أي عمل/تنفيذ أعمال بسيطة</w:t>
      </w:r>
    </w:p>
    <w:p w14:paraId="3E8ECF2F" w14:textId="77777777" w:rsidR="00AE263B" w:rsidRPr="00642B16" w:rsidRDefault="00CA3EEB" w:rsidP="00CA3EEB">
      <w:pPr>
        <w:pStyle w:val="BodyText"/>
        <w:bidi/>
        <w:rPr>
          <w:rFonts w:asciiTheme="majorBidi" w:hAnsiTheme="majorBidi" w:cstheme="majorBidi"/>
          <w:i/>
          <w:sz w:val="20"/>
        </w:rPr>
      </w:pPr>
      <w:r w:rsidRPr="00642B16">
        <w:rPr>
          <w:rFonts w:asciiTheme="majorBidi" w:hAnsiTheme="majorBidi" w:cstheme="majorBidi"/>
          <w:i/>
          <w:sz w:val="20"/>
          <w:rtl/>
        </w:rPr>
        <w:t>وصف الخيار:</w:t>
      </w:r>
    </w:p>
    <w:p w14:paraId="07AF09AE" w14:textId="77777777" w:rsidR="00AE263B" w:rsidRPr="00642B16" w:rsidRDefault="00CA3EEB" w:rsidP="00CA3EEB">
      <w:pPr>
        <w:pStyle w:val="BodyText"/>
        <w:bidi/>
        <w:rPr>
          <w:rFonts w:asciiTheme="majorBidi" w:hAnsiTheme="majorBidi" w:cstheme="majorBidi"/>
          <w:sz w:val="20"/>
        </w:rPr>
      </w:pPr>
      <w:r w:rsidRPr="00642B16">
        <w:rPr>
          <w:rFonts w:asciiTheme="majorBidi" w:hAnsiTheme="majorBidi" w:cstheme="majorBidi"/>
          <w:sz w:val="20"/>
          <w:rtl/>
        </w:rPr>
        <w:t>يُقدم هذا الخيار خط أساس يُمكّن من المقارنة مع الخيارات الأخرى ويُعد مبنياً على البارامترات التالية:</w:t>
      </w:r>
    </w:p>
    <w:p w14:paraId="61131640" w14:textId="77777777" w:rsidR="00AE263B" w:rsidRPr="00642B16" w:rsidRDefault="00CA3EEB" w:rsidP="00CA3EEB">
      <w:pPr>
        <w:pStyle w:val="BodyText"/>
        <w:numPr>
          <w:ilvl w:val="0"/>
          <w:numId w:val="26"/>
        </w:numPr>
        <w:bidi/>
        <w:jc w:val="left"/>
        <w:rPr>
          <w:rFonts w:asciiTheme="majorBidi" w:hAnsiTheme="majorBidi" w:cstheme="majorBidi"/>
          <w:sz w:val="20"/>
        </w:rPr>
      </w:pPr>
      <w:r w:rsidRPr="00642B16">
        <w:rPr>
          <w:rFonts w:asciiTheme="majorBidi" w:hAnsiTheme="majorBidi" w:cstheme="majorBidi"/>
          <w:sz w:val="20"/>
          <w:rtl/>
        </w:rPr>
        <w:t>نطاق العمل: (إضافة تعليق)</w:t>
      </w:r>
    </w:p>
    <w:p w14:paraId="34497E60" w14:textId="77777777" w:rsidR="00AE263B" w:rsidRPr="00642B16" w:rsidRDefault="00CA3EEB" w:rsidP="00CA3EEB">
      <w:pPr>
        <w:pStyle w:val="BodyText"/>
        <w:numPr>
          <w:ilvl w:val="0"/>
          <w:numId w:val="26"/>
        </w:numPr>
        <w:bidi/>
        <w:jc w:val="left"/>
        <w:rPr>
          <w:rFonts w:asciiTheme="majorBidi" w:hAnsiTheme="majorBidi" w:cstheme="majorBidi"/>
          <w:sz w:val="20"/>
        </w:rPr>
      </w:pPr>
      <w:r w:rsidRPr="00642B16">
        <w:rPr>
          <w:rFonts w:asciiTheme="majorBidi" w:hAnsiTheme="majorBidi" w:cstheme="majorBidi"/>
          <w:sz w:val="20"/>
          <w:rtl/>
        </w:rPr>
        <w:t>الحل: (إضافة تعليق)</w:t>
      </w:r>
    </w:p>
    <w:p w14:paraId="0281FCA6" w14:textId="77777777" w:rsidR="00AE263B" w:rsidRPr="00642B16" w:rsidRDefault="00CA3EEB" w:rsidP="00CA3EEB">
      <w:pPr>
        <w:pStyle w:val="BodyText"/>
        <w:numPr>
          <w:ilvl w:val="0"/>
          <w:numId w:val="26"/>
        </w:numPr>
        <w:bidi/>
        <w:jc w:val="left"/>
        <w:rPr>
          <w:rFonts w:asciiTheme="majorBidi" w:hAnsiTheme="majorBidi" w:cstheme="majorBidi"/>
          <w:sz w:val="20"/>
        </w:rPr>
      </w:pPr>
      <w:r w:rsidRPr="00642B16">
        <w:rPr>
          <w:rFonts w:asciiTheme="majorBidi" w:hAnsiTheme="majorBidi" w:cstheme="majorBidi"/>
          <w:sz w:val="20"/>
          <w:rtl/>
        </w:rPr>
        <w:t>تنفيذ الخدمة: (إضافة تعليق)</w:t>
      </w:r>
    </w:p>
    <w:p w14:paraId="4FC622A1" w14:textId="77777777" w:rsidR="00AE263B" w:rsidRPr="00642B16" w:rsidRDefault="00CA3EEB" w:rsidP="00CA3EEB">
      <w:pPr>
        <w:pStyle w:val="BodyText"/>
        <w:numPr>
          <w:ilvl w:val="0"/>
          <w:numId w:val="26"/>
        </w:numPr>
        <w:bidi/>
        <w:jc w:val="left"/>
        <w:rPr>
          <w:rFonts w:asciiTheme="majorBidi" w:hAnsiTheme="majorBidi" w:cstheme="majorBidi"/>
          <w:sz w:val="20"/>
        </w:rPr>
      </w:pPr>
      <w:r w:rsidRPr="00642B16">
        <w:rPr>
          <w:rFonts w:asciiTheme="majorBidi" w:hAnsiTheme="majorBidi" w:cstheme="majorBidi"/>
          <w:sz w:val="20"/>
          <w:rtl/>
        </w:rPr>
        <w:t>التطبيق: (إضافة تعليق)</w:t>
      </w:r>
    </w:p>
    <w:p w14:paraId="7F2B486A" w14:textId="77777777" w:rsidR="00AE263B" w:rsidRPr="00642B16" w:rsidRDefault="00CA3EEB" w:rsidP="00CA3EEB">
      <w:pPr>
        <w:pStyle w:val="BodyText"/>
        <w:numPr>
          <w:ilvl w:val="0"/>
          <w:numId w:val="26"/>
        </w:numPr>
        <w:bidi/>
        <w:jc w:val="left"/>
        <w:rPr>
          <w:rFonts w:asciiTheme="majorBidi" w:hAnsiTheme="majorBidi" w:cstheme="majorBidi"/>
          <w:sz w:val="20"/>
        </w:rPr>
      </w:pPr>
      <w:r w:rsidRPr="00642B16">
        <w:rPr>
          <w:rFonts w:asciiTheme="majorBidi" w:hAnsiTheme="majorBidi" w:cstheme="majorBidi"/>
          <w:sz w:val="20"/>
          <w:rtl/>
        </w:rPr>
        <w:t>التمويل: (إضافة تعليق)</w:t>
      </w:r>
    </w:p>
    <w:p w14:paraId="3A85F7C1" w14:textId="77777777" w:rsidR="00AE263B" w:rsidRPr="00642B16" w:rsidRDefault="00AE263B" w:rsidP="00AE263B">
      <w:pPr>
        <w:pStyle w:val="BodyText"/>
        <w:rPr>
          <w:rFonts w:asciiTheme="majorBidi" w:hAnsiTheme="majorBidi" w:cstheme="majorBidi"/>
          <w:sz w:val="20"/>
        </w:rPr>
      </w:pPr>
    </w:p>
    <w:p w14:paraId="407E7AA9" w14:textId="77777777" w:rsidR="00AE263B" w:rsidRPr="00642B16" w:rsidRDefault="00CA3EEB" w:rsidP="00CA3EEB">
      <w:pPr>
        <w:pStyle w:val="BodyText"/>
        <w:bidi/>
        <w:rPr>
          <w:rFonts w:asciiTheme="majorBidi" w:hAnsiTheme="majorBidi" w:cstheme="majorBidi"/>
          <w:bCs/>
          <w:i/>
          <w:sz w:val="20"/>
          <w:u w:val="single"/>
        </w:rPr>
      </w:pPr>
      <w:r w:rsidRPr="00642B16">
        <w:rPr>
          <w:rFonts w:asciiTheme="majorBidi" w:hAnsiTheme="majorBidi" w:cstheme="majorBidi"/>
          <w:bCs/>
          <w:i/>
          <w:sz w:val="20"/>
          <w:u w:val="single"/>
          <w:rtl/>
        </w:rPr>
        <w:t>إضافة معلومات مماثلة للخيارات 2 و3 و4.</w:t>
      </w:r>
    </w:p>
    <w:p w14:paraId="4F346D2D" w14:textId="77777777" w:rsidR="00AE263B" w:rsidRPr="00642B16" w:rsidRDefault="00AE263B" w:rsidP="00AE263B">
      <w:pPr>
        <w:jc w:val="left"/>
        <w:rPr>
          <w:rFonts w:asciiTheme="majorBidi" w:hAnsiTheme="majorBidi" w:cstheme="majorBidi"/>
        </w:rPr>
      </w:pPr>
      <w:r w:rsidRPr="00642B16">
        <w:rPr>
          <w:rFonts w:asciiTheme="majorBidi" w:hAnsiTheme="majorBidi" w:cstheme="majorBidi"/>
        </w:rPr>
        <w:br w:type="page"/>
      </w:r>
    </w:p>
    <w:p w14:paraId="294D31A3" w14:textId="77777777" w:rsidR="00AE263B" w:rsidRPr="00642B16" w:rsidRDefault="00AE263B" w:rsidP="00AE263B">
      <w:pPr>
        <w:rPr>
          <w:rFonts w:asciiTheme="majorBidi" w:hAnsiTheme="majorBidi" w:cstheme="majorBidi"/>
        </w:rPr>
      </w:pPr>
    </w:p>
    <w:p w14:paraId="11760F56" w14:textId="77777777" w:rsidR="00AE263B" w:rsidRPr="00642B16" w:rsidRDefault="00143F85" w:rsidP="00143F85">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62" w:name="_Toc99542710"/>
      <w:r w:rsidRPr="00642B16">
        <w:rPr>
          <w:rFonts w:asciiTheme="majorBidi" w:hAnsiTheme="majorBidi" w:cstheme="majorBidi"/>
          <w:b w:val="0"/>
          <w:bCs/>
          <w:sz w:val="28"/>
          <w:szCs w:val="24"/>
          <w:rtl/>
        </w:rPr>
        <w:t>التقييمات الاقتصادية</w:t>
      </w:r>
      <w:bookmarkEnd w:id="62"/>
    </w:p>
    <w:p w14:paraId="793716E7" w14:textId="77777777" w:rsidR="00AE263B" w:rsidRPr="00642B16" w:rsidRDefault="00143F85" w:rsidP="00143F85">
      <w:pPr>
        <w:pStyle w:val="Heading3"/>
        <w:tabs>
          <w:tab w:val="clear" w:pos="720"/>
          <w:tab w:val="num" w:pos="1350"/>
        </w:tabs>
        <w:bidi/>
        <w:spacing w:after="240"/>
        <w:rPr>
          <w:rFonts w:asciiTheme="majorBidi" w:hAnsiTheme="majorBidi" w:cstheme="majorBidi"/>
          <w:sz w:val="32"/>
          <w:szCs w:val="24"/>
        </w:rPr>
      </w:pPr>
      <w:bookmarkStart w:id="63" w:name="_Toc99542711"/>
      <w:r w:rsidRPr="00642B16">
        <w:rPr>
          <w:rFonts w:asciiTheme="majorBidi" w:hAnsiTheme="majorBidi" w:cstheme="majorBidi"/>
          <w:sz w:val="32"/>
          <w:szCs w:val="24"/>
          <w:rtl/>
        </w:rPr>
        <w:t>مقدمة</w:t>
      </w:r>
      <w:bookmarkEnd w:id="63"/>
    </w:p>
    <w:p w14:paraId="517692C1" w14:textId="77777777" w:rsidR="00AE263B" w:rsidRPr="00642B16" w:rsidRDefault="00143F85" w:rsidP="00143F85">
      <w:pPr>
        <w:pStyle w:val="BodyText"/>
        <w:bidi/>
        <w:rPr>
          <w:rFonts w:asciiTheme="majorBidi" w:hAnsiTheme="majorBidi" w:cstheme="majorBidi"/>
          <w:sz w:val="20"/>
        </w:rPr>
      </w:pPr>
      <w:r w:rsidRPr="00642B16">
        <w:rPr>
          <w:rFonts w:asciiTheme="majorBidi" w:hAnsiTheme="majorBidi" w:cstheme="majorBidi"/>
          <w:sz w:val="20"/>
          <w:rtl/>
        </w:rPr>
        <w:t>يقدم هذا الخيار نظرة تفصيلية عن الفوائد والتكاليف الرئيسية المرتبطة بكل من الخيارات المُختارة، مع الإشارة إلى كيفية تحديد هذه الخيارات والإشارة إلى الافتراضات والمصادر الرئيسية.</w:t>
      </w:r>
    </w:p>
    <w:p w14:paraId="4CE8D340" w14:textId="77777777" w:rsidR="00AE263B" w:rsidRPr="00642B16" w:rsidRDefault="00AE263B" w:rsidP="00AE263B">
      <w:pPr>
        <w:pStyle w:val="BodyText"/>
        <w:rPr>
          <w:rFonts w:asciiTheme="majorBidi" w:hAnsiTheme="majorBidi" w:cstheme="majorBidi"/>
          <w:sz w:val="20"/>
        </w:rPr>
      </w:pPr>
    </w:p>
    <w:p w14:paraId="1AFD0FA0" w14:textId="77777777" w:rsidR="00AE263B" w:rsidRPr="00642B16" w:rsidRDefault="000D7351" w:rsidP="002F2FB7">
      <w:pPr>
        <w:pStyle w:val="BodyText"/>
        <w:bidi/>
        <w:rPr>
          <w:rFonts w:asciiTheme="majorBidi" w:hAnsiTheme="majorBidi" w:cstheme="majorBidi"/>
          <w:sz w:val="20"/>
          <w:rtl/>
        </w:rPr>
      </w:pPr>
      <w:r w:rsidRPr="00642B16">
        <w:rPr>
          <w:rFonts w:asciiTheme="majorBidi" w:hAnsiTheme="majorBidi" w:cstheme="majorBidi"/>
          <w:sz w:val="20"/>
          <w:rtl/>
        </w:rPr>
        <w:t>توضح التقييمات الاقتصاية ب</w:t>
      </w:r>
      <w:r w:rsidR="008820EF" w:rsidRPr="00642B16">
        <w:rPr>
          <w:rFonts w:asciiTheme="majorBidi" w:hAnsiTheme="majorBidi" w:cstheme="majorBidi"/>
          <w:sz w:val="20"/>
          <w:rtl/>
        </w:rPr>
        <w:t>المرفقات</w:t>
      </w:r>
      <w:r w:rsidRPr="00642B16">
        <w:rPr>
          <w:rFonts w:asciiTheme="majorBidi" w:hAnsiTheme="majorBidi" w:cstheme="majorBidi"/>
          <w:sz w:val="20"/>
          <w:rtl/>
        </w:rPr>
        <w:t xml:space="preserve"> معلومات مُفصلة بشكل أكبر عن كل </w:t>
      </w:r>
      <w:r w:rsidR="002F2FB7" w:rsidRPr="00642B16">
        <w:rPr>
          <w:rFonts w:asciiTheme="majorBidi" w:hAnsiTheme="majorBidi" w:cstheme="majorBidi"/>
          <w:sz w:val="20"/>
          <w:rtl/>
        </w:rPr>
        <w:t>بند</w:t>
      </w:r>
      <w:r w:rsidRPr="00642B16">
        <w:rPr>
          <w:rFonts w:asciiTheme="majorBidi" w:hAnsiTheme="majorBidi" w:cstheme="majorBidi"/>
          <w:sz w:val="20"/>
          <w:rtl/>
        </w:rPr>
        <w:t xml:space="preserve"> تكلفة أو فائدة.</w:t>
      </w:r>
    </w:p>
    <w:p w14:paraId="794D2AA3" w14:textId="77777777" w:rsidR="00AE263B" w:rsidRPr="00642B16" w:rsidRDefault="00AE263B" w:rsidP="00AE263B">
      <w:pPr>
        <w:pStyle w:val="BodyText"/>
        <w:rPr>
          <w:rFonts w:asciiTheme="majorBidi" w:hAnsiTheme="majorBidi" w:cstheme="majorBidi"/>
          <w:sz w:val="20"/>
        </w:rPr>
      </w:pPr>
    </w:p>
    <w:p w14:paraId="2069B44A" w14:textId="77777777" w:rsidR="00AE263B" w:rsidRPr="00642B16" w:rsidRDefault="000D7351" w:rsidP="000D7351">
      <w:pPr>
        <w:pStyle w:val="Heading3"/>
        <w:tabs>
          <w:tab w:val="clear" w:pos="720"/>
          <w:tab w:val="num" w:pos="1350"/>
        </w:tabs>
        <w:bidi/>
        <w:spacing w:after="240"/>
        <w:rPr>
          <w:rFonts w:asciiTheme="majorBidi" w:hAnsiTheme="majorBidi" w:cstheme="majorBidi"/>
          <w:sz w:val="32"/>
          <w:szCs w:val="24"/>
        </w:rPr>
      </w:pPr>
      <w:bookmarkStart w:id="64" w:name="_Toc99542712"/>
      <w:r w:rsidRPr="00642B16">
        <w:rPr>
          <w:rFonts w:asciiTheme="majorBidi" w:hAnsiTheme="majorBidi" w:cstheme="majorBidi"/>
          <w:sz w:val="32"/>
          <w:szCs w:val="24"/>
          <w:rtl/>
        </w:rPr>
        <w:t>الفوائد التقديرية</w:t>
      </w:r>
      <w:bookmarkEnd w:id="64"/>
    </w:p>
    <w:p w14:paraId="12364524" w14:textId="77777777" w:rsidR="00AE263B" w:rsidRPr="00642B16" w:rsidRDefault="000D7351" w:rsidP="000D7351">
      <w:pPr>
        <w:pStyle w:val="Heading4"/>
        <w:tabs>
          <w:tab w:val="clear" w:pos="864"/>
          <w:tab w:val="left" w:pos="900"/>
        </w:tabs>
        <w:bidi/>
        <w:spacing w:after="120"/>
        <w:ind w:left="-756" w:right="-810" w:firstLine="756"/>
        <w:jc w:val="left"/>
        <w:rPr>
          <w:rFonts w:asciiTheme="majorBidi" w:hAnsiTheme="majorBidi" w:cstheme="majorBidi"/>
          <w:b/>
          <w:bCs w:val="0"/>
          <w:sz w:val="32"/>
          <w:szCs w:val="24"/>
        </w:rPr>
      </w:pPr>
      <w:r w:rsidRPr="00642B16">
        <w:rPr>
          <w:rFonts w:asciiTheme="majorBidi" w:hAnsiTheme="majorBidi" w:cstheme="majorBidi"/>
          <w:b/>
          <w:bCs w:val="0"/>
          <w:sz w:val="32"/>
          <w:szCs w:val="24"/>
          <w:rtl/>
        </w:rPr>
        <w:t>المنهجية</w:t>
      </w:r>
    </w:p>
    <w:p w14:paraId="470729C7" w14:textId="77777777" w:rsidR="00AE263B" w:rsidRPr="00642B16" w:rsidRDefault="00AE263B" w:rsidP="00AE263B">
      <w:pPr>
        <w:rPr>
          <w:rFonts w:asciiTheme="majorBidi" w:hAnsiTheme="majorBidi" w:cstheme="majorBidi"/>
        </w:rPr>
      </w:pPr>
    </w:p>
    <w:p w14:paraId="78DA9DDE" w14:textId="77777777" w:rsidR="00AE263B" w:rsidRPr="00642B16" w:rsidRDefault="000D7351" w:rsidP="00493F1E">
      <w:pPr>
        <w:bidi/>
        <w:rPr>
          <w:rFonts w:asciiTheme="majorBidi" w:hAnsiTheme="majorBidi" w:cstheme="majorBidi"/>
        </w:rPr>
      </w:pPr>
      <w:r w:rsidRPr="00642B16">
        <w:rPr>
          <w:rFonts w:asciiTheme="majorBidi" w:hAnsiTheme="majorBidi" w:cstheme="majorBidi"/>
          <w:rtl/>
        </w:rPr>
        <w:t xml:space="preserve">حُددت الفوائد المُرتبطة بكل خيار أثناء ورشة العمل المنعقدة في (إضافة تعليق) بمشاركة أطراف المصلحة </w:t>
      </w:r>
      <w:r w:rsidR="00493F1E" w:rsidRPr="00642B16">
        <w:rPr>
          <w:rFonts w:asciiTheme="majorBidi" w:hAnsiTheme="majorBidi" w:cstheme="majorBidi"/>
          <w:rtl/>
        </w:rPr>
        <w:t>والعملاء الخاصين بالمخطط</w:t>
      </w:r>
      <w:r w:rsidRPr="00642B16">
        <w:rPr>
          <w:rFonts w:asciiTheme="majorBidi" w:hAnsiTheme="majorBidi" w:cstheme="majorBidi"/>
          <w:rtl/>
        </w:rPr>
        <w:t>. و</w:t>
      </w:r>
      <w:r w:rsidR="00493F1E" w:rsidRPr="00642B16">
        <w:rPr>
          <w:rFonts w:asciiTheme="majorBidi" w:hAnsiTheme="majorBidi" w:cstheme="majorBidi"/>
          <w:rtl/>
        </w:rPr>
        <w:t>يمكن الاطلاع على قائمة المشاركين ب</w:t>
      </w:r>
      <w:r w:rsidR="008820EF" w:rsidRPr="00642B16">
        <w:rPr>
          <w:rFonts w:asciiTheme="majorBidi" w:hAnsiTheme="majorBidi" w:cstheme="majorBidi"/>
          <w:rtl/>
        </w:rPr>
        <w:t>المرفقات</w:t>
      </w:r>
      <w:r w:rsidR="00493F1E" w:rsidRPr="00642B16">
        <w:rPr>
          <w:rFonts w:asciiTheme="majorBidi" w:hAnsiTheme="majorBidi" w:cstheme="majorBidi"/>
          <w:rtl/>
        </w:rPr>
        <w:t>.</w:t>
      </w:r>
    </w:p>
    <w:p w14:paraId="75E74109" w14:textId="77777777" w:rsidR="00AE263B" w:rsidRPr="00642B16" w:rsidRDefault="00AE263B" w:rsidP="00AE263B">
      <w:pPr>
        <w:rPr>
          <w:rFonts w:asciiTheme="majorBidi" w:hAnsiTheme="majorBidi" w:cstheme="majorBidi"/>
        </w:rPr>
      </w:pPr>
    </w:p>
    <w:p w14:paraId="43B6EBFB" w14:textId="77777777" w:rsidR="00AE263B" w:rsidRPr="00642B16" w:rsidRDefault="00493F1E" w:rsidP="00493F1E">
      <w:pPr>
        <w:pStyle w:val="Heading4"/>
        <w:tabs>
          <w:tab w:val="clear" w:pos="864"/>
          <w:tab w:val="left" w:pos="900"/>
        </w:tabs>
        <w:bidi/>
        <w:spacing w:after="120"/>
        <w:ind w:left="-756" w:right="-810" w:firstLine="756"/>
        <w:jc w:val="left"/>
        <w:rPr>
          <w:rFonts w:asciiTheme="majorBidi" w:hAnsiTheme="majorBidi" w:cstheme="majorBidi"/>
          <w:b/>
          <w:bCs w:val="0"/>
          <w:sz w:val="32"/>
          <w:szCs w:val="24"/>
        </w:rPr>
      </w:pPr>
      <w:r w:rsidRPr="00642B16">
        <w:rPr>
          <w:rFonts w:asciiTheme="majorBidi" w:hAnsiTheme="majorBidi" w:cstheme="majorBidi"/>
          <w:b/>
          <w:bCs w:val="0"/>
          <w:sz w:val="32"/>
          <w:szCs w:val="24"/>
          <w:rtl/>
        </w:rPr>
        <w:t>الوصف والمصادر والافتراضات</w:t>
      </w:r>
    </w:p>
    <w:p w14:paraId="5B87E3CF" w14:textId="77777777" w:rsidR="00AE263B" w:rsidRPr="00642B16" w:rsidRDefault="00AE263B" w:rsidP="00AE263B">
      <w:pPr>
        <w:rPr>
          <w:rFonts w:asciiTheme="majorBidi" w:hAnsiTheme="majorBidi" w:cstheme="majorBidi"/>
        </w:rPr>
      </w:pPr>
    </w:p>
    <w:p w14:paraId="073B5E0F" w14:textId="77777777" w:rsidR="00AE263B" w:rsidRPr="00642B16" w:rsidRDefault="006D11E9" w:rsidP="00493F1E">
      <w:pPr>
        <w:pStyle w:val="BodyText"/>
        <w:bidi/>
        <w:rPr>
          <w:rFonts w:asciiTheme="majorBidi" w:hAnsiTheme="majorBidi" w:cstheme="majorBidi"/>
        </w:rPr>
      </w:pPr>
      <w:r w:rsidRPr="00642B16">
        <w:rPr>
          <w:rFonts w:asciiTheme="majorBidi" w:hAnsiTheme="majorBidi" w:cstheme="majorBidi"/>
          <w:rtl/>
        </w:rPr>
        <w:t>يُبيّن</w:t>
      </w:r>
      <w:r w:rsidR="00493F1E" w:rsidRPr="00642B16">
        <w:rPr>
          <w:rFonts w:asciiTheme="majorBidi" w:hAnsiTheme="majorBidi" w:cstheme="majorBidi"/>
          <w:rtl/>
        </w:rPr>
        <w:t xml:space="preserve"> الجدول أدناه الفوائد حسب الفئات الخاصة بها:</w:t>
      </w:r>
    </w:p>
    <w:p w14:paraId="0B942178" w14:textId="77777777" w:rsidR="00AE263B" w:rsidRPr="00642B16" w:rsidRDefault="00AE263B" w:rsidP="00AE263B">
      <w:pPr>
        <w:pStyle w:val="BodyText"/>
        <w:rPr>
          <w:rFonts w:asciiTheme="majorBidi" w:hAnsiTheme="majorBidi" w:cstheme="majorBidi"/>
        </w:rPr>
      </w:pPr>
    </w:p>
    <w:tbl>
      <w:tblPr>
        <w:bidiVisual/>
        <w:tblW w:w="9355" w:type="dxa"/>
        <w:tblCellMar>
          <w:left w:w="10" w:type="dxa"/>
          <w:right w:w="10" w:type="dxa"/>
        </w:tblCellMar>
        <w:tblLook w:val="04A0" w:firstRow="1" w:lastRow="0" w:firstColumn="1" w:lastColumn="0" w:noHBand="0" w:noVBand="1"/>
      </w:tblPr>
      <w:tblGrid>
        <w:gridCol w:w="2875"/>
        <w:gridCol w:w="3315"/>
        <w:gridCol w:w="3165"/>
      </w:tblGrid>
      <w:tr w:rsidR="00AE263B" w:rsidRPr="00642B16" w14:paraId="6A03EB40" w14:textId="77777777" w:rsidTr="00493F1E">
        <w:trPr>
          <w:trHeight w:val="318"/>
        </w:trPr>
        <w:tc>
          <w:tcPr>
            <w:tcW w:w="28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CD4BF07" w14:textId="77777777" w:rsidR="00AE263B" w:rsidRPr="00642B16" w:rsidRDefault="00493F1E" w:rsidP="00493F1E">
            <w:pPr>
              <w:pStyle w:val="BodyText"/>
              <w:keepNext/>
              <w:keepLines/>
              <w:bidi/>
              <w:jc w:val="left"/>
              <w:rPr>
                <w:rFonts w:asciiTheme="majorBidi" w:hAnsiTheme="majorBidi" w:cstheme="majorBidi"/>
                <w:bCs/>
                <w:sz w:val="20"/>
              </w:rPr>
            </w:pPr>
            <w:r w:rsidRPr="00642B16">
              <w:rPr>
                <w:rFonts w:asciiTheme="majorBidi" w:hAnsiTheme="majorBidi" w:cstheme="majorBidi"/>
                <w:bCs/>
                <w:sz w:val="20"/>
                <w:rtl/>
              </w:rPr>
              <w:t>النوع</w:t>
            </w:r>
          </w:p>
        </w:tc>
        <w:tc>
          <w:tcPr>
            <w:tcW w:w="3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8B13F7F" w14:textId="77777777" w:rsidR="00AE263B" w:rsidRPr="00642B16" w:rsidRDefault="006C26F8" w:rsidP="00493F1E">
            <w:pPr>
              <w:pStyle w:val="BodyText"/>
              <w:bidi/>
              <w:jc w:val="left"/>
              <w:rPr>
                <w:rFonts w:asciiTheme="majorBidi" w:hAnsiTheme="majorBidi" w:cstheme="majorBidi"/>
                <w:b/>
                <w:sz w:val="20"/>
              </w:rPr>
            </w:pPr>
            <w:r w:rsidRPr="00642B16">
              <w:rPr>
                <w:rFonts w:asciiTheme="majorBidi" w:hAnsiTheme="majorBidi" w:cstheme="majorBidi"/>
                <w:b/>
                <w:sz w:val="20"/>
                <w:rtl/>
              </w:rPr>
              <w:t>فائدة مباشرة إلى المنشأة</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2DD9758" w14:textId="77777777" w:rsidR="00AE263B" w:rsidRPr="00642B16" w:rsidRDefault="006C26F8" w:rsidP="00493F1E">
            <w:pPr>
              <w:pStyle w:val="BodyText"/>
              <w:bidi/>
              <w:jc w:val="left"/>
              <w:rPr>
                <w:rFonts w:asciiTheme="majorBidi" w:hAnsiTheme="majorBidi" w:cstheme="majorBidi"/>
                <w:b/>
                <w:sz w:val="20"/>
              </w:rPr>
            </w:pPr>
            <w:r w:rsidRPr="00642B16">
              <w:rPr>
                <w:rFonts w:asciiTheme="majorBidi" w:hAnsiTheme="majorBidi" w:cstheme="majorBidi"/>
                <w:b/>
                <w:sz w:val="20"/>
                <w:rtl/>
              </w:rPr>
              <w:t>فائدة غير مباشرة إلى المنشأة</w:t>
            </w:r>
          </w:p>
        </w:tc>
      </w:tr>
      <w:tr w:rsidR="00AE263B" w:rsidRPr="00642B16" w14:paraId="61F9BE6D" w14:textId="77777777" w:rsidTr="00493F1E">
        <w:trPr>
          <w:trHeight w:val="534"/>
        </w:trPr>
        <w:tc>
          <w:tcPr>
            <w:tcW w:w="28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364DFC0" w14:textId="77777777" w:rsidR="00AE263B" w:rsidRPr="00642B16" w:rsidRDefault="005E46C1" w:rsidP="00936C5E">
            <w:pPr>
              <w:pStyle w:val="BodyText"/>
              <w:keepNext/>
              <w:keepLines/>
              <w:bidi/>
              <w:jc w:val="left"/>
              <w:rPr>
                <w:rFonts w:asciiTheme="majorBidi" w:hAnsiTheme="majorBidi" w:cstheme="majorBidi"/>
                <w:sz w:val="20"/>
                <w:rtl/>
              </w:rPr>
            </w:pPr>
            <w:r w:rsidRPr="00642B16">
              <w:rPr>
                <w:rFonts w:asciiTheme="majorBidi" w:hAnsiTheme="majorBidi" w:cstheme="majorBidi"/>
                <w:sz w:val="20"/>
                <w:rtl/>
              </w:rPr>
              <w:t>الفوائد الكمية (أو</w:t>
            </w:r>
            <w:r w:rsidR="00936C5E" w:rsidRPr="00642B16">
              <w:rPr>
                <w:rFonts w:asciiTheme="majorBidi" w:hAnsiTheme="majorBidi" w:cstheme="majorBidi"/>
                <w:sz w:val="20"/>
                <w:rtl/>
              </w:rPr>
              <w:t xml:space="preserve"> الفوائد</w:t>
            </w:r>
            <w:r w:rsidRPr="00642B16">
              <w:rPr>
                <w:rFonts w:asciiTheme="majorBidi" w:hAnsiTheme="majorBidi" w:cstheme="majorBidi"/>
                <w:sz w:val="20"/>
                <w:rtl/>
              </w:rPr>
              <w:t xml:space="preserve"> التي يمكن </w:t>
            </w:r>
            <w:r w:rsidR="00936C5E" w:rsidRPr="00642B16">
              <w:rPr>
                <w:rFonts w:asciiTheme="majorBidi" w:hAnsiTheme="majorBidi" w:cstheme="majorBidi"/>
                <w:sz w:val="20"/>
                <w:rtl/>
              </w:rPr>
              <w:t>قياسها كمياً</w:t>
            </w:r>
            <w:r w:rsidRPr="00642B16">
              <w:rPr>
                <w:rFonts w:asciiTheme="majorBidi" w:hAnsiTheme="majorBidi" w:cstheme="majorBidi"/>
                <w:sz w:val="20"/>
                <w:rtl/>
              </w:rPr>
              <w:t>)</w:t>
            </w:r>
          </w:p>
        </w:tc>
        <w:tc>
          <w:tcPr>
            <w:tcW w:w="3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FE89900" w14:textId="77777777" w:rsidR="00AE263B" w:rsidRPr="00642B16" w:rsidRDefault="005E46C1" w:rsidP="00936C5E">
            <w:pPr>
              <w:pStyle w:val="BodyText"/>
              <w:bidi/>
              <w:jc w:val="left"/>
              <w:rPr>
                <w:rFonts w:asciiTheme="majorBidi" w:hAnsiTheme="majorBidi" w:cstheme="majorBidi"/>
                <w:sz w:val="20"/>
              </w:rPr>
            </w:pPr>
            <w:r w:rsidRPr="00642B16">
              <w:rPr>
                <w:rFonts w:asciiTheme="majorBidi" w:hAnsiTheme="majorBidi" w:cstheme="majorBidi"/>
                <w:sz w:val="20"/>
                <w:rtl/>
              </w:rPr>
              <w:t xml:space="preserve">فوائد قابلة للقياس – مثال: </w:t>
            </w:r>
            <w:r w:rsidR="00936C5E" w:rsidRPr="00642B16">
              <w:rPr>
                <w:rFonts w:asciiTheme="majorBidi" w:hAnsiTheme="majorBidi" w:cstheme="majorBidi"/>
                <w:sz w:val="20"/>
                <w:rtl/>
              </w:rPr>
              <w:t>الفوائد القابلة ل</w:t>
            </w:r>
            <w:r w:rsidRPr="00642B16">
              <w:rPr>
                <w:rFonts w:asciiTheme="majorBidi" w:hAnsiTheme="majorBidi" w:cstheme="majorBidi"/>
                <w:sz w:val="20"/>
                <w:rtl/>
              </w:rPr>
              <w:t>لقياس بالأعداد أو التعاملات أو الريال السعودي ...إلخ</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9425D14" w14:textId="77777777" w:rsidR="00AE263B" w:rsidRPr="00642B16" w:rsidRDefault="00701CFC" w:rsidP="00493F1E">
            <w:pPr>
              <w:pStyle w:val="BodyText"/>
              <w:bidi/>
              <w:jc w:val="left"/>
              <w:rPr>
                <w:rFonts w:asciiTheme="majorBidi" w:hAnsiTheme="majorBidi" w:cstheme="majorBidi"/>
                <w:sz w:val="20"/>
              </w:rPr>
            </w:pPr>
            <w:r w:rsidRPr="00642B16">
              <w:rPr>
                <w:rFonts w:asciiTheme="majorBidi" w:hAnsiTheme="majorBidi" w:cstheme="majorBidi"/>
                <w:sz w:val="20"/>
                <w:rtl/>
              </w:rPr>
              <w:t>كما هو مُبيّن</w:t>
            </w:r>
          </w:p>
        </w:tc>
      </w:tr>
      <w:tr w:rsidR="00AE263B" w:rsidRPr="00642B16" w14:paraId="54DBA6A2" w14:textId="77777777" w:rsidTr="00493F1E">
        <w:trPr>
          <w:trHeight w:val="705"/>
        </w:trPr>
        <w:tc>
          <w:tcPr>
            <w:tcW w:w="28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50B4698" w14:textId="77777777" w:rsidR="00AE263B" w:rsidRPr="00642B16" w:rsidRDefault="005E46C1" w:rsidP="005E46C1">
            <w:pPr>
              <w:pStyle w:val="BodyText"/>
              <w:keepNext/>
              <w:keepLines/>
              <w:bidi/>
              <w:jc w:val="left"/>
              <w:rPr>
                <w:rFonts w:asciiTheme="majorBidi" w:hAnsiTheme="majorBidi" w:cstheme="majorBidi"/>
                <w:sz w:val="20"/>
              </w:rPr>
            </w:pPr>
            <w:r w:rsidRPr="00642B16">
              <w:rPr>
                <w:rFonts w:asciiTheme="majorBidi" w:hAnsiTheme="majorBidi" w:cstheme="majorBidi"/>
                <w:sz w:val="20"/>
                <w:rtl/>
              </w:rPr>
              <w:t>فوائد يمكن تحريرها نقداً</w:t>
            </w:r>
          </w:p>
          <w:p w14:paraId="5CA01DBE" w14:textId="77777777" w:rsidR="00AE263B" w:rsidRPr="00642B16" w:rsidRDefault="00AE263B" w:rsidP="00493F1E">
            <w:pPr>
              <w:pStyle w:val="BodyText"/>
              <w:keepNext/>
              <w:keepLines/>
              <w:bidi/>
              <w:ind w:left="284"/>
              <w:jc w:val="left"/>
              <w:rPr>
                <w:rFonts w:asciiTheme="majorBidi" w:hAnsiTheme="majorBidi" w:cstheme="majorBidi"/>
                <w:sz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05A1EAC7" w14:textId="77777777" w:rsidR="00AE263B" w:rsidRPr="00642B16" w:rsidRDefault="005E46C1" w:rsidP="00493F1E">
            <w:pPr>
              <w:pStyle w:val="BodyText"/>
              <w:bidi/>
              <w:jc w:val="left"/>
              <w:rPr>
                <w:rFonts w:asciiTheme="majorBidi" w:hAnsiTheme="majorBidi" w:cstheme="majorBidi"/>
                <w:sz w:val="20"/>
              </w:rPr>
            </w:pPr>
            <w:r w:rsidRPr="00642B16">
              <w:rPr>
                <w:rFonts w:asciiTheme="majorBidi" w:hAnsiTheme="majorBidi" w:cstheme="majorBidi"/>
                <w:sz w:val="20"/>
                <w:rtl/>
              </w:rPr>
              <w:t xml:space="preserve">الفوائد المالية – مثال: </w:t>
            </w:r>
            <w:r w:rsidR="00936C5E" w:rsidRPr="00642B16">
              <w:rPr>
                <w:rFonts w:asciiTheme="majorBidi" w:hAnsiTheme="majorBidi" w:cstheme="majorBidi"/>
                <w:sz w:val="20"/>
                <w:rtl/>
              </w:rPr>
              <w:t>الفوائد المرتبطة ب</w:t>
            </w:r>
            <w:r w:rsidRPr="00642B16">
              <w:rPr>
                <w:rFonts w:asciiTheme="majorBidi" w:hAnsiTheme="majorBidi" w:cstheme="majorBidi"/>
                <w:sz w:val="20"/>
                <w:rtl/>
              </w:rPr>
              <w:t>الصرف المُتجنّب أو التكاليف المُخفضة ...إلخ</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FB88539" w14:textId="77777777" w:rsidR="00AE263B" w:rsidRPr="00642B16" w:rsidRDefault="00701CFC" w:rsidP="00493F1E">
            <w:pPr>
              <w:pStyle w:val="BodyText"/>
              <w:bidi/>
              <w:jc w:val="left"/>
              <w:rPr>
                <w:rFonts w:asciiTheme="majorBidi" w:hAnsiTheme="majorBidi" w:cstheme="majorBidi"/>
                <w:sz w:val="20"/>
              </w:rPr>
            </w:pPr>
            <w:r w:rsidRPr="00642B16">
              <w:rPr>
                <w:rFonts w:asciiTheme="majorBidi" w:hAnsiTheme="majorBidi" w:cstheme="majorBidi"/>
                <w:sz w:val="20"/>
                <w:rtl/>
              </w:rPr>
              <w:t>كما هو مُبيّن</w:t>
            </w:r>
          </w:p>
        </w:tc>
      </w:tr>
      <w:tr w:rsidR="00AE263B" w:rsidRPr="00642B16" w14:paraId="3E376F91" w14:textId="77777777" w:rsidTr="00493F1E">
        <w:trPr>
          <w:trHeight w:val="534"/>
        </w:trPr>
        <w:tc>
          <w:tcPr>
            <w:tcW w:w="28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9948745" w14:textId="77777777" w:rsidR="00AE263B" w:rsidRPr="00642B16" w:rsidRDefault="00AE263B" w:rsidP="00493F1E">
            <w:pPr>
              <w:pStyle w:val="BodyText"/>
              <w:keepNext/>
              <w:keepLines/>
              <w:bidi/>
              <w:ind w:left="284"/>
              <w:jc w:val="left"/>
              <w:rPr>
                <w:rFonts w:asciiTheme="majorBidi" w:hAnsiTheme="majorBidi" w:cstheme="majorBidi"/>
                <w:sz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216238E" w14:textId="77777777" w:rsidR="00AE263B" w:rsidRPr="00642B16" w:rsidRDefault="005E46C1" w:rsidP="005E46C1">
            <w:pPr>
              <w:pStyle w:val="BodyText"/>
              <w:bidi/>
              <w:jc w:val="left"/>
              <w:rPr>
                <w:rFonts w:asciiTheme="majorBidi" w:hAnsiTheme="majorBidi" w:cstheme="majorBidi"/>
                <w:bCs/>
                <w:i/>
                <w:sz w:val="20"/>
                <w:u w:val="single"/>
              </w:rPr>
            </w:pPr>
            <w:r w:rsidRPr="00642B16">
              <w:rPr>
                <w:rFonts w:asciiTheme="majorBidi" w:hAnsiTheme="majorBidi" w:cstheme="majorBidi"/>
                <w:bCs/>
                <w:i/>
                <w:sz w:val="20"/>
                <w:u w:val="single"/>
                <w:rtl/>
              </w:rPr>
              <w:t>تُراعى الفوائد المباشرة أعلاه خلال تقييمات الدراسة المالية</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65ECEFC" w14:textId="77777777" w:rsidR="00AE263B" w:rsidRPr="00642B16" w:rsidRDefault="005E46C1" w:rsidP="00493F1E">
            <w:pPr>
              <w:pStyle w:val="BodyText"/>
              <w:bidi/>
              <w:jc w:val="left"/>
              <w:rPr>
                <w:rFonts w:asciiTheme="majorBidi" w:hAnsiTheme="majorBidi" w:cstheme="majorBidi"/>
                <w:bCs/>
                <w:i/>
                <w:sz w:val="20"/>
                <w:u w:val="single"/>
              </w:rPr>
            </w:pPr>
            <w:r w:rsidRPr="00642B16">
              <w:rPr>
                <w:rFonts w:asciiTheme="majorBidi" w:hAnsiTheme="majorBidi" w:cstheme="majorBidi"/>
                <w:bCs/>
                <w:i/>
                <w:sz w:val="20"/>
                <w:u w:val="single"/>
                <w:rtl/>
              </w:rPr>
              <w:t>لا تُراعى الفوائد غير المباشرة أعلاه خلال تقييمات الدراسة المالية</w:t>
            </w:r>
          </w:p>
        </w:tc>
      </w:tr>
      <w:tr w:rsidR="00AE263B" w:rsidRPr="00642B16" w14:paraId="2FE5FB5C" w14:textId="77777777" w:rsidTr="00493F1E">
        <w:trPr>
          <w:trHeight w:val="705"/>
        </w:trPr>
        <w:tc>
          <w:tcPr>
            <w:tcW w:w="28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FBFD53B" w14:textId="77777777" w:rsidR="00AE263B" w:rsidRPr="00642B16" w:rsidRDefault="005E46C1" w:rsidP="00493F1E">
            <w:pPr>
              <w:pStyle w:val="BodyText"/>
              <w:keepNext/>
              <w:keepLines/>
              <w:bidi/>
              <w:jc w:val="left"/>
              <w:rPr>
                <w:rFonts w:asciiTheme="majorBidi" w:hAnsiTheme="majorBidi" w:cstheme="majorBidi"/>
                <w:sz w:val="20"/>
              </w:rPr>
            </w:pPr>
            <w:r w:rsidRPr="00642B16">
              <w:rPr>
                <w:rFonts w:asciiTheme="majorBidi" w:hAnsiTheme="majorBidi" w:cstheme="majorBidi"/>
                <w:sz w:val="20"/>
                <w:rtl/>
              </w:rPr>
              <w:t>فوائد لا يمكن تحريرها نقداً</w:t>
            </w:r>
          </w:p>
          <w:p w14:paraId="2D64242F" w14:textId="77777777" w:rsidR="00AE263B" w:rsidRPr="00642B16" w:rsidRDefault="00AE263B" w:rsidP="00493F1E">
            <w:pPr>
              <w:pStyle w:val="BodyText"/>
              <w:keepNext/>
              <w:keepLines/>
              <w:bidi/>
              <w:ind w:left="284"/>
              <w:jc w:val="left"/>
              <w:rPr>
                <w:rFonts w:asciiTheme="majorBidi" w:hAnsiTheme="majorBidi" w:cstheme="majorBidi"/>
                <w:sz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5CCDA57" w14:textId="77777777" w:rsidR="00AE263B" w:rsidRPr="00642B16" w:rsidRDefault="005E46C1" w:rsidP="00493F1E">
            <w:pPr>
              <w:pStyle w:val="BodyText"/>
              <w:bidi/>
              <w:jc w:val="left"/>
              <w:rPr>
                <w:rFonts w:asciiTheme="majorBidi" w:hAnsiTheme="majorBidi" w:cstheme="majorBidi"/>
                <w:sz w:val="20"/>
                <w:rtl/>
              </w:rPr>
            </w:pPr>
            <w:r w:rsidRPr="00642B16">
              <w:rPr>
                <w:rFonts w:asciiTheme="majorBidi" w:hAnsiTheme="majorBidi" w:cstheme="majorBidi"/>
                <w:sz w:val="20"/>
                <w:rtl/>
              </w:rPr>
              <w:t>الفوائد الاقتصادية – مثال: تكلفة الفرصة الضائعه المتمثلة في وقت عمل الجهاز الفني</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EE12F72" w14:textId="77777777" w:rsidR="00AE263B" w:rsidRPr="00642B16" w:rsidRDefault="00701CFC" w:rsidP="00493F1E">
            <w:pPr>
              <w:pStyle w:val="BodyText"/>
              <w:bidi/>
              <w:jc w:val="left"/>
              <w:rPr>
                <w:rFonts w:asciiTheme="majorBidi" w:hAnsiTheme="majorBidi" w:cstheme="majorBidi"/>
                <w:sz w:val="20"/>
              </w:rPr>
            </w:pPr>
            <w:r w:rsidRPr="00642B16">
              <w:rPr>
                <w:rFonts w:asciiTheme="majorBidi" w:hAnsiTheme="majorBidi" w:cstheme="majorBidi"/>
                <w:sz w:val="20"/>
                <w:rtl/>
              </w:rPr>
              <w:t>كما هو مُبيّن</w:t>
            </w:r>
          </w:p>
        </w:tc>
      </w:tr>
      <w:tr w:rsidR="00936C5E" w:rsidRPr="00642B16" w14:paraId="64D6E6D1" w14:textId="77777777" w:rsidTr="00493F1E">
        <w:trPr>
          <w:trHeight w:val="534"/>
        </w:trPr>
        <w:tc>
          <w:tcPr>
            <w:tcW w:w="28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4E8D52F" w14:textId="77777777" w:rsidR="00936C5E" w:rsidRPr="00642B16" w:rsidRDefault="00936C5E" w:rsidP="00936C5E">
            <w:pPr>
              <w:pStyle w:val="BodyText"/>
              <w:keepNext/>
              <w:keepLines/>
              <w:bidi/>
              <w:jc w:val="left"/>
              <w:rPr>
                <w:rFonts w:asciiTheme="majorBidi" w:hAnsiTheme="majorBidi" w:cstheme="majorBidi"/>
                <w:sz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34740F9" w14:textId="77777777" w:rsidR="00936C5E" w:rsidRPr="00642B16" w:rsidRDefault="00936C5E" w:rsidP="00936C5E">
            <w:pPr>
              <w:pStyle w:val="BodyText"/>
              <w:bidi/>
              <w:jc w:val="left"/>
              <w:rPr>
                <w:rFonts w:asciiTheme="majorBidi" w:hAnsiTheme="majorBidi" w:cstheme="majorBidi"/>
                <w:bCs/>
                <w:i/>
                <w:sz w:val="20"/>
                <w:u w:val="single"/>
              </w:rPr>
            </w:pPr>
            <w:r w:rsidRPr="00642B16">
              <w:rPr>
                <w:rFonts w:asciiTheme="majorBidi" w:hAnsiTheme="majorBidi" w:cstheme="majorBidi"/>
                <w:bCs/>
                <w:i/>
                <w:sz w:val="20"/>
                <w:u w:val="single"/>
                <w:rtl/>
              </w:rPr>
              <w:t>تُراعى جميع الفوائد المباشرة أعلاه خلال تقييمات الدراسة الاقتصادية</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F943C37" w14:textId="77777777" w:rsidR="00936C5E" w:rsidRPr="00642B16" w:rsidRDefault="00936C5E" w:rsidP="00936C5E">
            <w:pPr>
              <w:pStyle w:val="BodyText"/>
              <w:bidi/>
              <w:jc w:val="left"/>
              <w:rPr>
                <w:rFonts w:asciiTheme="majorBidi" w:hAnsiTheme="majorBidi" w:cstheme="majorBidi"/>
                <w:bCs/>
                <w:i/>
                <w:sz w:val="20"/>
                <w:u w:val="single"/>
              </w:rPr>
            </w:pPr>
            <w:r w:rsidRPr="00642B16">
              <w:rPr>
                <w:rFonts w:asciiTheme="majorBidi" w:hAnsiTheme="majorBidi" w:cstheme="majorBidi"/>
                <w:bCs/>
                <w:i/>
                <w:sz w:val="20"/>
                <w:u w:val="single"/>
                <w:rtl/>
              </w:rPr>
              <w:t>لا تُراعى جميع الفوائد غير المباشرة أعلاه خلال تقييمات الدراسة الاقتصادية</w:t>
            </w:r>
          </w:p>
        </w:tc>
      </w:tr>
      <w:tr w:rsidR="00AE263B" w:rsidRPr="00642B16" w14:paraId="05CF71E8" w14:textId="77777777" w:rsidTr="00493F1E">
        <w:tc>
          <w:tcPr>
            <w:tcW w:w="28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361BBCA" w14:textId="77777777" w:rsidR="00AE263B" w:rsidRPr="00642B16" w:rsidRDefault="00936C5E" w:rsidP="00936C5E">
            <w:pPr>
              <w:pStyle w:val="BodyText"/>
              <w:keepNext/>
              <w:keepLines/>
              <w:bidi/>
              <w:jc w:val="left"/>
              <w:rPr>
                <w:rFonts w:asciiTheme="majorBidi" w:hAnsiTheme="majorBidi" w:cstheme="majorBidi"/>
                <w:sz w:val="20"/>
                <w:rtl/>
              </w:rPr>
            </w:pPr>
            <w:r w:rsidRPr="00642B16">
              <w:rPr>
                <w:rFonts w:asciiTheme="majorBidi" w:hAnsiTheme="majorBidi" w:cstheme="majorBidi"/>
                <w:sz w:val="20"/>
                <w:rtl/>
              </w:rPr>
              <w:t>الفوائد النوعية (أو الفوئد التي لا يمكن قياسها كمياً)</w:t>
            </w:r>
          </w:p>
        </w:tc>
        <w:tc>
          <w:tcPr>
            <w:tcW w:w="3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76E0261" w14:textId="77777777" w:rsidR="00AE263B" w:rsidRPr="00642B16" w:rsidRDefault="00936C5E" w:rsidP="00936C5E">
            <w:pPr>
              <w:pStyle w:val="BodyText"/>
              <w:bidi/>
              <w:jc w:val="left"/>
              <w:rPr>
                <w:rFonts w:asciiTheme="majorBidi" w:hAnsiTheme="majorBidi" w:cstheme="majorBidi"/>
                <w:sz w:val="20"/>
              </w:rPr>
            </w:pPr>
            <w:r w:rsidRPr="00642B16">
              <w:rPr>
                <w:rFonts w:asciiTheme="majorBidi" w:hAnsiTheme="majorBidi" w:cstheme="majorBidi"/>
                <w:sz w:val="20"/>
                <w:rtl/>
              </w:rPr>
              <w:t xml:space="preserve">فوائد غير قابلة للقياس – مثال: الفوائد المرتبطة بتحسينات الجودة؛ كسلامة المرضى وتحسين معنويات طاقم العمل </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25E46D0" w14:textId="77777777" w:rsidR="00AE263B" w:rsidRPr="00642B16" w:rsidRDefault="006D11E9" w:rsidP="00493F1E">
            <w:pPr>
              <w:pStyle w:val="BodyText"/>
              <w:bidi/>
              <w:jc w:val="left"/>
              <w:rPr>
                <w:rFonts w:asciiTheme="majorBidi" w:hAnsiTheme="majorBidi" w:cstheme="majorBidi"/>
                <w:sz w:val="20"/>
              </w:rPr>
            </w:pPr>
            <w:r w:rsidRPr="00642B16">
              <w:rPr>
                <w:rFonts w:asciiTheme="majorBidi" w:hAnsiTheme="majorBidi" w:cstheme="majorBidi"/>
                <w:sz w:val="20"/>
                <w:rtl/>
              </w:rPr>
              <w:t>كما هو مُبيّن</w:t>
            </w:r>
          </w:p>
        </w:tc>
      </w:tr>
      <w:tr w:rsidR="006D11E9" w:rsidRPr="00642B16" w14:paraId="19EF3A67" w14:textId="77777777" w:rsidTr="00493F1E">
        <w:trPr>
          <w:trHeight w:val="498"/>
        </w:trPr>
        <w:tc>
          <w:tcPr>
            <w:tcW w:w="28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2518AAE" w14:textId="77777777" w:rsidR="006D11E9" w:rsidRPr="00642B16" w:rsidRDefault="006D11E9" w:rsidP="006D11E9">
            <w:pPr>
              <w:pStyle w:val="BodyText"/>
              <w:keepNext/>
              <w:keepLines/>
              <w:bidi/>
              <w:jc w:val="left"/>
              <w:rPr>
                <w:rFonts w:asciiTheme="majorBidi" w:hAnsiTheme="majorBidi" w:cstheme="majorBidi"/>
                <w:sz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0D41EDEF" w14:textId="77777777" w:rsidR="006D11E9" w:rsidRPr="00642B16" w:rsidRDefault="006D11E9" w:rsidP="006D11E9">
            <w:pPr>
              <w:pStyle w:val="BodyText"/>
              <w:bidi/>
              <w:jc w:val="left"/>
              <w:rPr>
                <w:rFonts w:asciiTheme="majorBidi" w:hAnsiTheme="majorBidi" w:cstheme="majorBidi"/>
                <w:bCs/>
                <w:i/>
                <w:sz w:val="20"/>
                <w:u w:val="single"/>
                <w:rtl/>
              </w:rPr>
            </w:pPr>
            <w:r w:rsidRPr="00642B16">
              <w:rPr>
                <w:rFonts w:asciiTheme="majorBidi" w:hAnsiTheme="majorBidi" w:cstheme="majorBidi"/>
                <w:bCs/>
                <w:i/>
                <w:sz w:val="20"/>
                <w:u w:val="single"/>
                <w:rtl/>
              </w:rPr>
              <w:t>تخضع الفوائد أعلاه إلى تحديد الوزن وتسجيل الدرجات – أنظر أدناه</w:t>
            </w:r>
          </w:p>
        </w:tc>
        <w:tc>
          <w:tcPr>
            <w:tcW w:w="31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551B08F" w14:textId="77777777" w:rsidR="006D11E9" w:rsidRPr="00642B16" w:rsidRDefault="006D11E9" w:rsidP="006D11E9">
            <w:pPr>
              <w:pStyle w:val="BodyText"/>
              <w:bidi/>
              <w:jc w:val="left"/>
              <w:rPr>
                <w:rFonts w:asciiTheme="majorBidi" w:hAnsiTheme="majorBidi" w:cstheme="majorBidi"/>
                <w:bCs/>
                <w:i/>
                <w:sz w:val="20"/>
                <w:u w:val="single"/>
                <w:rtl/>
              </w:rPr>
            </w:pPr>
            <w:r w:rsidRPr="00642B16">
              <w:rPr>
                <w:rFonts w:asciiTheme="majorBidi" w:hAnsiTheme="majorBidi" w:cstheme="majorBidi"/>
                <w:bCs/>
                <w:i/>
                <w:sz w:val="20"/>
                <w:u w:val="single"/>
                <w:rtl/>
              </w:rPr>
              <w:t>تخضع الفوائد أعلاه إلى تحديد الوزن وتسجيل الدرجات – أنظر أدناه</w:t>
            </w:r>
          </w:p>
        </w:tc>
      </w:tr>
    </w:tbl>
    <w:p w14:paraId="09A0518F" w14:textId="77777777" w:rsidR="00AE263B" w:rsidRPr="00642B16" w:rsidRDefault="00AE263B" w:rsidP="00AE263B">
      <w:pPr>
        <w:pStyle w:val="BodyText"/>
        <w:rPr>
          <w:rFonts w:asciiTheme="majorBidi" w:hAnsiTheme="majorBidi" w:cstheme="majorBidi"/>
          <w:i/>
          <w:lang w:val="en-GB" w:eastAsia="en-GB"/>
        </w:rPr>
      </w:pPr>
    </w:p>
    <w:p w14:paraId="66658565" w14:textId="77777777" w:rsidR="00AE263B" w:rsidRPr="00642B16" w:rsidRDefault="006D11E9" w:rsidP="002F2FB7">
      <w:pPr>
        <w:pStyle w:val="BodyText"/>
        <w:bidi/>
        <w:rPr>
          <w:rFonts w:asciiTheme="majorBidi" w:hAnsiTheme="majorBidi" w:cstheme="majorBidi"/>
          <w:i/>
        </w:rPr>
      </w:pPr>
      <w:r w:rsidRPr="00642B16">
        <w:rPr>
          <w:rFonts w:asciiTheme="majorBidi" w:hAnsiTheme="majorBidi" w:cstheme="majorBidi"/>
          <w:i/>
          <w:rtl/>
        </w:rPr>
        <w:t xml:space="preserve">يجب توضيح مصادر وافتراضات كل فائدة مُتضمنة بالفئات أعلاه. وينبغي إضافة شرح أكثر تفصيلاً لكل </w:t>
      </w:r>
      <w:r w:rsidR="002F2FB7" w:rsidRPr="00642B16">
        <w:rPr>
          <w:rFonts w:asciiTheme="majorBidi" w:hAnsiTheme="majorBidi" w:cstheme="majorBidi"/>
          <w:i/>
          <w:rtl/>
        </w:rPr>
        <w:t>بند</w:t>
      </w:r>
      <w:r w:rsidRPr="00642B16">
        <w:rPr>
          <w:rFonts w:asciiTheme="majorBidi" w:hAnsiTheme="majorBidi" w:cstheme="majorBidi"/>
          <w:i/>
          <w:rtl/>
        </w:rPr>
        <w:t xml:space="preserve"> فائدة في </w:t>
      </w:r>
      <w:r w:rsidR="008820EF" w:rsidRPr="00642B16">
        <w:rPr>
          <w:rFonts w:asciiTheme="majorBidi" w:hAnsiTheme="majorBidi" w:cstheme="majorBidi"/>
          <w:i/>
          <w:rtl/>
        </w:rPr>
        <w:t>المرفقات</w:t>
      </w:r>
      <w:r w:rsidRPr="00642B16">
        <w:rPr>
          <w:rFonts w:asciiTheme="majorBidi" w:hAnsiTheme="majorBidi" w:cstheme="majorBidi"/>
          <w:i/>
          <w:rtl/>
        </w:rPr>
        <w:t>.</w:t>
      </w:r>
    </w:p>
    <w:p w14:paraId="5FBB5CDA" w14:textId="77777777" w:rsidR="00AE263B" w:rsidRPr="00642B16" w:rsidRDefault="00AE263B" w:rsidP="00AE263B">
      <w:pPr>
        <w:jc w:val="left"/>
        <w:rPr>
          <w:rFonts w:asciiTheme="majorBidi" w:hAnsiTheme="majorBidi" w:cstheme="majorBidi"/>
          <w:lang w:val="en-GB" w:eastAsia="en-GB"/>
        </w:rPr>
      </w:pPr>
    </w:p>
    <w:p w14:paraId="31E60198" w14:textId="77777777" w:rsidR="00AE263B" w:rsidRPr="00642B16" w:rsidRDefault="006D11E9" w:rsidP="006D11E9">
      <w:pPr>
        <w:pStyle w:val="Heading3"/>
        <w:tabs>
          <w:tab w:val="clear" w:pos="720"/>
          <w:tab w:val="num" w:pos="1350"/>
        </w:tabs>
        <w:bidi/>
        <w:spacing w:after="240"/>
        <w:ind w:left="630" w:hanging="630"/>
        <w:jc w:val="left"/>
        <w:rPr>
          <w:rFonts w:asciiTheme="majorBidi" w:hAnsiTheme="majorBidi" w:cstheme="majorBidi"/>
          <w:b/>
          <w:i/>
          <w:sz w:val="28"/>
          <w:szCs w:val="24"/>
        </w:rPr>
      </w:pPr>
      <w:bookmarkStart w:id="65" w:name="_Toc99542713"/>
      <w:r w:rsidRPr="00642B16">
        <w:rPr>
          <w:rFonts w:asciiTheme="majorBidi" w:hAnsiTheme="majorBidi" w:cstheme="majorBidi"/>
          <w:b/>
          <w:i/>
          <w:sz w:val="28"/>
          <w:szCs w:val="24"/>
          <w:rtl/>
        </w:rPr>
        <w:t>التكاليف التقديرية</w:t>
      </w:r>
      <w:bookmarkEnd w:id="65"/>
    </w:p>
    <w:p w14:paraId="5FD7FB5C" w14:textId="77777777" w:rsidR="00AE263B" w:rsidRPr="00642B16" w:rsidRDefault="006D11E9" w:rsidP="006D11E9">
      <w:pPr>
        <w:pStyle w:val="Heading4"/>
        <w:tabs>
          <w:tab w:val="clear" w:pos="864"/>
          <w:tab w:val="left" w:pos="810"/>
        </w:tabs>
        <w:bidi/>
        <w:spacing w:after="120"/>
        <w:ind w:left="-756" w:right="-810" w:firstLine="756"/>
        <w:jc w:val="left"/>
        <w:rPr>
          <w:rFonts w:asciiTheme="majorBidi" w:hAnsiTheme="majorBidi" w:cstheme="majorBidi"/>
          <w:sz w:val="32"/>
          <w:szCs w:val="24"/>
        </w:rPr>
      </w:pPr>
      <w:r w:rsidRPr="00642B16">
        <w:rPr>
          <w:rFonts w:asciiTheme="majorBidi" w:hAnsiTheme="majorBidi" w:cstheme="majorBidi"/>
          <w:sz w:val="32"/>
          <w:szCs w:val="24"/>
          <w:rtl/>
        </w:rPr>
        <w:t>المنهجية</w:t>
      </w:r>
    </w:p>
    <w:p w14:paraId="7BD2DBC6" w14:textId="77777777" w:rsidR="00AE263B" w:rsidRPr="00642B16" w:rsidRDefault="006D11E9" w:rsidP="006D11E9">
      <w:pPr>
        <w:bidi/>
        <w:rPr>
          <w:rFonts w:asciiTheme="majorBidi" w:hAnsiTheme="majorBidi" w:cstheme="majorBidi"/>
        </w:rPr>
      </w:pPr>
      <w:r w:rsidRPr="00642B16">
        <w:rPr>
          <w:rFonts w:asciiTheme="majorBidi" w:hAnsiTheme="majorBidi" w:cstheme="majorBidi"/>
          <w:rtl/>
        </w:rPr>
        <w:t>استُخدمت المنهجيات التالية التي تتعلق بتقدير التكاليف (إضافة تعليق).</w:t>
      </w:r>
    </w:p>
    <w:p w14:paraId="63463596" w14:textId="77777777" w:rsidR="00AE263B" w:rsidRPr="00642B16" w:rsidRDefault="00AE263B" w:rsidP="00AE263B">
      <w:pPr>
        <w:jc w:val="left"/>
        <w:rPr>
          <w:rFonts w:asciiTheme="majorBidi" w:hAnsiTheme="majorBidi" w:cstheme="majorBidi"/>
          <w:bCs/>
          <w:sz w:val="24"/>
        </w:rPr>
      </w:pPr>
      <w:r w:rsidRPr="00642B16">
        <w:rPr>
          <w:rFonts w:asciiTheme="majorBidi" w:hAnsiTheme="majorBidi" w:cstheme="majorBidi"/>
        </w:rPr>
        <w:br w:type="page"/>
      </w:r>
    </w:p>
    <w:p w14:paraId="1782A2AC" w14:textId="77777777" w:rsidR="00AE263B" w:rsidRPr="00642B16" w:rsidRDefault="006D11E9" w:rsidP="006D11E9">
      <w:pPr>
        <w:pStyle w:val="Heading4"/>
        <w:tabs>
          <w:tab w:val="clear" w:pos="864"/>
          <w:tab w:val="left" w:pos="810"/>
        </w:tabs>
        <w:bidi/>
        <w:spacing w:after="120"/>
        <w:ind w:left="-756" w:right="-810" w:firstLine="756"/>
        <w:jc w:val="left"/>
        <w:rPr>
          <w:rFonts w:asciiTheme="majorBidi" w:hAnsiTheme="majorBidi" w:cstheme="majorBidi"/>
          <w:b/>
          <w:bCs w:val="0"/>
          <w:sz w:val="32"/>
          <w:szCs w:val="24"/>
        </w:rPr>
      </w:pPr>
      <w:r w:rsidRPr="00642B16">
        <w:rPr>
          <w:rFonts w:asciiTheme="majorBidi" w:hAnsiTheme="majorBidi" w:cstheme="majorBidi"/>
          <w:b/>
          <w:bCs w:val="0"/>
          <w:sz w:val="32"/>
          <w:szCs w:val="24"/>
          <w:rtl/>
        </w:rPr>
        <w:lastRenderedPageBreak/>
        <w:t>الوصف والمصادر والافتراضات</w:t>
      </w:r>
    </w:p>
    <w:p w14:paraId="09A75889" w14:textId="77777777" w:rsidR="00AE263B" w:rsidRPr="00642B16" w:rsidRDefault="006D11E9" w:rsidP="006D11E9">
      <w:pPr>
        <w:pStyle w:val="BodyText"/>
        <w:bidi/>
        <w:rPr>
          <w:rFonts w:asciiTheme="majorBidi" w:hAnsiTheme="majorBidi" w:cstheme="majorBidi"/>
          <w:sz w:val="20"/>
        </w:rPr>
      </w:pPr>
      <w:r w:rsidRPr="00642B16">
        <w:rPr>
          <w:rFonts w:asciiTheme="majorBidi" w:hAnsiTheme="majorBidi" w:cstheme="majorBidi"/>
          <w:sz w:val="20"/>
          <w:rtl/>
        </w:rPr>
        <w:t xml:space="preserve">تقع التكاليف المُحددة بالفئات </w:t>
      </w:r>
      <w:r w:rsidRPr="00642B16">
        <w:rPr>
          <w:rFonts w:asciiTheme="majorBidi" w:hAnsiTheme="majorBidi" w:cstheme="majorBidi"/>
          <w:b/>
          <w:bCs/>
          <w:sz w:val="20"/>
          <w:rtl/>
        </w:rPr>
        <w:t>الرئيسية</w:t>
      </w:r>
      <w:r w:rsidRPr="00642B16">
        <w:rPr>
          <w:rFonts w:asciiTheme="majorBidi" w:hAnsiTheme="majorBidi" w:cstheme="majorBidi"/>
          <w:sz w:val="20"/>
          <w:rtl/>
        </w:rPr>
        <w:t xml:space="preserve"> التالية (إضافة تعليق)</w:t>
      </w:r>
      <w:r w:rsidR="00C91064" w:rsidRPr="00642B16">
        <w:rPr>
          <w:rFonts w:asciiTheme="majorBidi" w:hAnsiTheme="majorBidi" w:cstheme="majorBidi"/>
          <w:sz w:val="20"/>
          <w:rtl/>
        </w:rPr>
        <w:t>.</w:t>
      </w:r>
      <w:r w:rsidRPr="00642B16">
        <w:rPr>
          <w:rFonts w:asciiTheme="majorBidi" w:hAnsiTheme="majorBidi" w:cstheme="majorBidi"/>
          <w:sz w:val="20"/>
          <w:rtl/>
        </w:rPr>
        <w:t xml:space="preserve"> </w:t>
      </w:r>
      <w:r w:rsidRPr="00642B16">
        <w:rPr>
          <w:rFonts w:asciiTheme="majorBidi" w:hAnsiTheme="majorBidi" w:cstheme="majorBidi"/>
          <w:sz w:val="20"/>
          <w:u w:val="single"/>
          <w:rtl/>
        </w:rPr>
        <w:t>إضافة الفئات والشرح المرتبط بها.</w:t>
      </w:r>
    </w:p>
    <w:p w14:paraId="73FC2E26" w14:textId="77777777" w:rsidR="00AE263B" w:rsidRPr="00642B16" w:rsidRDefault="00AE263B" w:rsidP="00AE263B">
      <w:pPr>
        <w:pStyle w:val="BodyText"/>
        <w:rPr>
          <w:rFonts w:asciiTheme="majorBidi" w:hAnsiTheme="majorBidi" w:cstheme="majorBidi"/>
        </w:rPr>
      </w:pPr>
    </w:p>
    <w:p w14:paraId="2C83525B" w14:textId="77777777" w:rsidR="00AE263B" w:rsidRPr="00642B16" w:rsidRDefault="00F92011" w:rsidP="008612B7">
      <w:pPr>
        <w:pStyle w:val="BodyText"/>
        <w:bidi/>
        <w:rPr>
          <w:rFonts w:asciiTheme="majorBidi" w:hAnsiTheme="majorBidi" w:cstheme="majorBidi"/>
          <w:sz w:val="20"/>
          <w:u w:val="single"/>
          <w:rtl/>
        </w:rPr>
      </w:pPr>
      <w:r w:rsidRPr="00642B16">
        <w:rPr>
          <w:rFonts w:asciiTheme="majorBidi" w:hAnsiTheme="majorBidi" w:cstheme="majorBidi"/>
          <w:sz w:val="20"/>
          <w:rtl/>
        </w:rPr>
        <w:t xml:space="preserve">يجب في جميع الأحوال شرح </w:t>
      </w:r>
      <w:r w:rsidR="008612B7" w:rsidRPr="00642B16">
        <w:rPr>
          <w:rFonts w:asciiTheme="majorBidi" w:hAnsiTheme="majorBidi" w:cstheme="majorBidi"/>
          <w:sz w:val="20"/>
          <w:rtl/>
        </w:rPr>
        <w:t>مصادر البيانات</w:t>
      </w:r>
      <w:r w:rsidRPr="00642B16">
        <w:rPr>
          <w:rFonts w:asciiTheme="majorBidi" w:hAnsiTheme="majorBidi" w:cstheme="majorBidi"/>
          <w:sz w:val="20"/>
          <w:rtl/>
        </w:rPr>
        <w:t xml:space="preserve"> والافتراضات المستخدمة في تحديد التكاليف. </w:t>
      </w:r>
      <w:r w:rsidRPr="00642B16">
        <w:rPr>
          <w:rFonts w:asciiTheme="majorBidi" w:hAnsiTheme="majorBidi" w:cstheme="majorBidi"/>
          <w:sz w:val="20"/>
          <w:u w:val="single"/>
          <w:rtl/>
        </w:rPr>
        <w:t>ويمكن الاطلاع على شرح أكثر تفصيلاً لكل بند تكلفة في التقييمات الاقتصادية ب</w:t>
      </w:r>
      <w:r w:rsidR="008820EF" w:rsidRPr="00642B16">
        <w:rPr>
          <w:rFonts w:asciiTheme="majorBidi" w:hAnsiTheme="majorBidi" w:cstheme="majorBidi"/>
          <w:sz w:val="20"/>
          <w:u w:val="single"/>
          <w:rtl/>
        </w:rPr>
        <w:t>المرفقات</w:t>
      </w:r>
      <w:r w:rsidRPr="00642B16">
        <w:rPr>
          <w:rFonts w:asciiTheme="majorBidi" w:hAnsiTheme="majorBidi" w:cstheme="majorBidi"/>
          <w:sz w:val="20"/>
          <w:u w:val="single"/>
          <w:rtl/>
        </w:rPr>
        <w:t>.</w:t>
      </w:r>
    </w:p>
    <w:p w14:paraId="44FB2BEC" w14:textId="77777777" w:rsidR="00AE263B" w:rsidRPr="00642B16" w:rsidRDefault="00AE263B" w:rsidP="00AE263B">
      <w:pPr>
        <w:pStyle w:val="BodyText"/>
        <w:rPr>
          <w:rFonts w:asciiTheme="majorBidi" w:hAnsiTheme="majorBidi" w:cstheme="majorBidi"/>
          <w:sz w:val="20"/>
        </w:rPr>
      </w:pPr>
    </w:p>
    <w:p w14:paraId="72D0E5C8" w14:textId="77777777" w:rsidR="00AE263B" w:rsidRPr="00642B16" w:rsidRDefault="00F92011" w:rsidP="00DB5E86">
      <w:pPr>
        <w:pStyle w:val="BodyText"/>
        <w:bidi/>
        <w:rPr>
          <w:rFonts w:asciiTheme="majorBidi" w:hAnsiTheme="majorBidi" w:cstheme="majorBidi"/>
          <w:i/>
          <w:sz w:val="20"/>
        </w:rPr>
      </w:pPr>
      <w:r w:rsidRPr="00642B16">
        <w:rPr>
          <w:rFonts w:asciiTheme="majorBidi" w:hAnsiTheme="majorBidi" w:cstheme="majorBidi"/>
          <w:i/>
          <w:sz w:val="20"/>
          <w:rtl/>
        </w:rPr>
        <w:t xml:space="preserve">ملاحظة: </w:t>
      </w:r>
      <w:r w:rsidRPr="00642B16">
        <w:rPr>
          <w:rFonts w:asciiTheme="majorBidi" w:hAnsiTheme="majorBidi" w:cstheme="majorBidi"/>
          <w:i/>
          <w:sz w:val="20"/>
          <w:u w:val="single"/>
          <w:rtl/>
        </w:rPr>
        <w:t xml:space="preserve">ينبغي </w:t>
      </w:r>
      <w:r w:rsidR="00DB5E86" w:rsidRPr="00642B16">
        <w:rPr>
          <w:rFonts w:asciiTheme="majorBidi" w:hAnsiTheme="majorBidi" w:cstheme="majorBidi"/>
          <w:i/>
          <w:sz w:val="20"/>
          <w:u w:val="single"/>
          <w:rtl/>
        </w:rPr>
        <w:t>الأخذ</w:t>
      </w:r>
      <w:r w:rsidR="004971F0" w:rsidRPr="00642B16">
        <w:rPr>
          <w:rFonts w:asciiTheme="majorBidi" w:hAnsiTheme="majorBidi" w:cstheme="majorBidi"/>
          <w:i/>
          <w:sz w:val="20"/>
          <w:u w:val="single"/>
          <w:rtl/>
        </w:rPr>
        <w:t xml:space="preserve"> بعين الاعتبار </w:t>
      </w:r>
      <w:r w:rsidRPr="00642B16">
        <w:rPr>
          <w:rFonts w:asciiTheme="majorBidi" w:hAnsiTheme="majorBidi" w:cstheme="majorBidi"/>
          <w:i/>
          <w:sz w:val="20"/>
          <w:u w:val="single"/>
          <w:rtl/>
        </w:rPr>
        <w:t>«التحيز إلى التفاؤل»</w:t>
      </w:r>
      <w:r w:rsidR="00DB5E86" w:rsidRPr="00642B16">
        <w:rPr>
          <w:rFonts w:asciiTheme="majorBidi" w:hAnsiTheme="majorBidi" w:cstheme="majorBidi"/>
          <w:i/>
          <w:sz w:val="20"/>
          <w:u w:val="single"/>
          <w:rtl/>
        </w:rPr>
        <w:t xml:space="preserve"> عند اللجوء إليه</w:t>
      </w:r>
      <w:r w:rsidRPr="00642B16">
        <w:rPr>
          <w:rFonts w:asciiTheme="majorBidi" w:hAnsiTheme="majorBidi" w:cstheme="majorBidi"/>
          <w:i/>
          <w:sz w:val="20"/>
          <w:u w:val="single"/>
          <w:rtl/>
        </w:rPr>
        <w:t xml:space="preserve"> في مرحلة</w:t>
      </w:r>
      <w:r w:rsidR="00DB5E86" w:rsidRPr="00642B16">
        <w:rPr>
          <w:rFonts w:asciiTheme="majorBidi" w:hAnsiTheme="majorBidi" w:cstheme="majorBidi"/>
          <w:i/>
          <w:sz w:val="20"/>
          <w:u w:val="single"/>
          <w:rtl/>
        </w:rPr>
        <w:t xml:space="preserve"> إعداد</w:t>
      </w:r>
      <w:r w:rsidRPr="00642B16">
        <w:rPr>
          <w:rFonts w:asciiTheme="majorBidi" w:hAnsiTheme="majorBidi" w:cstheme="majorBidi"/>
          <w:i/>
          <w:sz w:val="20"/>
          <w:u w:val="single"/>
          <w:rtl/>
        </w:rPr>
        <w:t xml:space="preserve"> </w:t>
      </w:r>
      <w:r w:rsidR="00956FD3" w:rsidRPr="00642B16">
        <w:rPr>
          <w:rFonts w:asciiTheme="majorBidi" w:hAnsiTheme="majorBidi" w:cstheme="majorBidi"/>
          <w:i/>
          <w:sz w:val="20"/>
          <w:u w:val="single"/>
          <w:rtl/>
        </w:rPr>
        <w:t>مسودة دراسة جدوى العمل</w:t>
      </w:r>
      <w:r w:rsidRPr="00642B16">
        <w:rPr>
          <w:rFonts w:asciiTheme="majorBidi" w:hAnsiTheme="majorBidi" w:cstheme="majorBidi"/>
          <w:i/>
          <w:sz w:val="20"/>
          <w:u w:val="single"/>
          <w:rtl/>
        </w:rPr>
        <w:t xml:space="preserve">. ويجب تضمين التكاليف التي </w:t>
      </w:r>
      <w:r w:rsidR="004971F0" w:rsidRPr="00642B16">
        <w:rPr>
          <w:rFonts w:asciiTheme="majorBidi" w:hAnsiTheme="majorBidi" w:cstheme="majorBidi"/>
          <w:i/>
          <w:sz w:val="20"/>
          <w:u w:val="single"/>
          <w:rtl/>
        </w:rPr>
        <w:t>تتشارك بها</w:t>
      </w:r>
      <w:r w:rsidRPr="00642B16">
        <w:rPr>
          <w:rFonts w:asciiTheme="majorBidi" w:hAnsiTheme="majorBidi" w:cstheme="majorBidi"/>
          <w:i/>
          <w:sz w:val="20"/>
          <w:u w:val="single"/>
          <w:rtl/>
        </w:rPr>
        <w:t xml:space="preserve"> الجهات العامَّة الأخرى.</w:t>
      </w:r>
    </w:p>
    <w:p w14:paraId="530C1CD2" w14:textId="77777777" w:rsidR="00AE263B" w:rsidRPr="00642B16" w:rsidRDefault="00AE263B" w:rsidP="00AE263B">
      <w:pPr>
        <w:pStyle w:val="BodyText"/>
        <w:rPr>
          <w:rFonts w:asciiTheme="majorBidi" w:hAnsiTheme="majorBidi" w:cstheme="majorBidi"/>
        </w:rPr>
      </w:pPr>
    </w:p>
    <w:p w14:paraId="12BA852D" w14:textId="77777777" w:rsidR="00AE263B" w:rsidRPr="00642B16" w:rsidRDefault="004971F0" w:rsidP="004971F0">
      <w:pPr>
        <w:pStyle w:val="Heading3"/>
        <w:tabs>
          <w:tab w:val="clear" w:pos="720"/>
          <w:tab w:val="num" w:pos="1350"/>
        </w:tabs>
        <w:bidi/>
        <w:spacing w:after="240"/>
        <w:rPr>
          <w:rFonts w:asciiTheme="majorBidi" w:hAnsiTheme="majorBidi" w:cstheme="majorBidi"/>
          <w:sz w:val="32"/>
          <w:szCs w:val="24"/>
        </w:rPr>
      </w:pPr>
      <w:bookmarkStart w:id="66" w:name="_Toc99542714"/>
      <w:r w:rsidRPr="00642B16">
        <w:rPr>
          <w:rFonts w:asciiTheme="majorBidi" w:hAnsiTheme="majorBidi" w:cstheme="majorBidi"/>
          <w:sz w:val="32"/>
          <w:szCs w:val="24"/>
          <w:rtl/>
        </w:rPr>
        <w:t xml:space="preserve">استنتاجات </w:t>
      </w:r>
      <w:r w:rsidR="0002302C" w:rsidRPr="00642B16">
        <w:rPr>
          <w:rFonts w:asciiTheme="majorBidi" w:hAnsiTheme="majorBidi" w:cstheme="majorBidi"/>
          <w:sz w:val="32"/>
          <w:szCs w:val="24"/>
          <w:rtl/>
        </w:rPr>
        <w:t>صافي التكلفة بالأسعار الحالية</w:t>
      </w:r>
      <w:bookmarkEnd w:id="66"/>
    </w:p>
    <w:p w14:paraId="1893BD82" w14:textId="77777777" w:rsidR="00AE263B" w:rsidRPr="00642B16" w:rsidRDefault="008B4818" w:rsidP="008612B7">
      <w:pPr>
        <w:pStyle w:val="BodyText"/>
        <w:bidi/>
        <w:rPr>
          <w:rFonts w:asciiTheme="majorBidi" w:hAnsiTheme="majorBidi" w:cstheme="majorBidi"/>
          <w:sz w:val="20"/>
        </w:rPr>
      </w:pPr>
      <w:r w:rsidRPr="00642B16">
        <w:rPr>
          <w:rFonts w:asciiTheme="majorBidi" w:hAnsiTheme="majorBidi" w:cstheme="majorBidi"/>
          <w:sz w:val="20"/>
          <w:rtl/>
        </w:rPr>
        <w:t>تُبين</w:t>
      </w:r>
      <w:r w:rsidR="004971F0" w:rsidRPr="00642B16">
        <w:rPr>
          <w:rFonts w:asciiTheme="majorBidi" w:hAnsiTheme="majorBidi" w:cstheme="majorBidi"/>
          <w:sz w:val="20"/>
          <w:rtl/>
        </w:rPr>
        <w:t xml:space="preserve"> </w:t>
      </w:r>
      <w:r w:rsidR="008820EF" w:rsidRPr="00642B16">
        <w:rPr>
          <w:rFonts w:asciiTheme="majorBidi" w:hAnsiTheme="majorBidi" w:cstheme="majorBidi"/>
          <w:sz w:val="20"/>
          <w:rtl/>
        </w:rPr>
        <w:t>المرفقات</w:t>
      </w:r>
      <w:r w:rsidR="004971F0" w:rsidRPr="00642B16">
        <w:rPr>
          <w:rFonts w:asciiTheme="majorBidi" w:hAnsiTheme="majorBidi" w:cstheme="majorBidi"/>
          <w:sz w:val="20"/>
          <w:rtl/>
        </w:rPr>
        <w:t xml:space="preserve"> تفاصيل التقييمات الاقتصادية الخاصة بكل خيار، إلى جانب الوصف التفصيلي للتكاليف والفوائد ومصادر</w:t>
      </w:r>
      <w:r w:rsidR="008612B7" w:rsidRPr="00642B16">
        <w:rPr>
          <w:rFonts w:asciiTheme="majorBidi" w:hAnsiTheme="majorBidi" w:cstheme="majorBidi"/>
          <w:sz w:val="20"/>
          <w:rtl/>
        </w:rPr>
        <w:t xml:space="preserve"> بياناتها</w:t>
      </w:r>
      <w:r w:rsidR="004971F0" w:rsidRPr="00642B16">
        <w:rPr>
          <w:rFonts w:asciiTheme="majorBidi" w:hAnsiTheme="majorBidi" w:cstheme="majorBidi"/>
          <w:sz w:val="20"/>
          <w:rtl/>
        </w:rPr>
        <w:t xml:space="preserve"> وافتراضاتها.</w:t>
      </w:r>
      <w:r w:rsidR="008612B7" w:rsidRPr="00642B16">
        <w:rPr>
          <w:rFonts w:asciiTheme="majorBidi" w:hAnsiTheme="majorBidi" w:cstheme="majorBidi"/>
          <w:sz w:val="20"/>
          <w:rtl/>
        </w:rPr>
        <w:t xml:space="preserve"> وقد تُعدل مخاطر كل خيار حسب تعامل الجهة بصورة عامة مع المخاطر المُتكررة.</w:t>
      </w:r>
    </w:p>
    <w:p w14:paraId="76D9D381" w14:textId="77777777" w:rsidR="00AE263B" w:rsidRPr="00642B16" w:rsidRDefault="00AE263B" w:rsidP="00AE263B">
      <w:pPr>
        <w:pStyle w:val="BodyText"/>
        <w:rPr>
          <w:rFonts w:asciiTheme="majorBidi" w:hAnsiTheme="majorBidi" w:cstheme="majorBidi"/>
        </w:rPr>
      </w:pPr>
    </w:p>
    <w:p w14:paraId="1D93ED4F" w14:textId="77777777" w:rsidR="00AE263B" w:rsidRPr="00642B16" w:rsidRDefault="008B4818" w:rsidP="008B4818">
      <w:pPr>
        <w:pStyle w:val="BodyText"/>
        <w:bidi/>
        <w:rPr>
          <w:rFonts w:asciiTheme="majorBidi" w:hAnsiTheme="majorBidi" w:cstheme="majorBidi"/>
          <w:sz w:val="20"/>
        </w:rPr>
      </w:pPr>
      <w:r w:rsidRPr="00642B16">
        <w:rPr>
          <w:rFonts w:asciiTheme="majorBidi" w:hAnsiTheme="majorBidi" w:cstheme="majorBidi"/>
          <w:sz w:val="20"/>
          <w:rtl/>
        </w:rPr>
        <w:t>يقدم الجدول التالي ملخصاً للنتائج الأساسية الخاصة بالتقييمات الاقتصادية لكل خيار:</w:t>
      </w:r>
    </w:p>
    <w:p w14:paraId="4F03A379" w14:textId="77777777" w:rsidR="00AE263B" w:rsidRPr="00642B16" w:rsidRDefault="00AE263B" w:rsidP="00AE263B">
      <w:pPr>
        <w:pStyle w:val="BodyText"/>
        <w:rPr>
          <w:rFonts w:asciiTheme="majorBidi" w:hAnsiTheme="majorBidi" w:cstheme="majorBidi"/>
        </w:rPr>
      </w:pPr>
    </w:p>
    <w:tbl>
      <w:tblPr>
        <w:bidiVisual/>
        <w:tblW w:w="9265" w:type="dxa"/>
        <w:tblLayout w:type="fixed"/>
        <w:tblCellMar>
          <w:left w:w="10" w:type="dxa"/>
          <w:right w:w="10" w:type="dxa"/>
        </w:tblCellMar>
        <w:tblLook w:val="04A0" w:firstRow="1" w:lastRow="0" w:firstColumn="1" w:lastColumn="0" w:noHBand="0" w:noVBand="1"/>
      </w:tblPr>
      <w:tblGrid>
        <w:gridCol w:w="3510"/>
        <w:gridCol w:w="2425"/>
        <w:gridCol w:w="3330"/>
      </w:tblGrid>
      <w:tr w:rsidR="00AE263B" w:rsidRPr="00642B16" w14:paraId="6796FEE9" w14:textId="77777777" w:rsidTr="008B4818">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9A34680" w14:textId="77777777" w:rsidR="00AE263B" w:rsidRPr="00642B16" w:rsidRDefault="00AE263B" w:rsidP="00CF398A">
            <w:pPr>
              <w:pStyle w:val="BodyText"/>
              <w:bidi/>
              <w:rPr>
                <w:rFonts w:asciiTheme="majorBidi" w:hAnsiTheme="majorBidi" w:cstheme="majorBidi"/>
                <w:sz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7D48BC4" w14:textId="77777777" w:rsidR="00AE263B" w:rsidRPr="00642B16" w:rsidRDefault="00CF398A" w:rsidP="00CF398A">
            <w:pPr>
              <w:pStyle w:val="BodyText"/>
              <w:bidi/>
              <w:rPr>
                <w:rFonts w:asciiTheme="majorBidi" w:hAnsiTheme="majorBidi" w:cstheme="majorBidi"/>
                <w:sz w:val="20"/>
                <w:rtl/>
              </w:rPr>
            </w:pPr>
            <w:r w:rsidRPr="00642B16">
              <w:rPr>
                <w:rFonts w:asciiTheme="majorBidi" w:hAnsiTheme="majorBidi" w:cstheme="majorBidi"/>
                <w:sz w:val="20"/>
                <w:rtl/>
              </w:rPr>
              <w:t>التكاليف غير المخصومة (بالريال السعودي)</w:t>
            </w:r>
          </w:p>
        </w:tc>
        <w:tc>
          <w:tcPr>
            <w:tcW w:w="33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002D44A" w14:textId="77777777" w:rsidR="00AE263B" w:rsidRPr="00642B16" w:rsidRDefault="00CF398A" w:rsidP="00CF398A">
            <w:pPr>
              <w:pStyle w:val="BodyText"/>
              <w:bidi/>
              <w:rPr>
                <w:rFonts w:asciiTheme="majorBidi" w:hAnsiTheme="majorBidi" w:cstheme="majorBidi"/>
                <w:sz w:val="20"/>
              </w:rPr>
            </w:pPr>
            <w:r w:rsidRPr="00642B16">
              <w:rPr>
                <w:rFonts w:asciiTheme="majorBidi" w:hAnsiTheme="majorBidi" w:cstheme="majorBidi"/>
                <w:sz w:val="20"/>
                <w:rtl/>
              </w:rPr>
              <w:t>صافي القيمة الحالية (القيمة) (بالريال السعودي)</w:t>
            </w:r>
          </w:p>
        </w:tc>
      </w:tr>
      <w:tr w:rsidR="00AE263B" w:rsidRPr="00642B16" w14:paraId="66768842" w14:textId="77777777" w:rsidTr="008B4818">
        <w:trPr>
          <w:cantSplit/>
        </w:trPr>
        <w:tc>
          <w:tcPr>
            <w:tcW w:w="926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6BE1D4B" w14:textId="77777777" w:rsidR="00AE263B" w:rsidRPr="00642B16" w:rsidRDefault="00CF398A" w:rsidP="00CF398A">
            <w:pPr>
              <w:pStyle w:val="BodyText"/>
              <w:bidi/>
              <w:rPr>
                <w:rFonts w:asciiTheme="majorBidi" w:hAnsiTheme="majorBidi" w:cstheme="majorBidi"/>
                <w:b/>
                <w:sz w:val="20"/>
              </w:rPr>
            </w:pPr>
            <w:r w:rsidRPr="00642B16">
              <w:rPr>
                <w:rFonts w:asciiTheme="majorBidi" w:hAnsiTheme="majorBidi" w:cstheme="majorBidi"/>
                <w:b/>
                <w:sz w:val="20"/>
                <w:rtl/>
              </w:rPr>
              <w:t>الخيار 1 – عدم تنفيذ أي عمل/تنفيذ عمل بسيط/البقاء على الوضع الراهن</w:t>
            </w:r>
          </w:p>
        </w:tc>
      </w:tr>
      <w:tr w:rsidR="00AE263B" w:rsidRPr="00642B16" w14:paraId="373A2309" w14:textId="77777777" w:rsidTr="008B4818">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C5626CA" w14:textId="77777777" w:rsidR="00AE263B" w:rsidRPr="00642B16" w:rsidRDefault="00CF398A" w:rsidP="00CF398A">
            <w:pPr>
              <w:pStyle w:val="BodyText"/>
              <w:bidi/>
              <w:rPr>
                <w:rFonts w:asciiTheme="majorBidi" w:hAnsiTheme="majorBidi" w:cstheme="majorBidi"/>
                <w:sz w:val="20"/>
              </w:rPr>
            </w:pPr>
            <w:r w:rsidRPr="00642B16">
              <w:rPr>
                <w:rFonts w:asciiTheme="majorBidi" w:hAnsiTheme="majorBidi" w:cstheme="majorBidi"/>
                <w:sz w:val="20"/>
                <w:rtl/>
              </w:rPr>
              <w:t>رأس المال</w:t>
            </w:r>
          </w:p>
          <w:p w14:paraId="401AF2EB" w14:textId="77777777" w:rsidR="00AE263B" w:rsidRPr="00642B16" w:rsidRDefault="00CF398A" w:rsidP="00CF398A">
            <w:pPr>
              <w:pStyle w:val="BodyText"/>
              <w:bidi/>
              <w:rPr>
                <w:rFonts w:asciiTheme="majorBidi" w:hAnsiTheme="majorBidi" w:cstheme="majorBidi"/>
                <w:sz w:val="20"/>
              </w:rPr>
            </w:pPr>
            <w:r w:rsidRPr="00642B16">
              <w:rPr>
                <w:rFonts w:asciiTheme="majorBidi" w:hAnsiTheme="majorBidi" w:cstheme="majorBidi"/>
                <w:sz w:val="20"/>
                <w:rtl/>
              </w:rPr>
              <w:t>الأرباح / الأموال المتوفرة حالياً</w:t>
            </w:r>
          </w:p>
          <w:p w14:paraId="64E5EBA0" w14:textId="77777777" w:rsidR="00AE263B" w:rsidRPr="00642B16" w:rsidRDefault="00CF398A" w:rsidP="00CF398A">
            <w:pPr>
              <w:pStyle w:val="BodyText"/>
              <w:bidi/>
              <w:rPr>
                <w:rFonts w:asciiTheme="majorBidi" w:hAnsiTheme="majorBidi" w:cstheme="majorBidi"/>
                <w:sz w:val="20"/>
              </w:rPr>
            </w:pPr>
            <w:r w:rsidRPr="00642B16">
              <w:rPr>
                <w:rFonts w:asciiTheme="majorBidi" w:hAnsiTheme="majorBidi" w:cstheme="majorBidi"/>
                <w:sz w:val="20"/>
                <w:rtl/>
              </w:rPr>
              <w:t>المخاطر المتبقية</w:t>
            </w:r>
          </w:p>
          <w:p w14:paraId="638D3330" w14:textId="77777777" w:rsidR="00AE263B" w:rsidRPr="00642B16" w:rsidRDefault="00CF398A" w:rsidP="00CF398A">
            <w:pPr>
              <w:pStyle w:val="BodyText"/>
              <w:bidi/>
              <w:rPr>
                <w:rFonts w:asciiTheme="majorBidi" w:hAnsiTheme="majorBidi" w:cstheme="majorBidi"/>
                <w:sz w:val="20"/>
              </w:rPr>
            </w:pPr>
            <w:r w:rsidRPr="00642B16">
              <w:rPr>
                <w:rFonts w:asciiTheme="majorBidi" w:hAnsiTheme="majorBidi" w:cstheme="majorBidi"/>
                <w:sz w:val="20"/>
                <w:rtl/>
              </w:rPr>
              <w:t>التحيّز إلى التفاؤل</w:t>
            </w:r>
          </w:p>
        </w:tc>
        <w:tc>
          <w:tcPr>
            <w:tcW w:w="2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AF19F04" w14:textId="77777777" w:rsidR="00AE263B" w:rsidRPr="00642B16" w:rsidRDefault="00AE263B" w:rsidP="00CF398A">
            <w:pPr>
              <w:pStyle w:val="BodyText"/>
              <w:bidi/>
              <w:jc w:val="right"/>
              <w:rPr>
                <w:rFonts w:asciiTheme="majorBidi" w:hAnsiTheme="majorBidi" w:cstheme="majorBidi"/>
                <w:sz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26E297A" w14:textId="77777777" w:rsidR="00AE263B" w:rsidRPr="00642B16" w:rsidRDefault="00AE263B" w:rsidP="00CF398A">
            <w:pPr>
              <w:pStyle w:val="BodyText"/>
              <w:bidi/>
              <w:jc w:val="right"/>
              <w:rPr>
                <w:rFonts w:asciiTheme="majorBidi" w:hAnsiTheme="majorBidi" w:cstheme="majorBidi"/>
                <w:sz w:val="20"/>
              </w:rPr>
            </w:pPr>
          </w:p>
        </w:tc>
      </w:tr>
      <w:tr w:rsidR="00AE263B" w:rsidRPr="00642B16" w14:paraId="02EE9B71" w14:textId="77777777" w:rsidTr="008B4818">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C5ED175" w14:textId="77777777" w:rsidR="00AE263B" w:rsidRPr="00642B16" w:rsidRDefault="00CF398A" w:rsidP="00CF398A">
            <w:pPr>
              <w:pStyle w:val="BodyText"/>
              <w:bidi/>
              <w:rPr>
                <w:rFonts w:asciiTheme="majorBidi" w:hAnsiTheme="majorBidi" w:cstheme="majorBidi"/>
                <w:bCs/>
                <w:sz w:val="20"/>
              </w:rPr>
            </w:pPr>
            <w:r w:rsidRPr="00642B16">
              <w:rPr>
                <w:rFonts w:asciiTheme="majorBidi" w:hAnsiTheme="majorBidi" w:cstheme="majorBidi"/>
                <w:bCs/>
                <w:sz w:val="20"/>
                <w:rtl/>
              </w:rPr>
              <w:t>إجمالي التكاليف</w:t>
            </w:r>
          </w:p>
        </w:tc>
        <w:tc>
          <w:tcPr>
            <w:tcW w:w="2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C965064" w14:textId="77777777" w:rsidR="00AE263B" w:rsidRPr="00642B16" w:rsidRDefault="00AE263B" w:rsidP="00CF398A">
            <w:pPr>
              <w:pStyle w:val="BodyText"/>
              <w:bidi/>
              <w:jc w:val="right"/>
              <w:rPr>
                <w:rFonts w:asciiTheme="majorBidi" w:hAnsiTheme="majorBidi" w:cstheme="majorBidi"/>
                <w:sz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D96F2D4" w14:textId="77777777" w:rsidR="00AE263B" w:rsidRPr="00642B16" w:rsidRDefault="00AE263B" w:rsidP="00CF398A">
            <w:pPr>
              <w:pStyle w:val="BodyText"/>
              <w:bidi/>
              <w:jc w:val="right"/>
              <w:rPr>
                <w:rFonts w:asciiTheme="majorBidi" w:hAnsiTheme="majorBidi" w:cstheme="majorBidi"/>
                <w:sz w:val="20"/>
              </w:rPr>
            </w:pPr>
          </w:p>
        </w:tc>
      </w:tr>
      <w:tr w:rsidR="00AE263B" w:rsidRPr="00642B16" w14:paraId="7E45425F" w14:textId="77777777" w:rsidTr="008B4818">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6CDEB29" w14:textId="77777777" w:rsidR="008820EF" w:rsidRPr="00642B16" w:rsidRDefault="008820EF" w:rsidP="008820EF">
            <w:pPr>
              <w:pStyle w:val="BodyText"/>
              <w:bidi/>
              <w:rPr>
                <w:rFonts w:asciiTheme="majorBidi" w:hAnsiTheme="majorBidi" w:cstheme="majorBidi"/>
                <w:sz w:val="20"/>
              </w:rPr>
            </w:pPr>
            <w:r w:rsidRPr="00642B16">
              <w:rPr>
                <w:rFonts w:asciiTheme="majorBidi" w:hAnsiTheme="majorBidi" w:cstheme="majorBidi"/>
                <w:b/>
                <w:i/>
                <w:sz w:val="20"/>
                <w:rtl/>
              </w:rPr>
              <w:t>ناقص: الفوائد المُدرة للنقد</w:t>
            </w:r>
          </w:p>
        </w:tc>
        <w:tc>
          <w:tcPr>
            <w:tcW w:w="2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4C344B5" w14:textId="77777777" w:rsidR="00AE263B" w:rsidRPr="00642B16" w:rsidRDefault="00AE263B" w:rsidP="00CF398A">
            <w:pPr>
              <w:pStyle w:val="BodyText"/>
              <w:bidi/>
              <w:jc w:val="right"/>
              <w:rPr>
                <w:rFonts w:asciiTheme="majorBidi" w:hAnsiTheme="majorBidi" w:cstheme="majorBidi"/>
                <w:sz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22FC92C" w14:textId="77777777" w:rsidR="00AE263B" w:rsidRPr="00642B16" w:rsidRDefault="00AE263B" w:rsidP="00CF398A">
            <w:pPr>
              <w:pStyle w:val="BodyText"/>
              <w:bidi/>
              <w:jc w:val="right"/>
              <w:rPr>
                <w:rFonts w:asciiTheme="majorBidi" w:hAnsiTheme="majorBidi" w:cstheme="majorBidi"/>
                <w:sz w:val="20"/>
              </w:rPr>
            </w:pPr>
          </w:p>
        </w:tc>
      </w:tr>
      <w:tr w:rsidR="00AE263B" w:rsidRPr="00642B16" w14:paraId="42A3B5FD" w14:textId="77777777" w:rsidTr="008B4818">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21028DB" w14:textId="77777777" w:rsidR="00AE263B" w:rsidRPr="00642B16" w:rsidRDefault="00CF398A" w:rsidP="00CF398A">
            <w:pPr>
              <w:pStyle w:val="BodyText"/>
              <w:bidi/>
              <w:rPr>
                <w:rFonts w:asciiTheme="majorBidi" w:hAnsiTheme="majorBidi" w:cstheme="majorBidi"/>
                <w:sz w:val="20"/>
              </w:rPr>
            </w:pPr>
            <w:r w:rsidRPr="00642B16">
              <w:rPr>
                <w:rFonts w:asciiTheme="majorBidi" w:hAnsiTheme="majorBidi" w:cstheme="majorBidi"/>
                <w:sz w:val="20"/>
                <w:rtl/>
              </w:rPr>
              <w:t>صافي الوفورات النقدية بالتكاليف</w:t>
            </w:r>
          </w:p>
        </w:tc>
        <w:tc>
          <w:tcPr>
            <w:tcW w:w="2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0FC2B29" w14:textId="77777777" w:rsidR="00AE263B" w:rsidRPr="00642B16" w:rsidRDefault="00AE263B" w:rsidP="00CF398A">
            <w:pPr>
              <w:pStyle w:val="BodyText"/>
              <w:bidi/>
              <w:jc w:val="right"/>
              <w:rPr>
                <w:rFonts w:asciiTheme="majorBidi" w:hAnsiTheme="majorBidi" w:cstheme="majorBidi"/>
                <w:b/>
                <w:sz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5106FF3" w14:textId="77777777" w:rsidR="00AE263B" w:rsidRPr="00642B16" w:rsidRDefault="00AE263B" w:rsidP="00CF398A">
            <w:pPr>
              <w:pStyle w:val="BodyText"/>
              <w:bidi/>
              <w:jc w:val="right"/>
              <w:rPr>
                <w:rFonts w:asciiTheme="majorBidi" w:hAnsiTheme="majorBidi" w:cstheme="majorBidi"/>
                <w:b/>
                <w:sz w:val="20"/>
              </w:rPr>
            </w:pPr>
          </w:p>
        </w:tc>
      </w:tr>
      <w:tr w:rsidR="00AE263B" w:rsidRPr="00642B16" w14:paraId="3FE64B3D" w14:textId="77777777" w:rsidTr="008B4818">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D8981C1" w14:textId="77777777" w:rsidR="00AE263B" w:rsidRPr="00642B16" w:rsidRDefault="008820EF" w:rsidP="008820EF">
            <w:pPr>
              <w:pStyle w:val="BodyText"/>
              <w:bidi/>
              <w:rPr>
                <w:rFonts w:asciiTheme="majorBidi" w:hAnsiTheme="majorBidi" w:cstheme="majorBidi"/>
                <w:sz w:val="20"/>
              </w:rPr>
            </w:pPr>
            <w:r w:rsidRPr="00642B16">
              <w:rPr>
                <w:rFonts w:asciiTheme="majorBidi" w:hAnsiTheme="majorBidi" w:cstheme="majorBidi"/>
                <w:sz w:val="20"/>
                <w:rtl/>
              </w:rPr>
              <w:t>الفوائد المُدرة للنقد</w:t>
            </w:r>
          </w:p>
        </w:tc>
        <w:tc>
          <w:tcPr>
            <w:tcW w:w="2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F439098" w14:textId="77777777" w:rsidR="00AE263B" w:rsidRPr="00642B16" w:rsidRDefault="00AE263B" w:rsidP="00CF398A">
            <w:pPr>
              <w:pStyle w:val="BodyText"/>
              <w:bidi/>
              <w:jc w:val="right"/>
              <w:rPr>
                <w:rFonts w:asciiTheme="majorBidi" w:hAnsiTheme="majorBidi" w:cstheme="majorBidi"/>
                <w:sz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E0EFC00" w14:textId="77777777" w:rsidR="00AE263B" w:rsidRPr="00642B16" w:rsidRDefault="00AE263B" w:rsidP="00CF398A">
            <w:pPr>
              <w:pStyle w:val="BodyText"/>
              <w:bidi/>
              <w:jc w:val="right"/>
              <w:rPr>
                <w:rFonts w:asciiTheme="majorBidi" w:hAnsiTheme="majorBidi" w:cstheme="majorBidi"/>
                <w:sz w:val="20"/>
              </w:rPr>
            </w:pPr>
          </w:p>
        </w:tc>
      </w:tr>
      <w:tr w:rsidR="00AE263B" w:rsidRPr="00642B16" w14:paraId="1BBC57B3" w14:textId="77777777" w:rsidTr="008B4818">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0E148B1" w14:textId="77777777" w:rsidR="00AE263B" w:rsidRPr="00642B16" w:rsidRDefault="00CF398A" w:rsidP="00CF398A">
            <w:pPr>
              <w:pStyle w:val="BodyText"/>
              <w:bidi/>
              <w:rPr>
                <w:rFonts w:asciiTheme="majorBidi" w:hAnsiTheme="majorBidi" w:cstheme="majorBidi"/>
                <w:bCs/>
                <w:sz w:val="20"/>
              </w:rPr>
            </w:pPr>
            <w:r w:rsidRPr="00642B16">
              <w:rPr>
                <w:rFonts w:asciiTheme="majorBidi" w:hAnsiTheme="majorBidi" w:cstheme="majorBidi"/>
                <w:bCs/>
                <w:sz w:val="20"/>
                <w:rtl/>
              </w:rPr>
              <w:t>الإجمالي</w:t>
            </w:r>
          </w:p>
        </w:tc>
        <w:tc>
          <w:tcPr>
            <w:tcW w:w="2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DAE667F" w14:textId="77777777" w:rsidR="00AE263B" w:rsidRPr="00642B16" w:rsidRDefault="00AE263B" w:rsidP="00CF398A">
            <w:pPr>
              <w:pStyle w:val="BodyText"/>
              <w:bidi/>
              <w:jc w:val="right"/>
              <w:rPr>
                <w:rFonts w:asciiTheme="majorBidi" w:hAnsiTheme="majorBidi" w:cstheme="majorBidi"/>
                <w:b/>
                <w:sz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69EF8D3" w14:textId="77777777" w:rsidR="00AE263B" w:rsidRPr="00642B16" w:rsidRDefault="00AE263B" w:rsidP="00CF398A">
            <w:pPr>
              <w:pStyle w:val="BodyText"/>
              <w:bidi/>
              <w:jc w:val="right"/>
              <w:rPr>
                <w:rFonts w:asciiTheme="majorBidi" w:hAnsiTheme="majorBidi" w:cstheme="majorBidi"/>
                <w:b/>
                <w:sz w:val="20"/>
              </w:rPr>
            </w:pPr>
          </w:p>
        </w:tc>
      </w:tr>
      <w:tr w:rsidR="00AE263B" w:rsidRPr="00642B16" w14:paraId="21EB45DE" w14:textId="77777777" w:rsidTr="008B4818">
        <w:trPr>
          <w:cantSplit/>
        </w:trPr>
        <w:tc>
          <w:tcPr>
            <w:tcW w:w="351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37D257A" w14:textId="77777777" w:rsidR="00AE263B" w:rsidRPr="00642B16" w:rsidRDefault="00AE263B" w:rsidP="00CF398A">
            <w:pPr>
              <w:pStyle w:val="BodyText"/>
              <w:bidi/>
              <w:rPr>
                <w:rFonts w:asciiTheme="majorBidi" w:hAnsiTheme="majorBidi" w:cstheme="majorBidi"/>
                <w:sz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3137CAF" w14:textId="77777777" w:rsidR="00AE263B" w:rsidRPr="00642B16" w:rsidRDefault="00AE263B" w:rsidP="00CF398A">
            <w:pPr>
              <w:pStyle w:val="BodyText"/>
              <w:bidi/>
              <w:rPr>
                <w:rFonts w:asciiTheme="majorBidi" w:hAnsiTheme="majorBidi" w:cstheme="majorBidi"/>
                <w:sz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A3045D" w14:textId="77777777" w:rsidR="00AE263B" w:rsidRPr="00642B16" w:rsidRDefault="00AE263B" w:rsidP="00CF398A">
            <w:pPr>
              <w:pStyle w:val="BodyText"/>
              <w:bidi/>
              <w:rPr>
                <w:rFonts w:asciiTheme="majorBidi" w:hAnsiTheme="majorBidi" w:cstheme="majorBidi"/>
                <w:sz w:val="20"/>
              </w:rPr>
            </w:pPr>
          </w:p>
        </w:tc>
      </w:tr>
      <w:tr w:rsidR="00AE263B" w:rsidRPr="00642B16" w14:paraId="20AB6F58" w14:textId="77777777" w:rsidTr="008B4818">
        <w:trPr>
          <w:cantSplit/>
        </w:trPr>
        <w:tc>
          <w:tcPr>
            <w:tcW w:w="926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9E426A5" w14:textId="77777777" w:rsidR="00AE263B" w:rsidRPr="00642B16" w:rsidRDefault="002F2FB7" w:rsidP="00CF398A">
            <w:pPr>
              <w:pStyle w:val="BodyText"/>
              <w:bidi/>
              <w:rPr>
                <w:rFonts w:asciiTheme="majorBidi" w:hAnsiTheme="majorBidi" w:cstheme="majorBidi"/>
                <w:bCs/>
                <w:i/>
                <w:sz w:val="20"/>
                <w:u w:val="single"/>
              </w:rPr>
            </w:pPr>
            <w:r w:rsidRPr="00642B16">
              <w:rPr>
                <w:rFonts w:asciiTheme="majorBidi" w:hAnsiTheme="majorBidi" w:cstheme="majorBidi"/>
                <w:bCs/>
                <w:i/>
                <w:sz w:val="20"/>
                <w:u w:val="single"/>
                <w:rtl/>
              </w:rPr>
              <w:t>إضافة معلومات مماثلة للخيارات 2 و3 و4</w:t>
            </w:r>
          </w:p>
        </w:tc>
      </w:tr>
    </w:tbl>
    <w:p w14:paraId="6BDB4FEB" w14:textId="77777777" w:rsidR="00AE263B" w:rsidRPr="00642B16" w:rsidRDefault="00AE263B" w:rsidP="00AE263B">
      <w:pPr>
        <w:pStyle w:val="BodyText"/>
        <w:rPr>
          <w:rFonts w:asciiTheme="majorBidi" w:hAnsiTheme="majorBidi" w:cstheme="majorBidi"/>
          <w:iCs/>
          <w:lang w:val="en-GB" w:eastAsia="en-GB"/>
        </w:rPr>
      </w:pPr>
    </w:p>
    <w:p w14:paraId="5795D91D" w14:textId="77777777" w:rsidR="00AE263B" w:rsidRPr="00642B16" w:rsidRDefault="00ED30D6" w:rsidP="00ED30D6">
      <w:pPr>
        <w:pStyle w:val="Heading3"/>
        <w:tabs>
          <w:tab w:val="clear" w:pos="720"/>
          <w:tab w:val="num" w:pos="1350"/>
        </w:tabs>
        <w:bidi/>
        <w:spacing w:after="240"/>
        <w:rPr>
          <w:rFonts w:asciiTheme="majorBidi" w:hAnsiTheme="majorBidi" w:cstheme="majorBidi"/>
          <w:sz w:val="32"/>
          <w:szCs w:val="24"/>
        </w:rPr>
      </w:pPr>
      <w:bookmarkStart w:id="67" w:name="_Toc99542715"/>
      <w:r w:rsidRPr="00642B16">
        <w:rPr>
          <w:rFonts w:asciiTheme="majorBidi" w:hAnsiTheme="majorBidi" w:cstheme="majorBidi"/>
          <w:sz w:val="32"/>
          <w:szCs w:val="24"/>
          <w:rtl/>
        </w:rPr>
        <w:t>ترتيب الخيارات والاستنتاجات</w:t>
      </w:r>
      <w:bookmarkEnd w:id="67"/>
    </w:p>
    <w:p w14:paraId="2AB7195C" w14:textId="77777777" w:rsidR="00AE263B" w:rsidRPr="00642B16" w:rsidRDefault="00ED30D6" w:rsidP="00ED30D6">
      <w:pPr>
        <w:pStyle w:val="BodyText"/>
        <w:bidi/>
        <w:rPr>
          <w:rFonts w:asciiTheme="majorBidi" w:hAnsiTheme="majorBidi" w:cstheme="majorBidi"/>
          <w:sz w:val="20"/>
        </w:rPr>
      </w:pPr>
      <w:r w:rsidRPr="00642B16">
        <w:rPr>
          <w:rFonts w:asciiTheme="majorBidi" w:hAnsiTheme="majorBidi" w:cstheme="majorBidi"/>
          <w:sz w:val="20"/>
          <w:rtl/>
        </w:rPr>
        <w:t>يُوضح الجدول التالي ملخصاً للنتائج:</w:t>
      </w:r>
    </w:p>
    <w:p w14:paraId="4D54A082" w14:textId="77777777" w:rsidR="00AE263B" w:rsidRPr="00642B16" w:rsidRDefault="00AE263B" w:rsidP="00AE263B">
      <w:pPr>
        <w:rPr>
          <w:rFonts w:asciiTheme="majorBidi" w:hAnsiTheme="majorBidi" w:cstheme="majorBidi"/>
          <w:sz w:val="24"/>
          <w:szCs w:val="24"/>
        </w:rPr>
      </w:pPr>
    </w:p>
    <w:tbl>
      <w:tblPr>
        <w:bidiVisual/>
        <w:tblW w:w="0" w:type="auto"/>
        <w:tblCellMar>
          <w:left w:w="10" w:type="dxa"/>
          <w:right w:w="10" w:type="dxa"/>
        </w:tblCellMar>
        <w:tblLook w:val="04A0" w:firstRow="1" w:lastRow="0" w:firstColumn="1" w:lastColumn="0" w:noHBand="0" w:noVBand="1"/>
      </w:tblPr>
      <w:tblGrid>
        <w:gridCol w:w="598"/>
        <w:gridCol w:w="703"/>
        <w:gridCol w:w="1382"/>
        <w:gridCol w:w="1460"/>
        <w:gridCol w:w="1460"/>
        <w:gridCol w:w="1460"/>
        <w:gridCol w:w="1460"/>
      </w:tblGrid>
      <w:tr w:rsidR="00AE263B" w:rsidRPr="00642B16" w14:paraId="1557026E" w14:textId="77777777" w:rsidTr="00ED30D6">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29E7D02" w14:textId="77777777" w:rsidR="00AE263B" w:rsidRPr="00642B16" w:rsidRDefault="00ED30D6" w:rsidP="00ED30D6">
            <w:pPr>
              <w:bidi/>
              <w:rPr>
                <w:rFonts w:asciiTheme="majorBidi" w:hAnsiTheme="majorBidi" w:cstheme="majorBidi"/>
              </w:rPr>
            </w:pPr>
            <w:r w:rsidRPr="00642B16">
              <w:rPr>
                <w:rFonts w:asciiTheme="majorBidi" w:hAnsiTheme="majorBidi" w:cstheme="majorBidi"/>
                <w:rtl/>
              </w:rPr>
              <w:t>الخيار</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52E9123" w14:textId="77777777" w:rsidR="00AE263B" w:rsidRPr="00642B16" w:rsidRDefault="00ED30D6" w:rsidP="00ED30D6">
            <w:pPr>
              <w:bidi/>
              <w:jc w:val="center"/>
              <w:rPr>
                <w:rFonts w:asciiTheme="majorBidi" w:hAnsiTheme="majorBidi" w:cstheme="majorBidi"/>
                <w:bCs/>
                <w:sz w:val="24"/>
              </w:rPr>
            </w:pPr>
            <w:r w:rsidRPr="00642B16">
              <w:rPr>
                <w:rFonts w:asciiTheme="majorBidi" w:hAnsiTheme="majorBidi" w:cstheme="majorBidi"/>
                <w:bCs/>
                <w:rtl/>
              </w:rPr>
              <w:t>الوصف</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682DCA1" w14:textId="77777777" w:rsidR="00AE263B" w:rsidRPr="00642B16" w:rsidRDefault="00ED30D6" w:rsidP="00ED30D6">
            <w:pPr>
              <w:bidi/>
              <w:jc w:val="center"/>
              <w:rPr>
                <w:rFonts w:asciiTheme="majorBidi" w:hAnsiTheme="majorBidi" w:cstheme="majorBidi"/>
                <w:b/>
              </w:rPr>
            </w:pPr>
            <w:r w:rsidRPr="00642B16">
              <w:rPr>
                <w:rFonts w:asciiTheme="majorBidi" w:hAnsiTheme="majorBidi" w:cstheme="majorBidi"/>
                <w:b/>
                <w:rtl/>
              </w:rPr>
              <w:t>الترتيب</w:t>
            </w:r>
          </w:p>
        </w:tc>
      </w:tr>
      <w:tr w:rsidR="00AE263B" w:rsidRPr="00642B16" w14:paraId="7344CCEB" w14:textId="77777777" w:rsidTr="00ED30D6">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604E5D7" w14:textId="77777777" w:rsidR="00AE263B" w:rsidRPr="00642B16" w:rsidRDefault="00AE263B" w:rsidP="00ED30D6">
            <w:pPr>
              <w:bidi/>
              <w:jc w:val="center"/>
              <w:rPr>
                <w:rFonts w:asciiTheme="majorBidi" w:hAnsiTheme="majorBidi" w:cstheme="majorBidi"/>
              </w:rPr>
            </w:pPr>
          </w:p>
        </w:tc>
        <w:tc>
          <w:tcPr>
            <w:tcW w:w="138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4F24591" w14:textId="77777777" w:rsidR="00AE263B" w:rsidRPr="00642B16" w:rsidRDefault="00ED30D6" w:rsidP="00ED30D6">
            <w:pPr>
              <w:bidi/>
              <w:jc w:val="center"/>
              <w:rPr>
                <w:rFonts w:asciiTheme="majorBidi" w:hAnsiTheme="majorBidi" w:cstheme="majorBidi"/>
              </w:rPr>
            </w:pPr>
            <w:r w:rsidRPr="00642B16">
              <w:rPr>
                <w:rFonts w:asciiTheme="majorBidi" w:hAnsiTheme="majorBidi" w:cstheme="majorBidi"/>
                <w:rtl/>
              </w:rPr>
              <w:t>صافي التكاليف الحالية (بالريال السعودي)</w:t>
            </w: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D63AB10" w14:textId="77777777" w:rsidR="00AE263B" w:rsidRPr="00642B16" w:rsidRDefault="00ED30D6" w:rsidP="00ED30D6">
            <w:pPr>
              <w:bidi/>
              <w:rPr>
                <w:rFonts w:asciiTheme="majorBidi" w:hAnsiTheme="majorBidi" w:cstheme="majorBidi"/>
              </w:rPr>
            </w:pPr>
            <w:r w:rsidRPr="00642B16">
              <w:rPr>
                <w:rFonts w:asciiTheme="majorBidi" w:hAnsiTheme="majorBidi" w:cstheme="majorBidi"/>
                <w:rtl/>
              </w:rPr>
              <w:t>فوائد الأموال النقدية</w:t>
            </w: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3A6410F" w14:textId="77777777" w:rsidR="00AE263B" w:rsidRPr="00642B16" w:rsidRDefault="00ED30D6" w:rsidP="00ED30D6">
            <w:pPr>
              <w:bidi/>
              <w:jc w:val="left"/>
              <w:rPr>
                <w:rFonts w:asciiTheme="majorBidi" w:hAnsiTheme="majorBidi" w:cstheme="majorBidi"/>
              </w:rPr>
            </w:pPr>
            <w:r w:rsidRPr="00642B16">
              <w:rPr>
                <w:rFonts w:asciiTheme="majorBidi" w:hAnsiTheme="majorBidi" w:cstheme="majorBidi"/>
                <w:rtl/>
              </w:rPr>
              <w:t>الفوائد غير النقدية</w:t>
            </w: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C1A916C" w14:textId="77777777" w:rsidR="00AE263B" w:rsidRPr="00642B16" w:rsidRDefault="00ED30D6" w:rsidP="00ED30D6">
            <w:pPr>
              <w:bidi/>
              <w:jc w:val="left"/>
              <w:rPr>
                <w:rFonts w:asciiTheme="majorBidi" w:hAnsiTheme="majorBidi" w:cstheme="majorBidi"/>
              </w:rPr>
            </w:pPr>
            <w:r w:rsidRPr="00642B16">
              <w:rPr>
                <w:rFonts w:asciiTheme="majorBidi" w:hAnsiTheme="majorBidi" w:cstheme="majorBidi"/>
                <w:rtl/>
              </w:rPr>
              <w:t>صافي الوفورات النقدية بالتكاليف</w:t>
            </w: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249C62F" w14:textId="77777777" w:rsidR="00AE263B" w:rsidRPr="00642B16" w:rsidRDefault="00ED30D6" w:rsidP="00ED30D6">
            <w:pPr>
              <w:bidi/>
              <w:jc w:val="left"/>
              <w:rPr>
                <w:rFonts w:asciiTheme="majorBidi" w:hAnsiTheme="majorBidi" w:cstheme="majorBidi"/>
              </w:rPr>
            </w:pPr>
            <w:r w:rsidRPr="00642B16">
              <w:rPr>
                <w:rFonts w:asciiTheme="majorBidi" w:hAnsiTheme="majorBidi" w:cstheme="majorBidi"/>
                <w:rtl/>
              </w:rPr>
              <w:t>صافي الوفورات بالتكاليف</w:t>
            </w:r>
          </w:p>
        </w:tc>
      </w:tr>
      <w:tr w:rsidR="00AE263B" w:rsidRPr="00642B16" w14:paraId="00C48A3A" w14:textId="77777777" w:rsidTr="00ED30D6">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1763707" w14:textId="77777777" w:rsidR="00AE263B" w:rsidRPr="00642B16" w:rsidRDefault="00AE263B" w:rsidP="00ED30D6">
            <w:pPr>
              <w:pStyle w:val="FootnoteText"/>
              <w:bidi/>
              <w:jc w:val="center"/>
              <w:rPr>
                <w:rFonts w:asciiTheme="majorBidi" w:hAnsiTheme="majorBidi" w:cstheme="majorBidi"/>
                <w:b/>
                <w:szCs w:val="24"/>
              </w:rPr>
            </w:pPr>
            <w:r w:rsidRPr="00642B16">
              <w:rPr>
                <w:rFonts w:asciiTheme="majorBidi" w:hAnsiTheme="majorBidi" w:cstheme="majorBidi"/>
                <w:b/>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F29D180" w14:textId="77777777" w:rsidR="00AE263B" w:rsidRPr="00642B16" w:rsidRDefault="00AE263B" w:rsidP="00ED30D6">
            <w:pPr>
              <w:bidi/>
              <w:jc w:val="center"/>
              <w:rPr>
                <w:rFonts w:asciiTheme="majorBidi" w:hAnsiTheme="majorBidi" w:cstheme="majorBidi"/>
                <w:szCs w:val="24"/>
              </w:rPr>
            </w:pPr>
          </w:p>
        </w:tc>
        <w:tc>
          <w:tcPr>
            <w:tcW w:w="138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56D9B1" w14:textId="77777777" w:rsidR="00AE263B" w:rsidRPr="00642B16" w:rsidRDefault="00AE263B" w:rsidP="00ED30D6">
            <w:pPr>
              <w:bidi/>
              <w:jc w:val="right"/>
              <w:rPr>
                <w:rFonts w:asciiTheme="majorBidi" w:hAnsiTheme="majorBidi" w:cstheme="majorBidi"/>
                <w:b/>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8EA2BFF"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AA6C787"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B41637A"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6922C92" w14:textId="77777777" w:rsidR="00AE263B" w:rsidRPr="00642B16" w:rsidRDefault="00AE263B" w:rsidP="00ED30D6">
            <w:pPr>
              <w:bidi/>
              <w:jc w:val="left"/>
              <w:rPr>
                <w:rFonts w:asciiTheme="majorBidi" w:hAnsiTheme="majorBidi" w:cstheme="majorBidi"/>
                <w:b/>
              </w:rPr>
            </w:pPr>
          </w:p>
        </w:tc>
      </w:tr>
      <w:tr w:rsidR="00AE263B" w:rsidRPr="00642B16" w14:paraId="650252E0" w14:textId="77777777" w:rsidTr="00ED30D6">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EF7747E" w14:textId="77777777" w:rsidR="00AE263B" w:rsidRPr="00642B16" w:rsidRDefault="00AE263B" w:rsidP="00ED30D6">
            <w:pPr>
              <w:bidi/>
              <w:jc w:val="center"/>
              <w:rPr>
                <w:rFonts w:asciiTheme="majorBidi" w:hAnsiTheme="majorBidi" w:cstheme="majorBidi"/>
                <w:b/>
              </w:rPr>
            </w:pPr>
            <w:r w:rsidRPr="00642B16">
              <w:rPr>
                <w:rFonts w:asciiTheme="majorBidi" w:hAnsiTheme="majorBidi" w:cstheme="majorBidi"/>
                <w:b/>
              </w:rPr>
              <w:t>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63CB9B3" w14:textId="77777777" w:rsidR="00AE263B" w:rsidRPr="00642B16" w:rsidRDefault="00AE263B" w:rsidP="00ED30D6">
            <w:pPr>
              <w:bidi/>
              <w:jc w:val="center"/>
              <w:rPr>
                <w:rFonts w:asciiTheme="majorBidi" w:hAnsiTheme="majorBidi" w:cstheme="majorBidi"/>
              </w:rPr>
            </w:pPr>
          </w:p>
        </w:tc>
        <w:tc>
          <w:tcPr>
            <w:tcW w:w="138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ACE8A6" w14:textId="77777777" w:rsidR="00AE263B" w:rsidRPr="00642B16" w:rsidRDefault="00AE263B" w:rsidP="00ED30D6">
            <w:pPr>
              <w:bidi/>
              <w:jc w:val="right"/>
              <w:rPr>
                <w:rFonts w:asciiTheme="majorBidi" w:hAnsiTheme="majorBidi" w:cstheme="majorBidi"/>
                <w:b/>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E65F794"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D7C95A"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9543A57"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F4F01BC" w14:textId="77777777" w:rsidR="00AE263B" w:rsidRPr="00642B16" w:rsidRDefault="00AE263B" w:rsidP="00ED30D6">
            <w:pPr>
              <w:bidi/>
              <w:jc w:val="left"/>
              <w:rPr>
                <w:rFonts w:asciiTheme="majorBidi" w:hAnsiTheme="majorBidi" w:cstheme="majorBidi"/>
                <w:b/>
              </w:rPr>
            </w:pPr>
          </w:p>
        </w:tc>
      </w:tr>
      <w:tr w:rsidR="00AE263B" w:rsidRPr="00642B16" w14:paraId="059CDB50" w14:textId="77777777" w:rsidTr="00ED30D6">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5324374" w14:textId="77777777" w:rsidR="00AE263B" w:rsidRPr="00642B16" w:rsidRDefault="00AE263B" w:rsidP="00ED30D6">
            <w:pPr>
              <w:bidi/>
              <w:jc w:val="center"/>
              <w:rPr>
                <w:rFonts w:asciiTheme="majorBidi" w:hAnsiTheme="majorBidi" w:cstheme="majorBidi"/>
                <w:b/>
              </w:rPr>
            </w:pPr>
            <w:r w:rsidRPr="00642B16">
              <w:rPr>
                <w:rFonts w:asciiTheme="majorBidi" w:hAnsiTheme="majorBidi" w:cstheme="majorBidi"/>
                <w:b/>
              </w:rPr>
              <w:t>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4527815" w14:textId="77777777" w:rsidR="00AE263B" w:rsidRPr="00642B16" w:rsidRDefault="00AE263B" w:rsidP="00ED30D6">
            <w:pPr>
              <w:bidi/>
              <w:jc w:val="center"/>
              <w:rPr>
                <w:rFonts w:asciiTheme="majorBidi" w:hAnsiTheme="majorBidi" w:cstheme="majorBidi"/>
              </w:rPr>
            </w:pPr>
          </w:p>
        </w:tc>
        <w:tc>
          <w:tcPr>
            <w:tcW w:w="138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AD58749" w14:textId="77777777" w:rsidR="00AE263B" w:rsidRPr="00642B16" w:rsidRDefault="00AE263B" w:rsidP="00ED30D6">
            <w:pPr>
              <w:bidi/>
              <w:jc w:val="right"/>
              <w:rPr>
                <w:rFonts w:asciiTheme="majorBidi" w:hAnsiTheme="majorBidi" w:cstheme="majorBidi"/>
                <w:b/>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CB3C434"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7AB9B7"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A334526"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BF087F6" w14:textId="77777777" w:rsidR="00AE263B" w:rsidRPr="00642B16" w:rsidRDefault="00AE263B" w:rsidP="00ED30D6">
            <w:pPr>
              <w:bidi/>
              <w:jc w:val="left"/>
              <w:rPr>
                <w:rFonts w:asciiTheme="majorBidi" w:hAnsiTheme="majorBidi" w:cstheme="majorBidi"/>
                <w:b/>
              </w:rPr>
            </w:pPr>
          </w:p>
        </w:tc>
      </w:tr>
      <w:tr w:rsidR="00AE263B" w:rsidRPr="00642B16" w14:paraId="316735B0" w14:textId="77777777" w:rsidTr="00ED30D6">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D9631C0" w14:textId="77777777" w:rsidR="00AE263B" w:rsidRPr="00642B16" w:rsidRDefault="00AE263B" w:rsidP="00ED30D6">
            <w:pPr>
              <w:bidi/>
              <w:jc w:val="center"/>
              <w:rPr>
                <w:rFonts w:asciiTheme="majorBidi" w:hAnsiTheme="majorBidi" w:cstheme="majorBidi"/>
                <w:b/>
              </w:rPr>
            </w:pPr>
            <w:r w:rsidRPr="00642B16">
              <w:rPr>
                <w:rFonts w:asciiTheme="majorBidi" w:hAnsiTheme="majorBidi" w:cstheme="majorBidi"/>
                <w:b/>
              </w:rPr>
              <w:t>4</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5FF7A9A" w14:textId="77777777" w:rsidR="00AE263B" w:rsidRPr="00642B16" w:rsidRDefault="00AE263B" w:rsidP="00ED30D6">
            <w:pPr>
              <w:bidi/>
              <w:jc w:val="center"/>
              <w:rPr>
                <w:rFonts w:asciiTheme="majorBidi" w:hAnsiTheme="majorBidi" w:cstheme="majorBidi"/>
              </w:rPr>
            </w:pPr>
          </w:p>
        </w:tc>
        <w:tc>
          <w:tcPr>
            <w:tcW w:w="138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50F367F" w14:textId="77777777" w:rsidR="00AE263B" w:rsidRPr="00642B16" w:rsidRDefault="00AE263B" w:rsidP="00ED30D6">
            <w:pPr>
              <w:bidi/>
              <w:jc w:val="right"/>
              <w:rPr>
                <w:rFonts w:asciiTheme="majorBidi" w:hAnsiTheme="majorBidi" w:cstheme="majorBidi"/>
                <w:b/>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3AA63BA"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AC0BC3F" w14:textId="77777777" w:rsidR="00AE263B" w:rsidRPr="00642B16" w:rsidRDefault="00AE263B" w:rsidP="00ED30D6">
            <w:pPr>
              <w:bidi/>
              <w:jc w:val="left"/>
              <w:rPr>
                <w:rFonts w:asciiTheme="majorBidi" w:hAnsiTheme="majorBidi" w:cstheme="majorBidi"/>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02A962" w14:textId="77777777" w:rsidR="00AE263B" w:rsidRPr="00642B16" w:rsidRDefault="00AE263B" w:rsidP="00ED30D6">
            <w:pPr>
              <w:bidi/>
              <w:jc w:val="left"/>
              <w:rPr>
                <w:rFonts w:asciiTheme="majorBidi" w:hAnsiTheme="majorBidi" w:cstheme="majorBidi"/>
                <w:lang w:val="sv-SE"/>
              </w:rPr>
            </w:pPr>
          </w:p>
        </w:tc>
        <w:tc>
          <w:tcPr>
            <w:tcW w:w="146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428EF0B" w14:textId="77777777" w:rsidR="00AE263B" w:rsidRPr="00642B16" w:rsidRDefault="00AE263B" w:rsidP="00ED30D6">
            <w:pPr>
              <w:bidi/>
              <w:jc w:val="left"/>
              <w:rPr>
                <w:rFonts w:asciiTheme="majorBidi" w:hAnsiTheme="majorBidi" w:cstheme="majorBidi"/>
                <w:b/>
                <w:lang w:val="sv-SE"/>
              </w:rPr>
            </w:pPr>
          </w:p>
        </w:tc>
      </w:tr>
    </w:tbl>
    <w:p w14:paraId="5F837FB8" w14:textId="77777777" w:rsidR="00AE263B" w:rsidRPr="00642B16" w:rsidRDefault="00AE263B" w:rsidP="00AE263B">
      <w:pPr>
        <w:rPr>
          <w:rFonts w:asciiTheme="majorBidi" w:hAnsiTheme="majorBidi" w:cstheme="majorBidi"/>
          <w:lang w:eastAsia="en-GB"/>
        </w:rPr>
      </w:pPr>
    </w:p>
    <w:p w14:paraId="52C7AD6E" w14:textId="77777777" w:rsidR="00AE263B" w:rsidRPr="00642B16" w:rsidRDefault="00ED30D6" w:rsidP="00ED30D6">
      <w:pPr>
        <w:pStyle w:val="BodyText"/>
        <w:bidi/>
        <w:rPr>
          <w:rFonts w:asciiTheme="majorBidi" w:hAnsiTheme="majorBidi" w:cstheme="majorBidi"/>
          <w:sz w:val="20"/>
        </w:rPr>
      </w:pPr>
      <w:r w:rsidRPr="00642B16">
        <w:rPr>
          <w:rFonts w:asciiTheme="majorBidi" w:hAnsiTheme="majorBidi" w:cstheme="majorBidi"/>
          <w:sz w:val="20"/>
          <w:rtl/>
        </w:rPr>
        <w:t>تُعد الاستنتاجات الرئيسية كالتالي:</w:t>
      </w:r>
    </w:p>
    <w:p w14:paraId="51552AE7" w14:textId="77777777" w:rsidR="00AE263B" w:rsidRPr="00642B16" w:rsidRDefault="00AE263B" w:rsidP="00AE263B">
      <w:pPr>
        <w:pStyle w:val="BodyText"/>
        <w:rPr>
          <w:rFonts w:asciiTheme="majorBidi" w:hAnsiTheme="majorBidi" w:cstheme="majorBidi"/>
          <w:i/>
        </w:rPr>
      </w:pPr>
    </w:p>
    <w:p w14:paraId="4B5BC6DE" w14:textId="77777777" w:rsidR="00AE263B" w:rsidRPr="00642B16" w:rsidRDefault="00ED30D6" w:rsidP="00ED30D6">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68" w:name="_Toc99542716"/>
      <w:r w:rsidRPr="00642B16">
        <w:rPr>
          <w:rFonts w:asciiTheme="majorBidi" w:hAnsiTheme="majorBidi" w:cstheme="majorBidi"/>
          <w:b w:val="0"/>
          <w:bCs/>
          <w:sz w:val="28"/>
          <w:szCs w:val="24"/>
          <w:rtl/>
        </w:rPr>
        <w:t>تقييمات الفوائد النوعية</w:t>
      </w:r>
      <w:bookmarkEnd w:id="68"/>
    </w:p>
    <w:p w14:paraId="1AE92285" w14:textId="77777777" w:rsidR="00AE263B" w:rsidRPr="00642B16" w:rsidRDefault="00ED30D6" w:rsidP="00ED30D6">
      <w:pPr>
        <w:pStyle w:val="Heading3"/>
        <w:tabs>
          <w:tab w:val="clear" w:pos="720"/>
          <w:tab w:val="num" w:pos="1350"/>
        </w:tabs>
        <w:bidi/>
        <w:spacing w:after="240"/>
        <w:rPr>
          <w:rFonts w:asciiTheme="majorBidi" w:hAnsiTheme="majorBidi" w:cstheme="majorBidi"/>
          <w:sz w:val="32"/>
          <w:szCs w:val="24"/>
        </w:rPr>
      </w:pPr>
      <w:bookmarkStart w:id="69" w:name="_Toc99542717"/>
      <w:r w:rsidRPr="00642B16">
        <w:rPr>
          <w:rFonts w:asciiTheme="majorBidi" w:hAnsiTheme="majorBidi" w:cstheme="majorBidi"/>
          <w:sz w:val="32"/>
          <w:szCs w:val="24"/>
          <w:rtl/>
        </w:rPr>
        <w:t>المنهجية</w:t>
      </w:r>
      <w:bookmarkEnd w:id="69"/>
    </w:p>
    <w:p w14:paraId="7CDE030F" w14:textId="77777777" w:rsidR="00AE263B" w:rsidRPr="00642B16" w:rsidRDefault="007E3D04" w:rsidP="00ED30D6">
      <w:pPr>
        <w:bidi/>
        <w:rPr>
          <w:rFonts w:asciiTheme="majorBidi" w:hAnsiTheme="majorBidi" w:cstheme="majorBidi"/>
        </w:rPr>
      </w:pPr>
      <w:r w:rsidRPr="00642B16">
        <w:rPr>
          <w:rFonts w:asciiTheme="majorBidi" w:hAnsiTheme="majorBidi" w:cstheme="majorBidi"/>
          <w:rtl/>
        </w:rPr>
        <w:t>أُعدت ورشة عمل في (إضافة تعليق) عن (إضافة تعليق) لتقييم الفوائد النوعية المرتبطة بكل خيار.</w:t>
      </w:r>
    </w:p>
    <w:p w14:paraId="6C283FDF" w14:textId="77777777" w:rsidR="00AE263B" w:rsidRPr="00642B16" w:rsidRDefault="00AE263B" w:rsidP="00AE263B">
      <w:pPr>
        <w:pStyle w:val="BodyText"/>
        <w:rPr>
          <w:rFonts w:asciiTheme="majorBidi" w:hAnsiTheme="majorBidi" w:cstheme="majorBidi"/>
          <w:b/>
          <w:i/>
        </w:rPr>
      </w:pPr>
    </w:p>
    <w:p w14:paraId="5F273DBA" w14:textId="77777777" w:rsidR="00AE263B" w:rsidRPr="00642B16" w:rsidRDefault="007E3D04" w:rsidP="007E3D04">
      <w:pPr>
        <w:pStyle w:val="BodyText"/>
        <w:bidi/>
        <w:rPr>
          <w:rFonts w:asciiTheme="majorBidi" w:hAnsiTheme="majorBidi" w:cstheme="majorBidi"/>
          <w:sz w:val="20"/>
        </w:rPr>
      </w:pPr>
      <w:r w:rsidRPr="00642B16">
        <w:rPr>
          <w:rFonts w:asciiTheme="majorBidi" w:hAnsiTheme="majorBidi" w:cstheme="majorBidi"/>
          <w:sz w:val="20"/>
          <w:rtl/>
        </w:rPr>
        <w:t>أُجريت عمليات التقييم الخاصة بالفوائد النوعية المرتبطة بكل خيار من خلال تطبيق النقاط التالية:</w:t>
      </w:r>
    </w:p>
    <w:p w14:paraId="7F78022D" w14:textId="77777777" w:rsidR="00AE263B" w:rsidRPr="00642B16" w:rsidRDefault="00AE263B" w:rsidP="00AE263B">
      <w:pPr>
        <w:pStyle w:val="BodyText"/>
        <w:tabs>
          <w:tab w:val="left" w:pos="720"/>
        </w:tabs>
        <w:rPr>
          <w:rFonts w:asciiTheme="majorBidi" w:hAnsiTheme="majorBidi" w:cstheme="majorBidi"/>
        </w:rPr>
      </w:pPr>
    </w:p>
    <w:p w14:paraId="39F870FC" w14:textId="7C098916" w:rsidR="00AE263B" w:rsidRPr="00642B16" w:rsidRDefault="007E3D04" w:rsidP="007B4FDB">
      <w:pPr>
        <w:pStyle w:val="BodyText"/>
        <w:numPr>
          <w:ilvl w:val="0"/>
          <w:numId w:val="21"/>
        </w:numPr>
        <w:suppressAutoHyphens/>
        <w:autoSpaceDN w:val="0"/>
        <w:bidi/>
        <w:jc w:val="left"/>
        <w:rPr>
          <w:rFonts w:asciiTheme="majorBidi" w:hAnsiTheme="majorBidi" w:cstheme="majorBidi"/>
          <w:sz w:val="20"/>
        </w:rPr>
      </w:pPr>
      <w:r w:rsidRPr="00642B16">
        <w:rPr>
          <w:rFonts w:asciiTheme="majorBidi" w:hAnsiTheme="majorBidi" w:cstheme="majorBidi"/>
          <w:sz w:val="20"/>
          <w:rtl/>
        </w:rPr>
        <w:t xml:space="preserve">تحديد معايير الفوائد ذات الصلة </w:t>
      </w:r>
      <w:r w:rsidR="007B4FDB" w:rsidRPr="00642B16">
        <w:rPr>
          <w:rFonts w:asciiTheme="majorBidi" w:hAnsiTheme="majorBidi" w:cstheme="majorBidi"/>
          <w:sz w:val="20"/>
          <w:rtl/>
        </w:rPr>
        <w:t>لكل أهداف الإستثمار.</w:t>
      </w:r>
    </w:p>
    <w:p w14:paraId="0B13381C" w14:textId="77777777" w:rsidR="00AE263B" w:rsidRPr="00642B16" w:rsidRDefault="007E3D04" w:rsidP="007E3D04">
      <w:pPr>
        <w:pStyle w:val="BodyText"/>
        <w:numPr>
          <w:ilvl w:val="0"/>
          <w:numId w:val="21"/>
        </w:numPr>
        <w:suppressAutoHyphens/>
        <w:autoSpaceDN w:val="0"/>
        <w:bidi/>
        <w:jc w:val="left"/>
        <w:rPr>
          <w:rFonts w:asciiTheme="majorBidi" w:hAnsiTheme="majorBidi" w:cstheme="majorBidi"/>
          <w:sz w:val="20"/>
        </w:rPr>
      </w:pPr>
      <w:r w:rsidRPr="00642B16">
        <w:rPr>
          <w:rFonts w:asciiTheme="majorBidi" w:hAnsiTheme="majorBidi" w:cstheme="majorBidi"/>
          <w:sz w:val="20"/>
          <w:rtl/>
        </w:rPr>
        <w:t>تحديد وزن الأهمية النسبية (بالنسبة المئوية) لكل معيار مرتبط بفائدة بالنسبة لكل هدف استثمار</w:t>
      </w:r>
    </w:p>
    <w:p w14:paraId="7B5C455D" w14:textId="77777777" w:rsidR="00AE263B" w:rsidRPr="00642B16" w:rsidRDefault="007E3D04" w:rsidP="007E3D04">
      <w:pPr>
        <w:pStyle w:val="BodyText"/>
        <w:numPr>
          <w:ilvl w:val="0"/>
          <w:numId w:val="21"/>
        </w:numPr>
        <w:suppressAutoHyphens/>
        <w:autoSpaceDN w:val="0"/>
        <w:bidi/>
        <w:jc w:val="left"/>
        <w:rPr>
          <w:rFonts w:asciiTheme="majorBidi" w:hAnsiTheme="majorBidi" w:cstheme="majorBidi"/>
          <w:sz w:val="20"/>
        </w:rPr>
      </w:pPr>
      <w:r w:rsidRPr="00642B16">
        <w:rPr>
          <w:rFonts w:asciiTheme="majorBidi" w:hAnsiTheme="majorBidi" w:cstheme="majorBidi"/>
          <w:sz w:val="20"/>
          <w:rtl/>
        </w:rPr>
        <w:t xml:space="preserve">تحديد درجة كل خيار من خيارات القائمة القصيرة مقابل معايير الفوائد من 0 إلى 9 </w:t>
      </w:r>
    </w:p>
    <w:p w14:paraId="1DDDEDA9" w14:textId="77777777" w:rsidR="00AE263B" w:rsidRPr="00642B16" w:rsidRDefault="007E3D04" w:rsidP="007E3D04">
      <w:pPr>
        <w:pStyle w:val="BodyText"/>
        <w:numPr>
          <w:ilvl w:val="0"/>
          <w:numId w:val="21"/>
        </w:numPr>
        <w:suppressAutoHyphens/>
        <w:autoSpaceDN w:val="0"/>
        <w:bidi/>
        <w:jc w:val="left"/>
        <w:rPr>
          <w:rFonts w:asciiTheme="majorBidi" w:hAnsiTheme="majorBidi" w:cstheme="majorBidi"/>
          <w:sz w:val="20"/>
        </w:rPr>
      </w:pPr>
      <w:r w:rsidRPr="00642B16">
        <w:rPr>
          <w:rFonts w:asciiTheme="majorBidi" w:hAnsiTheme="majorBidi" w:cstheme="majorBidi"/>
          <w:sz w:val="20"/>
          <w:rtl/>
        </w:rPr>
        <w:t>استنتاج درجة الفوائد المحدد وزنها لكل خيار</w:t>
      </w:r>
    </w:p>
    <w:p w14:paraId="65F31D05" w14:textId="77777777" w:rsidR="00AE263B" w:rsidRPr="00642B16" w:rsidRDefault="00AE263B" w:rsidP="00AE263B">
      <w:pPr>
        <w:pStyle w:val="BodyText"/>
        <w:rPr>
          <w:rFonts w:asciiTheme="majorBidi" w:hAnsiTheme="majorBidi" w:cstheme="majorBidi"/>
        </w:rPr>
      </w:pPr>
    </w:p>
    <w:p w14:paraId="3AAD4499" w14:textId="77777777" w:rsidR="00AE263B" w:rsidRPr="00642B16" w:rsidRDefault="007E3D04" w:rsidP="007E3D04">
      <w:pPr>
        <w:pStyle w:val="Heading3"/>
        <w:tabs>
          <w:tab w:val="clear" w:pos="720"/>
          <w:tab w:val="num" w:pos="1350"/>
        </w:tabs>
        <w:bidi/>
        <w:spacing w:after="240"/>
        <w:rPr>
          <w:rFonts w:asciiTheme="majorBidi" w:hAnsiTheme="majorBidi" w:cstheme="majorBidi"/>
          <w:sz w:val="32"/>
          <w:szCs w:val="24"/>
        </w:rPr>
      </w:pPr>
      <w:bookmarkStart w:id="70" w:name="_Toc99542718"/>
      <w:r w:rsidRPr="00642B16">
        <w:rPr>
          <w:rFonts w:asciiTheme="majorBidi" w:hAnsiTheme="majorBidi" w:cstheme="majorBidi"/>
          <w:sz w:val="32"/>
          <w:szCs w:val="24"/>
          <w:rtl/>
        </w:rPr>
        <w:lastRenderedPageBreak/>
        <w:t>معايير الفوائد النوعية</w:t>
      </w:r>
      <w:bookmarkEnd w:id="70"/>
    </w:p>
    <w:p w14:paraId="242D7E1F" w14:textId="77777777" w:rsidR="00AE263B" w:rsidRPr="00642B16" w:rsidRDefault="001A0070" w:rsidP="007E3D04">
      <w:pPr>
        <w:pStyle w:val="BodyText"/>
        <w:bidi/>
        <w:rPr>
          <w:rFonts w:asciiTheme="majorBidi" w:hAnsiTheme="majorBidi" w:cstheme="majorBidi"/>
          <w:sz w:val="20"/>
        </w:rPr>
      </w:pPr>
      <w:r w:rsidRPr="00642B16">
        <w:rPr>
          <w:rFonts w:asciiTheme="majorBidi" w:hAnsiTheme="majorBidi" w:cstheme="majorBidi"/>
          <w:sz w:val="20"/>
          <w:rtl/>
        </w:rPr>
        <w:t>حُددت أوزان معايير الفوائد لكل هدف استثمار على النحو التالي:</w:t>
      </w:r>
    </w:p>
    <w:p w14:paraId="004C2B41" w14:textId="77777777" w:rsidR="00AE263B" w:rsidRPr="00642B16" w:rsidRDefault="00AE263B" w:rsidP="00AE263B">
      <w:pPr>
        <w:pStyle w:val="BodyText"/>
        <w:rPr>
          <w:rFonts w:asciiTheme="majorBidi" w:hAnsiTheme="majorBidi" w:cstheme="majorBidi"/>
        </w:rPr>
      </w:pPr>
    </w:p>
    <w:tbl>
      <w:tblPr>
        <w:bidiVisual/>
        <w:tblW w:w="9180" w:type="dxa"/>
        <w:tblLayout w:type="fixed"/>
        <w:tblCellMar>
          <w:left w:w="10" w:type="dxa"/>
          <w:right w:w="10" w:type="dxa"/>
        </w:tblCellMar>
        <w:tblLook w:val="04A0" w:firstRow="1" w:lastRow="0" w:firstColumn="1" w:lastColumn="0" w:noHBand="0" w:noVBand="1"/>
      </w:tblPr>
      <w:tblGrid>
        <w:gridCol w:w="2943"/>
        <w:gridCol w:w="4962"/>
        <w:gridCol w:w="1275"/>
      </w:tblGrid>
      <w:tr w:rsidR="00AE263B" w:rsidRPr="00642B16" w14:paraId="420B4DD9" w14:textId="77777777" w:rsidTr="001A0070">
        <w:trPr>
          <w:trHeight w:val="363"/>
          <w:tblHeader/>
        </w:trPr>
        <w:tc>
          <w:tcPr>
            <w:tcW w:w="29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52414BD" w14:textId="77777777" w:rsidR="00AE263B" w:rsidRPr="00642B16" w:rsidRDefault="001A0070" w:rsidP="001A0070">
            <w:pPr>
              <w:pStyle w:val="BodyText"/>
              <w:bidi/>
              <w:jc w:val="center"/>
              <w:rPr>
                <w:rFonts w:asciiTheme="majorBidi" w:hAnsiTheme="majorBidi" w:cstheme="majorBidi"/>
                <w:bCs/>
                <w:sz w:val="20"/>
              </w:rPr>
            </w:pPr>
            <w:r w:rsidRPr="00642B16">
              <w:rPr>
                <w:rFonts w:asciiTheme="majorBidi" w:hAnsiTheme="majorBidi" w:cstheme="majorBidi"/>
                <w:bCs/>
                <w:sz w:val="20"/>
                <w:rtl/>
              </w:rPr>
              <w:t>أهداف الاستثمار</w:t>
            </w:r>
          </w:p>
        </w:tc>
        <w:tc>
          <w:tcPr>
            <w:tcW w:w="49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43C4C02" w14:textId="77777777" w:rsidR="00AE263B" w:rsidRPr="00642B16" w:rsidRDefault="001A0070" w:rsidP="001A0070">
            <w:pPr>
              <w:pStyle w:val="BodyText"/>
              <w:bidi/>
              <w:jc w:val="center"/>
              <w:rPr>
                <w:rFonts w:asciiTheme="majorBidi" w:hAnsiTheme="majorBidi" w:cstheme="majorBidi"/>
                <w:bCs/>
                <w:sz w:val="20"/>
              </w:rPr>
            </w:pPr>
            <w:r w:rsidRPr="00642B16">
              <w:rPr>
                <w:rFonts w:asciiTheme="majorBidi" w:hAnsiTheme="majorBidi" w:cstheme="majorBidi"/>
                <w:bCs/>
                <w:sz w:val="20"/>
                <w:rtl/>
              </w:rPr>
              <w:t>الفوائد النوعية</w:t>
            </w:r>
          </w:p>
        </w:tc>
        <w:tc>
          <w:tcPr>
            <w:tcW w:w="1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83CDD87" w14:textId="77777777" w:rsidR="00AE263B" w:rsidRPr="00642B16" w:rsidRDefault="001A0070" w:rsidP="001A0070">
            <w:pPr>
              <w:pStyle w:val="BodyText"/>
              <w:bidi/>
              <w:jc w:val="center"/>
              <w:rPr>
                <w:rFonts w:asciiTheme="majorBidi" w:hAnsiTheme="majorBidi" w:cstheme="majorBidi"/>
                <w:bCs/>
                <w:sz w:val="20"/>
              </w:rPr>
            </w:pPr>
            <w:r w:rsidRPr="00642B16">
              <w:rPr>
                <w:rFonts w:asciiTheme="majorBidi" w:hAnsiTheme="majorBidi" w:cstheme="majorBidi"/>
                <w:bCs/>
                <w:sz w:val="20"/>
                <w:rtl/>
              </w:rPr>
              <w:t>الوزن</w:t>
            </w:r>
          </w:p>
        </w:tc>
      </w:tr>
      <w:tr w:rsidR="00AE263B" w:rsidRPr="00642B16" w14:paraId="06F3E942" w14:textId="77777777" w:rsidTr="001A0070">
        <w:trPr>
          <w:trHeight w:val="858"/>
        </w:trPr>
        <w:tc>
          <w:tcPr>
            <w:tcW w:w="29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6B65473" w14:textId="77777777" w:rsidR="00AE263B" w:rsidRPr="00642B16" w:rsidRDefault="001A0070" w:rsidP="001A0070">
            <w:pPr>
              <w:pStyle w:val="BodyText"/>
              <w:bidi/>
              <w:rPr>
                <w:rFonts w:asciiTheme="majorBidi" w:hAnsiTheme="majorBidi" w:cstheme="majorBidi"/>
                <w:b/>
                <w:bCs/>
                <w:sz w:val="20"/>
              </w:rPr>
            </w:pPr>
            <w:r w:rsidRPr="00642B16">
              <w:rPr>
                <w:rFonts w:asciiTheme="majorBidi" w:hAnsiTheme="majorBidi" w:cstheme="majorBidi"/>
                <w:b/>
                <w:bCs/>
                <w:sz w:val="20"/>
                <w:rtl/>
              </w:rPr>
              <w:t>هدف الاستثمار 1</w:t>
            </w:r>
          </w:p>
        </w:tc>
        <w:tc>
          <w:tcPr>
            <w:tcW w:w="49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BD298B7" w14:textId="77777777" w:rsidR="00AE263B" w:rsidRPr="00642B16" w:rsidRDefault="001A0070" w:rsidP="001A0070">
            <w:pPr>
              <w:pStyle w:val="BodyText"/>
              <w:tabs>
                <w:tab w:val="left" w:pos="0"/>
              </w:tabs>
              <w:bidi/>
              <w:ind w:left="5" w:hanging="5"/>
              <w:jc w:val="left"/>
              <w:rPr>
                <w:rFonts w:asciiTheme="majorBidi" w:hAnsiTheme="majorBidi" w:cstheme="majorBidi"/>
                <w:sz w:val="20"/>
              </w:rPr>
            </w:pPr>
            <w:r w:rsidRPr="00642B16">
              <w:rPr>
                <w:rFonts w:asciiTheme="majorBidi" w:hAnsiTheme="majorBidi" w:cstheme="majorBidi"/>
                <w:sz w:val="20"/>
                <w:rtl/>
              </w:rPr>
              <w:t>مثال: استمرارية الأعمال من خلال تقديم (إضافة تعليق)</w:t>
            </w:r>
          </w:p>
          <w:p w14:paraId="3939959F" w14:textId="77777777" w:rsidR="00AE263B" w:rsidRPr="00642B16" w:rsidRDefault="001A0070" w:rsidP="001A0070">
            <w:pPr>
              <w:pStyle w:val="BodyText"/>
              <w:tabs>
                <w:tab w:val="left" w:pos="0"/>
              </w:tabs>
              <w:bidi/>
              <w:ind w:left="5" w:hanging="5"/>
              <w:jc w:val="left"/>
              <w:rPr>
                <w:rFonts w:asciiTheme="majorBidi" w:hAnsiTheme="majorBidi" w:cstheme="majorBidi"/>
                <w:sz w:val="20"/>
              </w:rPr>
            </w:pPr>
            <w:r w:rsidRPr="00642B16">
              <w:rPr>
                <w:rFonts w:asciiTheme="majorBidi" w:hAnsiTheme="majorBidi" w:cstheme="majorBidi"/>
                <w:sz w:val="20"/>
                <w:rtl/>
              </w:rPr>
              <w:t>مثال: مرونة الأعمال من خلال تقديم (إضافة تعليق)</w:t>
            </w:r>
          </w:p>
        </w:tc>
        <w:tc>
          <w:tcPr>
            <w:tcW w:w="1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12DD93D" w14:textId="77777777" w:rsidR="00AE263B" w:rsidRPr="00642B16" w:rsidRDefault="00AE263B" w:rsidP="001A0070">
            <w:pPr>
              <w:pStyle w:val="BodyText"/>
              <w:bidi/>
              <w:jc w:val="center"/>
              <w:rPr>
                <w:rFonts w:asciiTheme="majorBidi" w:hAnsiTheme="majorBidi" w:cstheme="majorBidi"/>
                <w:sz w:val="20"/>
              </w:rPr>
            </w:pPr>
            <w:r w:rsidRPr="00642B16">
              <w:rPr>
                <w:rFonts w:asciiTheme="majorBidi" w:hAnsiTheme="majorBidi" w:cstheme="majorBidi"/>
                <w:sz w:val="20"/>
              </w:rPr>
              <w:t>30%</w:t>
            </w:r>
          </w:p>
        </w:tc>
      </w:tr>
      <w:tr w:rsidR="00AE263B" w:rsidRPr="00642B16" w14:paraId="77E26E49" w14:textId="77777777" w:rsidTr="001A0070">
        <w:tc>
          <w:tcPr>
            <w:tcW w:w="29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6483243" w14:textId="77777777" w:rsidR="00AE263B" w:rsidRPr="00642B16" w:rsidRDefault="001A0070" w:rsidP="001A0070">
            <w:pPr>
              <w:pStyle w:val="BodyText"/>
              <w:bidi/>
              <w:rPr>
                <w:rFonts w:asciiTheme="majorBidi" w:hAnsiTheme="majorBidi" w:cstheme="majorBidi"/>
                <w:sz w:val="20"/>
              </w:rPr>
            </w:pPr>
            <w:r w:rsidRPr="00642B16">
              <w:rPr>
                <w:rFonts w:asciiTheme="majorBidi" w:hAnsiTheme="majorBidi" w:cstheme="majorBidi"/>
                <w:sz w:val="20"/>
                <w:rtl/>
              </w:rPr>
              <w:t>هدف الاستثمار 2</w:t>
            </w:r>
          </w:p>
        </w:tc>
        <w:tc>
          <w:tcPr>
            <w:tcW w:w="49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ABD1167" w14:textId="77777777" w:rsidR="00AE263B" w:rsidRPr="00642B16" w:rsidRDefault="00AE263B" w:rsidP="001A0070">
            <w:pPr>
              <w:pStyle w:val="BodyText"/>
              <w:bidi/>
              <w:rPr>
                <w:rFonts w:asciiTheme="majorBidi" w:hAnsiTheme="majorBidi" w:cstheme="majorBidi"/>
                <w:sz w:val="20"/>
                <w:u w:val="single"/>
              </w:rPr>
            </w:pPr>
          </w:p>
        </w:tc>
        <w:tc>
          <w:tcPr>
            <w:tcW w:w="1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25166D3" w14:textId="77777777" w:rsidR="00AE263B" w:rsidRPr="00642B16" w:rsidRDefault="00AE263B" w:rsidP="001A0070">
            <w:pPr>
              <w:pStyle w:val="BodyText"/>
              <w:bidi/>
              <w:jc w:val="center"/>
              <w:rPr>
                <w:rFonts w:asciiTheme="majorBidi" w:hAnsiTheme="majorBidi" w:cstheme="majorBidi"/>
                <w:sz w:val="20"/>
              </w:rPr>
            </w:pPr>
            <w:r w:rsidRPr="00642B16">
              <w:rPr>
                <w:rFonts w:asciiTheme="majorBidi" w:hAnsiTheme="majorBidi" w:cstheme="majorBidi"/>
                <w:sz w:val="20"/>
              </w:rPr>
              <w:t>25%</w:t>
            </w:r>
          </w:p>
        </w:tc>
      </w:tr>
      <w:tr w:rsidR="00AE263B" w:rsidRPr="00642B16" w14:paraId="14777B46" w14:textId="77777777" w:rsidTr="001A0070">
        <w:tc>
          <w:tcPr>
            <w:tcW w:w="29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4ADEB38" w14:textId="77777777" w:rsidR="00AE263B" w:rsidRPr="00642B16" w:rsidRDefault="001A0070" w:rsidP="001A0070">
            <w:pPr>
              <w:pStyle w:val="BodyText"/>
              <w:bidi/>
              <w:rPr>
                <w:rFonts w:asciiTheme="majorBidi" w:hAnsiTheme="majorBidi" w:cstheme="majorBidi"/>
                <w:sz w:val="20"/>
              </w:rPr>
            </w:pPr>
            <w:r w:rsidRPr="00642B16">
              <w:rPr>
                <w:rFonts w:asciiTheme="majorBidi" w:hAnsiTheme="majorBidi" w:cstheme="majorBidi"/>
                <w:sz w:val="20"/>
                <w:rtl/>
              </w:rPr>
              <w:t>هدف الاستثمار 3</w:t>
            </w:r>
          </w:p>
        </w:tc>
        <w:tc>
          <w:tcPr>
            <w:tcW w:w="49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259131" w14:textId="77777777" w:rsidR="00AE263B" w:rsidRPr="00642B16" w:rsidRDefault="00AE263B" w:rsidP="001A0070">
            <w:pPr>
              <w:pStyle w:val="BodyText"/>
              <w:bidi/>
              <w:rPr>
                <w:rFonts w:asciiTheme="majorBidi" w:hAnsiTheme="majorBidi" w:cstheme="majorBidi"/>
                <w:sz w:val="20"/>
                <w:u w:val="single"/>
              </w:rPr>
            </w:pPr>
          </w:p>
        </w:tc>
        <w:tc>
          <w:tcPr>
            <w:tcW w:w="1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F3FFA70" w14:textId="77777777" w:rsidR="00AE263B" w:rsidRPr="00642B16" w:rsidRDefault="00AE263B" w:rsidP="001A0070">
            <w:pPr>
              <w:pStyle w:val="BodyText"/>
              <w:bidi/>
              <w:jc w:val="center"/>
              <w:rPr>
                <w:rFonts w:asciiTheme="majorBidi" w:hAnsiTheme="majorBidi" w:cstheme="majorBidi"/>
                <w:sz w:val="20"/>
              </w:rPr>
            </w:pPr>
            <w:r w:rsidRPr="00642B16">
              <w:rPr>
                <w:rFonts w:asciiTheme="majorBidi" w:hAnsiTheme="majorBidi" w:cstheme="majorBidi"/>
                <w:sz w:val="20"/>
              </w:rPr>
              <w:t>25%</w:t>
            </w:r>
          </w:p>
        </w:tc>
      </w:tr>
      <w:tr w:rsidR="00AE263B" w:rsidRPr="00642B16" w14:paraId="36A87946" w14:textId="77777777" w:rsidTr="001A0070">
        <w:tc>
          <w:tcPr>
            <w:tcW w:w="29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6C0E513" w14:textId="77777777" w:rsidR="00AE263B" w:rsidRPr="00642B16" w:rsidRDefault="001A0070" w:rsidP="001A0070">
            <w:pPr>
              <w:pStyle w:val="BodyText"/>
              <w:bidi/>
              <w:rPr>
                <w:rFonts w:asciiTheme="majorBidi" w:hAnsiTheme="majorBidi" w:cstheme="majorBidi"/>
                <w:sz w:val="20"/>
              </w:rPr>
            </w:pPr>
            <w:r w:rsidRPr="00642B16">
              <w:rPr>
                <w:rFonts w:asciiTheme="majorBidi" w:hAnsiTheme="majorBidi" w:cstheme="majorBidi"/>
                <w:sz w:val="20"/>
                <w:rtl/>
              </w:rPr>
              <w:t>هدف الاستثمار 4</w:t>
            </w:r>
          </w:p>
        </w:tc>
        <w:tc>
          <w:tcPr>
            <w:tcW w:w="49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20F007" w14:textId="77777777" w:rsidR="00AE263B" w:rsidRPr="00642B16" w:rsidRDefault="00AE263B" w:rsidP="001A0070">
            <w:pPr>
              <w:pStyle w:val="BodyText"/>
              <w:bidi/>
              <w:rPr>
                <w:rFonts w:asciiTheme="majorBidi" w:hAnsiTheme="majorBidi" w:cstheme="majorBid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7A52C7D" w14:textId="77777777" w:rsidR="00AE263B" w:rsidRPr="00642B16" w:rsidRDefault="00AE263B" w:rsidP="001A0070">
            <w:pPr>
              <w:pStyle w:val="BodyText"/>
              <w:bidi/>
              <w:jc w:val="center"/>
              <w:rPr>
                <w:rFonts w:asciiTheme="majorBidi" w:hAnsiTheme="majorBidi" w:cstheme="majorBidi"/>
                <w:sz w:val="20"/>
              </w:rPr>
            </w:pPr>
            <w:r w:rsidRPr="00642B16">
              <w:rPr>
                <w:rFonts w:asciiTheme="majorBidi" w:hAnsiTheme="majorBidi" w:cstheme="majorBidi"/>
                <w:sz w:val="20"/>
              </w:rPr>
              <w:t>10%</w:t>
            </w:r>
          </w:p>
        </w:tc>
      </w:tr>
      <w:tr w:rsidR="00AE263B" w:rsidRPr="00642B16" w14:paraId="11594DD1" w14:textId="77777777" w:rsidTr="001A0070">
        <w:tc>
          <w:tcPr>
            <w:tcW w:w="29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8413F4E" w14:textId="77777777" w:rsidR="00AE263B" w:rsidRPr="00642B16" w:rsidRDefault="001A0070" w:rsidP="001A0070">
            <w:pPr>
              <w:pStyle w:val="BodyText"/>
              <w:bidi/>
              <w:rPr>
                <w:rFonts w:asciiTheme="majorBidi" w:hAnsiTheme="majorBidi" w:cstheme="majorBidi"/>
                <w:sz w:val="20"/>
              </w:rPr>
            </w:pPr>
            <w:r w:rsidRPr="00642B16">
              <w:rPr>
                <w:rFonts w:asciiTheme="majorBidi" w:hAnsiTheme="majorBidi" w:cstheme="majorBidi"/>
                <w:sz w:val="20"/>
                <w:rtl/>
              </w:rPr>
              <w:t>هدف الاستثمار 5</w:t>
            </w:r>
          </w:p>
        </w:tc>
        <w:tc>
          <w:tcPr>
            <w:tcW w:w="49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A267B1C" w14:textId="77777777" w:rsidR="00AE263B" w:rsidRPr="00642B16" w:rsidRDefault="00AE263B" w:rsidP="001A0070">
            <w:pPr>
              <w:pStyle w:val="BodyText"/>
              <w:bidi/>
              <w:rPr>
                <w:rFonts w:asciiTheme="majorBidi" w:hAnsiTheme="majorBidi" w:cstheme="majorBidi"/>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14DD10B" w14:textId="77777777" w:rsidR="00AE263B" w:rsidRPr="00642B16" w:rsidRDefault="00AE263B" w:rsidP="001A0070">
            <w:pPr>
              <w:pStyle w:val="BodyText"/>
              <w:bidi/>
              <w:jc w:val="center"/>
              <w:rPr>
                <w:rFonts w:asciiTheme="majorBidi" w:hAnsiTheme="majorBidi" w:cstheme="majorBidi"/>
                <w:sz w:val="20"/>
              </w:rPr>
            </w:pPr>
            <w:r w:rsidRPr="00642B16">
              <w:rPr>
                <w:rFonts w:asciiTheme="majorBidi" w:hAnsiTheme="majorBidi" w:cstheme="majorBidi"/>
                <w:sz w:val="20"/>
              </w:rPr>
              <w:t>10%</w:t>
            </w:r>
          </w:p>
        </w:tc>
      </w:tr>
    </w:tbl>
    <w:p w14:paraId="2A0B14F5" w14:textId="77777777" w:rsidR="00AE263B" w:rsidRPr="00642B16" w:rsidRDefault="00AE263B" w:rsidP="00AE263B">
      <w:pPr>
        <w:pStyle w:val="BodyText"/>
        <w:rPr>
          <w:rFonts w:asciiTheme="majorBidi" w:hAnsiTheme="majorBidi" w:cstheme="majorBidi"/>
          <w:lang w:val="en-GB" w:eastAsia="en-GB"/>
        </w:rPr>
      </w:pPr>
    </w:p>
    <w:p w14:paraId="062FC02B" w14:textId="77777777" w:rsidR="00AE263B" w:rsidRPr="00642B16" w:rsidRDefault="001A0070" w:rsidP="001A0070">
      <w:pPr>
        <w:pStyle w:val="Heading3"/>
        <w:tabs>
          <w:tab w:val="clear" w:pos="720"/>
          <w:tab w:val="num" w:pos="1350"/>
        </w:tabs>
        <w:bidi/>
        <w:spacing w:after="240"/>
        <w:rPr>
          <w:rFonts w:asciiTheme="majorBidi" w:hAnsiTheme="majorBidi" w:cstheme="majorBidi"/>
          <w:sz w:val="32"/>
          <w:szCs w:val="24"/>
        </w:rPr>
      </w:pPr>
      <w:bookmarkStart w:id="71" w:name="_Toc99542719"/>
      <w:r w:rsidRPr="00642B16">
        <w:rPr>
          <w:rFonts w:asciiTheme="majorBidi" w:hAnsiTheme="majorBidi" w:cstheme="majorBidi"/>
          <w:sz w:val="32"/>
          <w:szCs w:val="24"/>
          <w:rtl/>
        </w:rPr>
        <w:t>تحديد درجة الفوائد النوعية</w:t>
      </w:r>
      <w:bookmarkEnd w:id="71"/>
    </w:p>
    <w:p w14:paraId="70EBD7D5" w14:textId="77777777" w:rsidR="00AE263B" w:rsidRPr="00642B16" w:rsidRDefault="001A0070" w:rsidP="001A0070">
      <w:pPr>
        <w:pStyle w:val="BodyText"/>
        <w:bidi/>
        <w:rPr>
          <w:rFonts w:asciiTheme="majorBidi" w:hAnsiTheme="majorBidi" w:cstheme="majorBidi"/>
          <w:sz w:val="20"/>
        </w:rPr>
      </w:pPr>
      <w:r w:rsidRPr="00642B16">
        <w:rPr>
          <w:rFonts w:asciiTheme="majorBidi" w:hAnsiTheme="majorBidi" w:cstheme="majorBidi"/>
          <w:sz w:val="20"/>
          <w:rtl/>
        </w:rPr>
        <w:t>خُصصت درجات الفوائد من 0 إلى 9 درجات لكل خيار؛ وتم الاتفاق عليها من خلال مناقشات الحضور في ورشة العمل؛ لضمان أن الدرجات عادلة ومنطقية.</w:t>
      </w:r>
    </w:p>
    <w:p w14:paraId="22C3F8A6" w14:textId="77777777" w:rsidR="00AE263B" w:rsidRPr="00642B16" w:rsidRDefault="00AE263B" w:rsidP="00AE263B">
      <w:pPr>
        <w:pStyle w:val="BodyText"/>
        <w:rPr>
          <w:rFonts w:asciiTheme="majorBidi" w:hAnsiTheme="majorBidi" w:cstheme="majorBidi"/>
          <w:sz w:val="20"/>
        </w:rPr>
      </w:pPr>
    </w:p>
    <w:p w14:paraId="5326ABEE" w14:textId="77777777" w:rsidR="00AE263B" w:rsidRPr="00642B16" w:rsidRDefault="001A0070" w:rsidP="001A0070">
      <w:pPr>
        <w:pStyle w:val="BodyText"/>
        <w:bidi/>
        <w:rPr>
          <w:rFonts w:asciiTheme="majorBidi" w:hAnsiTheme="majorBidi" w:cstheme="majorBidi"/>
          <w:sz w:val="20"/>
        </w:rPr>
      </w:pPr>
      <w:r w:rsidRPr="00642B16">
        <w:rPr>
          <w:rFonts w:asciiTheme="majorBidi" w:hAnsiTheme="majorBidi" w:cstheme="majorBidi"/>
          <w:sz w:val="20"/>
          <w:rtl/>
        </w:rPr>
        <w:t xml:space="preserve">يُبين الجدول التالي نتائج </w:t>
      </w:r>
      <w:r w:rsidR="008075EB" w:rsidRPr="00642B16">
        <w:rPr>
          <w:rFonts w:asciiTheme="majorBidi" w:hAnsiTheme="majorBidi" w:cstheme="majorBidi"/>
          <w:sz w:val="20"/>
          <w:rtl/>
        </w:rPr>
        <w:t>تقييمات</w:t>
      </w:r>
      <w:r w:rsidRPr="00642B16">
        <w:rPr>
          <w:rFonts w:asciiTheme="majorBidi" w:hAnsiTheme="majorBidi" w:cstheme="majorBidi"/>
          <w:sz w:val="20"/>
          <w:rtl/>
        </w:rPr>
        <w:t xml:space="preserve"> الفوائد:</w:t>
      </w:r>
    </w:p>
    <w:p w14:paraId="0D9EA913" w14:textId="77777777" w:rsidR="00AE263B" w:rsidRPr="00642B16" w:rsidRDefault="00AE263B" w:rsidP="00AE263B">
      <w:pPr>
        <w:pStyle w:val="BodyText"/>
        <w:rPr>
          <w:rFonts w:asciiTheme="majorBidi" w:hAnsiTheme="majorBidi" w:cstheme="majorBidi"/>
          <w:sz w:val="20"/>
        </w:rPr>
      </w:pPr>
    </w:p>
    <w:tbl>
      <w:tblPr>
        <w:bidiVisual/>
        <w:tblW w:w="9192" w:type="dxa"/>
        <w:tblLayout w:type="fixed"/>
        <w:tblCellMar>
          <w:left w:w="10" w:type="dxa"/>
          <w:right w:w="10" w:type="dxa"/>
        </w:tblCellMar>
        <w:tblLook w:val="04A0" w:firstRow="1" w:lastRow="0" w:firstColumn="1" w:lastColumn="0" w:noHBand="0" w:noVBand="1"/>
      </w:tblPr>
      <w:tblGrid>
        <w:gridCol w:w="2487"/>
        <w:gridCol w:w="838"/>
        <w:gridCol w:w="791"/>
        <w:gridCol w:w="829"/>
        <w:gridCol w:w="865"/>
        <w:gridCol w:w="755"/>
        <w:gridCol w:w="874"/>
        <w:gridCol w:w="836"/>
        <w:gridCol w:w="917"/>
      </w:tblGrid>
      <w:tr w:rsidR="00AE263B" w:rsidRPr="00642B16" w14:paraId="1D3E56A9" w14:textId="77777777" w:rsidTr="001A0070">
        <w:trPr>
          <w:trHeight w:val="373"/>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AC8E8B0" w14:textId="77777777" w:rsidR="00AE263B" w:rsidRPr="00642B16" w:rsidRDefault="001A0070" w:rsidP="00EE7D3B">
            <w:pPr>
              <w:pStyle w:val="BodyText"/>
              <w:keepNext/>
              <w:keepLines/>
              <w:bidi/>
              <w:jc w:val="left"/>
              <w:rPr>
                <w:rFonts w:asciiTheme="majorBidi" w:hAnsiTheme="majorBidi" w:cstheme="majorBidi"/>
                <w:b/>
                <w:sz w:val="20"/>
              </w:rPr>
            </w:pPr>
            <w:r w:rsidRPr="00642B16">
              <w:rPr>
                <w:rFonts w:asciiTheme="majorBidi" w:hAnsiTheme="majorBidi" w:cstheme="majorBidi"/>
                <w:b/>
                <w:sz w:val="20"/>
                <w:rtl/>
              </w:rPr>
              <w:t xml:space="preserve">معايير </w:t>
            </w:r>
            <w:r w:rsidR="00EE7D3B" w:rsidRPr="00642B16">
              <w:rPr>
                <w:rFonts w:asciiTheme="majorBidi" w:hAnsiTheme="majorBidi" w:cstheme="majorBidi"/>
                <w:b/>
                <w:sz w:val="20"/>
                <w:rtl/>
              </w:rPr>
              <w:t>ووزن الفوائد</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89376EA" w14:textId="77777777" w:rsidR="00AE263B" w:rsidRPr="00642B16" w:rsidRDefault="00EE7D3B" w:rsidP="00EE7D3B">
            <w:pPr>
              <w:pStyle w:val="BodyText"/>
              <w:keepNext/>
              <w:keepLines/>
              <w:bidi/>
              <w:jc w:val="center"/>
              <w:rPr>
                <w:rFonts w:asciiTheme="majorBidi" w:hAnsiTheme="majorBidi" w:cstheme="majorBidi"/>
                <w:b/>
                <w:sz w:val="20"/>
              </w:rPr>
            </w:pPr>
            <w:r w:rsidRPr="00642B16">
              <w:rPr>
                <w:rFonts w:asciiTheme="majorBidi" w:hAnsiTheme="majorBidi" w:cstheme="majorBidi"/>
                <w:b/>
                <w:sz w:val="20"/>
                <w:rtl/>
              </w:rPr>
              <w:t>الخيار 1</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C45B3B8" w14:textId="77777777" w:rsidR="00AE263B" w:rsidRPr="00642B16" w:rsidRDefault="00EE7D3B" w:rsidP="00EE7D3B">
            <w:pPr>
              <w:pStyle w:val="BodyText"/>
              <w:keepNext/>
              <w:keepLines/>
              <w:bidi/>
              <w:jc w:val="center"/>
              <w:rPr>
                <w:rFonts w:asciiTheme="majorBidi" w:hAnsiTheme="majorBidi" w:cstheme="majorBidi"/>
                <w:b/>
                <w:sz w:val="20"/>
              </w:rPr>
            </w:pPr>
            <w:r w:rsidRPr="00642B16">
              <w:rPr>
                <w:rFonts w:asciiTheme="majorBidi" w:hAnsiTheme="majorBidi" w:cstheme="majorBidi"/>
                <w:b/>
                <w:sz w:val="20"/>
                <w:rtl/>
              </w:rPr>
              <w:t>الخيار 2</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90C62F9" w14:textId="77777777" w:rsidR="00AE263B" w:rsidRPr="00642B16" w:rsidRDefault="00EE7D3B" w:rsidP="00EE7D3B">
            <w:pPr>
              <w:pStyle w:val="BodyText"/>
              <w:keepNext/>
              <w:keepLines/>
              <w:bidi/>
              <w:jc w:val="center"/>
              <w:rPr>
                <w:rFonts w:asciiTheme="majorBidi" w:hAnsiTheme="majorBidi" w:cstheme="majorBidi"/>
                <w:b/>
                <w:sz w:val="20"/>
              </w:rPr>
            </w:pPr>
            <w:r w:rsidRPr="00642B16">
              <w:rPr>
                <w:rFonts w:asciiTheme="majorBidi" w:hAnsiTheme="majorBidi" w:cstheme="majorBidi"/>
                <w:b/>
                <w:sz w:val="20"/>
                <w:rtl/>
              </w:rPr>
              <w:t>الخيار 3</w:t>
            </w: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B3DCF16" w14:textId="77777777" w:rsidR="00AE263B" w:rsidRPr="00642B16" w:rsidRDefault="00EE7D3B" w:rsidP="00EE7D3B">
            <w:pPr>
              <w:pStyle w:val="BodyText"/>
              <w:keepNext/>
              <w:keepLines/>
              <w:bidi/>
              <w:jc w:val="center"/>
              <w:rPr>
                <w:rFonts w:asciiTheme="majorBidi" w:hAnsiTheme="majorBidi" w:cstheme="majorBidi"/>
                <w:b/>
                <w:sz w:val="20"/>
              </w:rPr>
            </w:pPr>
            <w:r w:rsidRPr="00642B16">
              <w:rPr>
                <w:rFonts w:asciiTheme="majorBidi" w:hAnsiTheme="majorBidi" w:cstheme="majorBidi"/>
                <w:b/>
                <w:sz w:val="20"/>
                <w:rtl/>
              </w:rPr>
              <w:t>الخيار 4</w:t>
            </w:r>
          </w:p>
        </w:tc>
      </w:tr>
      <w:tr w:rsidR="00AE263B" w:rsidRPr="00642B16" w14:paraId="3193FA3E" w14:textId="77777777" w:rsidTr="001A0070">
        <w:trPr>
          <w:trHeight w:val="384"/>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B8F58CC" w14:textId="77777777" w:rsidR="00AE263B" w:rsidRPr="00642B16" w:rsidRDefault="008612B7" w:rsidP="00EE7D3B">
            <w:pPr>
              <w:pStyle w:val="BodyText"/>
              <w:keepNext/>
              <w:keepLines/>
              <w:bidi/>
              <w:jc w:val="left"/>
              <w:rPr>
                <w:rFonts w:asciiTheme="majorBidi" w:hAnsiTheme="majorBidi" w:cstheme="majorBidi"/>
                <w:sz w:val="20"/>
              </w:rPr>
            </w:pPr>
            <w:r w:rsidRPr="00642B16">
              <w:rPr>
                <w:rFonts w:asciiTheme="majorBidi" w:hAnsiTheme="majorBidi" w:cstheme="majorBidi"/>
                <w:sz w:val="20"/>
                <w:rtl/>
              </w:rPr>
              <w:t>الدرج</w:t>
            </w:r>
            <w:r w:rsidR="00DD4AC3" w:rsidRPr="00642B16">
              <w:rPr>
                <w:rFonts w:asciiTheme="majorBidi" w:hAnsiTheme="majorBidi" w:cstheme="majorBidi"/>
                <w:sz w:val="20"/>
                <w:rtl/>
              </w:rPr>
              <w:t>ة والدرجة الموزونة</w:t>
            </w:r>
          </w:p>
        </w:tc>
        <w:tc>
          <w:tcPr>
            <w:tcW w:w="83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54E8E48" w14:textId="77777777" w:rsidR="00AE263B" w:rsidRPr="00642B16" w:rsidRDefault="00DD4AC3" w:rsidP="00EE7D3B">
            <w:pPr>
              <w:pStyle w:val="BodyText"/>
              <w:keepNext/>
              <w:keepLines/>
              <w:bidi/>
              <w:jc w:val="center"/>
              <w:rPr>
                <w:rFonts w:asciiTheme="majorBidi" w:hAnsiTheme="majorBidi" w:cstheme="majorBidi"/>
                <w:sz w:val="20"/>
                <w:highlight w:val="yellow"/>
              </w:rPr>
            </w:pPr>
            <w:r w:rsidRPr="00642B16">
              <w:rPr>
                <w:rFonts w:asciiTheme="majorBidi" w:hAnsiTheme="majorBidi" w:cstheme="majorBidi"/>
                <w:sz w:val="20"/>
                <w:rtl/>
              </w:rPr>
              <w:t>درجة</w:t>
            </w:r>
          </w:p>
        </w:tc>
        <w:tc>
          <w:tcPr>
            <w:tcW w:w="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1B549E1" w14:textId="77777777" w:rsidR="00AE263B" w:rsidRPr="00642B16" w:rsidRDefault="00DD4AC3" w:rsidP="00EE7D3B">
            <w:pPr>
              <w:pStyle w:val="BodyText"/>
              <w:keepNext/>
              <w:keepLines/>
              <w:bidi/>
              <w:jc w:val="center"/>
              <w:rPr>
                <w:rFonts w:asciiTheme="majorBidi" w:hAnsiTheme="majorBidi" w:cstheme="majorBidi"/>
                <w:sz w:val="20"/>
                <w:highlight w:val="yellow"/>
              </w:rPr>
            </w:pPr>
            <w:r w:rsidRPr="00642B16">
              <w:rPr>
                <w:rFonts w:asciiTheme="majorBidi" w:hAnsiTheme="majorBidi" w:cstheme="majorBidi"/>
                <w:sz w:val="20"/>
                <w:rtl/>
              </w:rPr>
              <w:t>درجة موزونة</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2E021E4" w14:textId="77777777" w:rsidR="00AE263B" w:rsidRPr="00642B16" w:rsidRDefault="008820EF" w:rsidP="00EE7D3B">
            <w:pPr>
              <w:pStyle w:val="BodyText"/>
              <w:keepNext/>
              <w:keepLines/>
              <w:bidi/>
              <w:jc w:val="center"/>
              <w:rPr>
                <w:rFonts w:asciiTheme="majorBidi" w:hAnsiTheme="majorBidi" w:cstheme="majorBidi"/>
                <w:sz w:val="20"/>
                <w:highlight w:val="yellow"/>
              </w:rPr>
            </w:pPr>
            <w:r w:rsidRPr="00642B16">
              <w:rPr>
                <w:rFonts w:asciiTheme="majorBidi" w:hAnsiTheme="majorBidi" w:cstheme="majorBidi"/>
                <w:sz w:val="20"/>
                <w:rtl/>
              </w:rPr>
              <w:t>درجة</w:t>
            </w:r>
          </w:p>
        </w:tc>
        <w:tc>
          <w:tcPr>
            <w:tcW w:w="8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B810A0E" w14:textId="77777777" w:rsidR="00AE263B" w:rsidRPr="00642B16" w:rsidRDefault="008820EF" w:rsidP="00EE7D3B">
            <w:pPr>
              <w:pStyle w:val="BodyText"/>
              <w:keepNext/>
              <w:keepLines/>
              <w:bidi/>
              <w:jc w:val="center"/>
              <w:rPr>
                <w:rFonts w:asciiTheme="majorBidi" w:hAnsiTheme="majorBidi" w:cstheme="majorBidi"/>
                <w:sz w:val="20"/>
                <w:highlight w:val="yellow"/>
              </w:rPr>
            </w:pPr>
            <w:r w:rsidRPr="00642B16">
              <w:rPr>
                <w:rFonts w:asciiTheme="majorBidi" w:hAnsiTheme="majorBidi" w:cstheme="majorBidi"/>
                <w:sz w:val="20"/>
                <w:rtl/>
              </w:rPr>
              <w:t>درجة موزونة</w:t>
            </w: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06BC050" w14:textId="77777777" w:rsidR="00AE263B" w:rsidRPr="00642B16" w:rsidRDefault="008820EF" w:rsidP="00EE7D3B">
            <w:pPr>
              <w:pStyle w:val="BodyText"/>
              <w:keepNext/>
              <w:keepLines/>
              <w:bidi/>
              <w:jc w:val="center"/>
              <w:rPr>
                <w:rFonts w:asciiTheme="majorBidi" w:hAnsiTheme="majorBidi" w:cstheme="majorBidi"/>
                <w:sz w:val="20"/>
                <w:highlight w:val="yellow"/>
              </w:rPr>
            </w:pPr>
            <w:r w:rsidRPr="00642B16">
              <w:rPr>
                <w:rFonts w:asciiTheme="majorBidi" w:hAnsiTheme="majorBidi" w:cstheme="majorBidi"/>
                <w:sz w:val="20"/>
                <w:rtl/>
              </w:rPr>
              <w:t>درجة</w:t>
            </w:r>
          </w:p>
        </w:tc>
        <w:tc>
          <w:tcPr>
            <w:tcW w:w="87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0BD6F0A" w14:textId="77777777" w:rsidR="00AE263B" w:rsidRPr="00642B16" w:rsidRDefault="008820EF" w:rsidP="00EE7D3B">
            <w:pPr>
              <w:pStyle w:val="BodyText"/>
              <w:keepNext/>
              <w:keepLines/>
              <w:bidi/>
              <w:jc w:val="center"/>
              <w:rPr>
                <w:rFonts w:asciiTheme="majorBidi" w:hAnsiTheme="majorBidi" w:cstheme="majorBidi"/>
                <w:sz w:val="20"/>
                <w:highlight w:val="yellow"/>
              </w:rPr>
            </w:pPr>
            <w:r w:rsidRPr="00642B16">
              <w:rPr>
                <w:rFonts w:asciiTheme="majorBidi" w:hAnsiTheme="majorBidi" w:cstheme="majorBidi"/>
                <w:sz w:val="20"/>
                <w:rtl/>
              </w:rPr>
              <w:t>درجة موزونة</w:t>
            </w:r>
          </w:p>
        </w:tc>
        <w:tc>
          <w:tcPr>
            <w:tcW w:w="8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E59B264" w14:textId="77777777" w:rsidR="00AE263B" w:rsidRPr="00642B16" w:rsidRDefault="008820EF" w:rsidP="00EE7D3B">
            <w:pPr>
              <w:pStyle w:val="BodyText"/>
              <w:keepNext/>
              <w:keepLines/>
              <w:bidi/>
              <w:jc w:val="center"/>
              <w:rPr>
                <w:rFonts w:asciiTheme="majorBidi" w:hAnsiTheme="majorBidi" w:cstheme="majorBidi"/>
                <w:sz w:val="20"/>
                <w:highlight w:val="yellow"/>
              </w:rPr>
            </w:pPr>
            <w:r w:rsidRPr="00642B16">
              <w:rPr>
                <w:rFonts w:asciiTheme="majorBidi" w:hAnsiTheme="majorBidi" w:cstheme="majorBidi"/>
                <w:sz w:val="20"/>
                <w:rtl/>
              </w:rPr>
              <w:t>درجة</w:t>
            </w:r>
          </w:p>
        </w:tc>
        <w:tc>
          <w:tcPr>
            <w:tcW w:w="9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21D856A" w14:textId="77777777" w:rsidR="00AE263B" w:rsidRPr="00642B16" w:rsidRDefault="008820EF" w:rsidP="00EE7D3B">
            <w:pPr>
              <w:pStyle w:val="BodyText"/>
              <w:keepNext/>
              <w:keepLines/>
              <w:bidi/>
              <w:jc w:val="center"/>
              <w:rPr>
                <w:rFonts w:asciiTheme="majorBidi" w:hAnsiTheme="majorBidi" w:cstheme="majorBidi"/>
                <w:sz w:val="20"/>
                <w:highlight w:val="yellow"/>
              </w:rPr>
            </w:pPr>
            <w:r w:rsidRPr="00642B16">
              <w:rPr>
                <w:rFonts w:asciiTheme="majorBidi" w:hAnsiTheme="majorBidi" w:cstheme="majorBidi"/>
                <w:sz w:val="20"/>
                <w:rtl/>
              </w:rPr>
              <w:t>درجة موزونة</w:t>
            </w:r>
          </w:p>
        </w:tc>
      </w:tr>
      <w:tr w:rsidR="00AE263B" w:rsidRPr="00642B16" w14:paraId="125C2AB7" w14:textId="77777777" w:rsidTr="001A0070">
        <w:trPr>
          <w:trHeight w:val="373"/>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4F3E1FC" w14:textId="77777777" w:rsidR="00AE263B" w:rsidRPr="00642B16" w:rsidRDefault="008820EF" w:rsidP="00EE7D3B">
            <w:pPr>
              <w:pStyle w:val="BodyText"/>
              <w:keepNext/>
              <w:keepLines/>
              <w:bidi/>
              <w:jc w:val="left"/>
              <w:rPr>
                <w:rFonts w:asciiTheme="majorBidi" w:hAnsiTheme="majorBidi" w:cstheme="majorBidi"/>
                <w:sz w:val="20"/>
              </w:rPr>
            </w:pPr>
            <w:r w:rsidRPr="00642B16">
              <w:rPr>
                <w:rFonts w:asciiTheme="majorBidi" w:hAnsiTheme="majorBidi" w:cstheme="majorBidi"/>
                <w:sz w:val="20"/>
                <w:rtl/>
              </w:rPr>
              <w:t>هدف الاستثمار 1</w:t>
            </w:r>
          </w:p>
        </w:tc>
        <w:tc>
          <w:tcPr>
            <w:tcW w:w="83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B3142A2"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BD622A2"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2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0FB7C57"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ADDE722"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DF8A870"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7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762CD85"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4733278"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9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264068D" w14:textId="77777777" w:rsidR="00AE263B" w:rsidRPr="00642B16" w:rsidRDefault="00AE263B" w:rsidP="00EE7D3B">
            <w:pPr>
              <w:pStyle w:val="BodyText"/>
              <w:keepNext/>
              <w:keepLines/>
              <w:bidi/>
              <w:rPr>
                <w:rFonts w:asciiTheme="majorBidi" w:hAnsiTheme="majorBidi" w:cstheme="majorBidi"/>
                <w:sz w:val="20"/>
                <w:highlight w:val="yellow"/>
              </w:rPr>
            </w:pPr>
          </w:p>
        </w:tc>
      </w:tr>
      <w:tr w:rsidR="00AE263B" w:rsidRPr="00642B16" w14:paraId="61047CD3" w14:textId="77777777" w:rsidTr="001A0070">
        <w:trPr>
          <w:trHeight w:val="384"/>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4DF59A3" w14:textId="77777777" w:rsidR="00AE263B" w:rsidRPr="00642B16" w:rsidRDefault="008820EF" w:rsidP="00EE7D3B">
            <w:pPr>
              <w:pStyle w:val="BodyText"/>
              <w:keepNext/>
              <w:keepLines/>
              <w:bidi/>
              <w:jc w:val="left"/>
              <w:rPr>
                <w:rFonts w:asciiTheme="majorBidi" w:hAnsiTheme="majorBidi" w:cstheme="majorBidi"/>
                <w:sz w:val="20"/>
              </w:rPr>
            </w:pPr>
            <w:r w:rsidRPr="00642B16">
              <w:rPr>
                <w:rFonts w:asciiTheme="majorBidi" w:hAnsiTheme="majorBidi" w:cstheme="majorBidi"/>
                <w:sz w:val="20"/>
                <w:rtl/>
              </w:rPr>
              <w:t>هدف الاستثمار 2</w:t>
            </w:r>
          </w:p>
        </w:tc>
        <w:tc>
          <w:tcPr>
            <w:tcW w:w="83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77EB408"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2CD6D74"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2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ECA6BF"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AC5E2A7"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494DE7D"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7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E280F44"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1DE83D6"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9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074844F" w14:textId="77777777" w:rsidR="00AE263B" w:rsidRPr="00642B16" w:rsidRDefault="00AE263B" w:rsidP="00EE7D3B">
            <w:pPr>
              <w:pStyle w:val="BodyText"/>
              <w:keepNext/>
              <w:keepLines/>
              <w:bidi/>
              <w:rPr>
                <w:rFonts w:asciiTheme="majorBidi" w:hAnsiTheme="majorBidi" w:cstheme="majorBidi"/>
                <w:sz w:val="20"/>
                <w:highlight w:val="yellow"/>
              </w:rPr>
            </w:pPr>
          </w:p>
        </w:tc>
      </w:tr>
      <w:tr w:rsidR="00AE263B" w:rsidRPr="00642B16" w14:paraId="3F5B802F" w14:textId="77777777" w:rsidTr="001A0070">
        <w:trPr>
          <w:trHeight w:val="373"/>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0435985A" w14:textId="77777777" w:rsidR="00AE263B" w:rsidRPr="00642B16" w:rsidRDefault="008820EF" w:rsidP="00EE7D3B">
            <w:pPr>
              <w:pStyle w:val="BodyText"/>
              <w:keepNext/>
              <w:keepLines/>
              <w:bidi/>
              <w:jc w:val="left"/>
              <w:rPr>
                <w:rFonts w:asciiTheme="majorBidi" w:hAnsiTheme="majorBidi" w:cstheme="majorBidi"/>
                <w:sz w:val="20"/>
              </w:rPr>
            </w:pPr>
            <w:r w:rsidRPr="00642B16">
              <w:rPr>
                <w:rFonts w:asciiTheme="majorBidi" w:hAnsiTheme="majorBidi" w:cstheme="majorBidi"/>
                <w:sz w:val="20"/>
                <w:rtl/>
              </w:rPr>
              <w:t>هدف الاستثمار 3</w:t>
            </w:r>
          </w:p>
        </w:tc>
        <w:tc>
          <w:tcPr>
            <w:tcW w:w="83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722652D"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9036D5"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2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09447CB"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3931C5A"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DB367DD"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7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6A4417B"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670EE5D"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9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5754817" w14:textId="77777777" w:rsidR="00AE263B" w:rsidRPr="00642B16" w:rsidRDefault="00AE263B" w:rsidP="00EE7D3B">
            <w:pPr>
              <w:pStyle w:val="BodyText"/>
              <w:keepNext/>
              <w:keepLines/>
              <w:bidi/>
              <w:rPr>
                <w:rFonts w:asciiTheme="majorBidi" w:hAnsiTheme="majorBidi" w:cstheme="majorBidi"/>
                <w:sz w:val="20"/>
                <w:highlight w:val="yellow"/>
              </w:rPr>
            </w:pPr>
          </w:p>
        </w:tc>
      </w:tr>
      <w:tr w:rsidR="00AE263B" w:rsidRPr="00642B16" w14:paraId="64390A53" w14:textId="77777777" w:rsidTr="001A0070">
        <w:trPr>
          <w:trHeight w:val="384"/>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4515F25" w14:textId="77777777" w:rsidR="00AE263B" w:rsidRPr="00642B16" w:rsidRDefault="008820EF" w:rsidP="00EE7D3B">
            <w:pPr>
              <w:pStyle w:val="BodyText"/>
              <w:keepNext/>
              <w:keepLines/>
              <w:bidi/>
              <w:jc w:val="left"/>
              <w:rPr>
                <w:rFonts w:asciiTheme="majorBidi" w:hAnsiTheme="majorBidi" w:cstheme="majorBidi"/>
                <w:sz w:val="20"/>
              </w:rPr>
            </w:pPr>
            <w:r w:rsidRPr="00642B16">
              <w:rPr>
                <w:rFonts w:asciiTheme="majorBidi" w:hAnsiTheme="majorBidi" w:cstheme="majorBidi"/>
                <w:sz w:val="20"/>
                <w:rtl/>
              </w:rPr>
              <w:t>هدف الاستثمار 4</w:t>
            </w:r>
          </w:p>
        </w:tc>
        <w:tc>
          <w:tcPr>
            <w:tcW w:w="83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0BBE0A4"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2A5B105"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2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984E48F"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A411054"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D1C19D7"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7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A183734"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E0AA786"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9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9C98D28" w14:textId="77777777" w:rsidR="00AE263B" w:rsidRPr="00642B16" w:rsidRDefault="00AE263B" w:rsidP="00EE7D3B">
            <w:pPr>
              <w:pStyle w:val="BodyText"/>
              <w:keepNext/>
              <w:keepLines/>
              <w:bidi/>
              <w:rPr>
                <w:rFonts w:asciiTheme="majorBidi" w:hAnsiTheme="majorBidi" w:cstheme="majorBidi"/>
                <w:sz w:val="20"/>
                <w:highlight w:val="yellow"/>
              </w:rPr>
            </w:pPr>
          </w:p>
        </w:tc>
      </w:tr>
      <w:tr w:rsidR="00AE263B" w:rsidRPr="00642B16" w14:paraId="06A09936" w14:textId="77777777" w:rsidTr="001A0070">
        <w:trPr>
          <w:trHeight w:val="373"/>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B4E0756" w14:textId="77777777" w:rsidR="00AE263B" w:rsidRPr="00642B16" w:rsidRDefault="008820EF" w:rsidP="00EE7D3B">
            <w:pPr>
              <w:pStyle w:val="BodyText"/>
              <w:keepNext/>
              <w:keepLines/>
              <w:bidi/>
              <w:jc w:val="left"/>
              <w:rPr>
                <w:rFonts w:asciiTheme="majorBidi" w:hAnsiTheme="majorBidi" w:cstheme="majorBidi"/>
                <w:sz w:val="20"/>
              </w:rPr>
            </w:pPr>
            <w:r w:rsidRPr="00642B16">
              <w:rPr>
                <w:rFonts w:asciiTheme="majorBidi" w:hAnsiTheme="majorBidi" w:cstheme="majorBidi"/>
                <w:sz w:val="20"/>
                <w:rtl/>
              </w:rPr>
              <w:t>هدف الاستثمار 5</w:t>
            </w:r>
          </w:p>
        </w:tc>
        <w:tc>
          <w:tcPr>
            <w:tcW w:w="83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B7C71BD"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0245778"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2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D3C8184"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5418695"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DD4F5F8"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7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DECFDE3"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8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D4E2A8" w14:textId="77777777" w:rsidR="00AE263B" w:rsidRPr="00642B16" w:rsidRDefault="00AE263B" w:rsidP="00EE7D3B">
            <w:pPr>
              <w:pStyle w:val="BodyText"/>
              <w:keepNext/>
              <w:keepLines/>
              <w:bidi/>
              <w:rPr>
                <w:rFonts w:asciiTheme="majorBidi" w:hAnsiTheme="majorBidi" w:cstheme="majorBidi"/>
                <w:sz w:val="20"/>
                <w:highlight w:val="yellow"/>
              </w:rPr>
            </w:pPr>
          </w:p>
        </w:tc>
        <w:tc>
          <w:tcPr>
            <w:tcW w:w="9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D07FDCF" w14:textId="77777777" w:rsidR="00AE263B" w:rsidRPr="00642B16" w:rsidRDefault="00AE263B" w:rsidP="00EE7D3B">
            <w:pPr>
              <w:pStyle w:val="BodyText"/>
              <w:keepNext/>
              <w:keepLines/>
              <w:bidi/>
              <w:rPr>
                <w:rFonts w:asciiTheme="majorBidi" w:hAnsiTheme="majorBidi" w:cstheme="majorBidi"/>
                <w:sz w:val="20"/>
                <w:highlight w:val="yellow"/>
              </w:rPr>
            </w:pPr>
          </w:p>
        </w:tc>
      </w:tr>
      <w:tr w:rsidR="00AE263B" w:rsidRPr="00642B16" w14:paraId="5DBB3747" w14:textId="77777777" w:rsidTr="001A0070">
        <w:trPr>
          <w:trHeight w:val="288"/>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A226A22" w14:textId="77777777" w:rsidR="00AE263B" w:rsidRPr="00642B16" w:rsidRDefault="008820EF" w:rsidP="00EE7D3B">
            <w:pPr>
              <w:pStyle w:val="BodyText"/>
              <w:keepNext/>
              <w:keepLines/>
              <w:bidi/>
              <w:jc w:val="left"/>
              <w:rPr>
                <w:rFonts w:asciiTheme="majorBidi" w:hAnsiTheme="majorBidi" w:cstheme="majorBidi"/>
                <w:b/>
                <w:sz w:val="20"/>
              </w:rPr>
            </w:pPr>
            <w:r w:rsidRPr="00642B16">
              <w:rPr>
                <w:rFonts w:asciiTheme="majorBidi" w:hAnsiTheme="majorBidi" w:cstheme="majorBidi"/>
                <w:b/>
                <w:sz w:val="20"/>
                <w:rtl/>
              </w:rPr>
              <w:t>الإجمالي</w:t>
            </w:r>
          </w:p>
        </w:tc>
        <w:tc>
          <w:tcPr>
            <w:tcW w:w="83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54E790F" w14:textId="77777777" w:rsidR="00AE263B" w:rsidRPr="00642B16" w:rsidRDefault="00AE263B" w:rsidP="00EE7D3B">
            <w:pPr>
              <w:pStyle w:val="BodyText"/>
              <w:keepNext/>
              <w:keepLines/>
              <w:bidi/>
              <w:jc w:val="left"/>
              <w:rPr>
                <w:rFonts w:asciiTheme="majorBidi" w:hAnsiTheme="majorBidi" w:cstheme="majorBidi"/>
                <w:sz w:val="20"/>
              </w:rPr>
            </w:pPr>
          </w:p>
        </w:tc>
        <w:tc>
          <w:tcPr>
            <w:tcW w:w="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E872511" w14:textId="77777777" w:rsidR="00AE263B" w:rsidRPr="00642B16" w:rsidRDefault="00AE263B" w:rsidP="00EE7D3B">
            <w:pPr>
              <w:pStyle w:val="BodyText"/>
              <w:keepNext/>
              <w:keepLines/>
              <w:bidi/>
              <w:jc w:val="left"/>
              <w:rPr>
                <w:rFonts w:asciiTheme="majorBidi" w:hAnsiTheme="majorBidi" w:cstheme="majorBidi"/>
                <w:sz w:val="20"/>
              </w:rPr>
            </w:pPr>
          </w:p>
        </w:tc>
        <w:tc>
          <w:tcPr>
            <w:tcW w:w="82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1A5D752" w14:textId="77777777" w:rsidR="00AE263B" w:rsidRPr="00642B16" w:rsidRDefault="00AE263B" w:rsidP="00EE7D3B">
            <w:pPr>
              <w:pStyle w:val="BodyText"/>
              <w:keepNext/>
              <w:keepLines/>
              <w:bidi/>
              <w:jc w:val="left"/>
              <w:rPr>
                <w:rFonts w:asciiTheme="majorBidi" w:hAnsiTheme="majorBidi" w:cstheme="majorBidi"/>
                <w:sz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242059B" w14:textId="77777777" w:rsidR="00AE263B" w:rsidRPr="00642B16" w:rsidRDefault="00AE263B" w:rsidP="00EE7D3B">
            <w:pPr>
              <w:pStyle w:val="BodyText"/>
              <w:keepNext/>
              <w:keepLines/>
              <w:bidi/>
              <w:jc w:val="left"/>
              <w:rPr>
                <w:rFonts w:asciiTheme="majorBidi" w:hAnsiTheme="majorBidi" w:cstheme="majorBidi"/>
                <w:sz w:val="20"/>
              </w:rPr>
            </w:pP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9DDFA94" w14:textId="77777777" w:rsidR="00AE263B" w:rsidRPr="00642B16" w:rsidRDefault="00AE263B" w:rsidP="00EE7D3B">
            <w:pPr>
              <w:pStyle w:val="BodyText"/>
              <w:keepNext/>
              <w:keepLines/>
              <w:bidi/>
              <w:jc w:val="left"/>
              <w:rPr>
                <w:rFonts w:asciiTheme="majorBidi" w:hAnsiTheme="majorBidi" w:cstheme="majorBidi"/>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3E2DAF4" w14:textId="77777777" w:rsidR="00AE263B" w:rsidRPr="00642B16" w:rsidRDefault="00AE263B" w:rsidP="00EE7D3B">
            <w:pPr>
              <w:pStyle w:val="BodyText"/>
              <w:keepNext/>
              <w:keepLines/>
              <w:bidi/>
              <w:jc w:val="left"/>
              <w:rPr>
                <w:rFonts w:asciiTheme="majorBidi" w:hAnsiTheme="majorBidi" w:cstheme="majorBidi"/>
                <w:sz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0F69EA8" w14:textId="77777777" w:rsidR="00AE263B" w:rsidRPr="00642B16" w:rsidRDefault="00AE263B" w:rsidP="00EE7D3B">
            <w:pPr>
              <w:pStyle w:val="BodyText"/>
              <w:keepNext/>
              <w:keepLines/>
              <w:bidi/>
              <w:jc w:val="left"/>
              <w:rPr>
                <w:rFonts w:asciiTheme="majorBidi" w:hAnsiTheme="majorBidi" w:cstheme="majorBidi"/>
                <w:sz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031489A" w14:textId="77777777" w:rsidR="00AE263B" w:rsidRPr="00642B16" w:rsidRDefault="00AE263B" w:rsidP="00EE7D3B">
            <w:pPr>
              <w:pStyle w:val="BodyText"/>
              <w:keepNext/>
              <w:keepLines/>
              <w:bidi/>
              <w:jc w:val="left"/>
              <w:rPr>
                <w:rFonts w:asciiTheme="majorBidi" w:hAnsiTheme="majorBidi" w:cstheme="majorBidi"/>
                <w:sz w:val="20"/>
              </w:rPr>
            </w:pPr>
          </w:p>
        </w:tc>
      </w:tr>
      <w:tr w:rsidR="00AE263B" w:rsidRPr="00642B16" w14:paraId="3B79BDBC" w14:textId="77777777" w:rsidTr="001A0070">
        <w:trPr>
          <w:trHeight w:val="288"/>
        </w:trPr>
        <w:tc>
          <w:tcPr>
            <w:tcW w:w="248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24477E1" w14:textId="77777777" w:rsidR="00AE263B" w:rsidRPr="00642B16" w:rsidRDefault="008820EF" w:rsidP="00EE7D3B">
            <w:pPr>
              <w:pStyle w:val="BodyText"/>
              <w:keepNext/>
              <w:keepLines/>
              <w:bidi/>
              <w:jc w:val="left"/>
              <w:rPr>
                <w:rFonts w:asciiTheme="majorBidi" w:hAnsiTheme="majorBidi" w:cstheme="majorBidi"/>
                <w:b/>
                <w:sz w:val="20"/>
              </w:rPr>
            </w:pPr>
            <w:r w:rsidRPr="00642B16">
              <w:rPr>
                <w:rFonts w:asciiTheme="majorBidi" w:hAnsiTheme="majorBidi" w:cstheme="majorBidi"/>
                <w:b/>
                <w:sz w:val="20"/>
                <w:rtl/>
              </w:rPr>
              <w:t>الترتيب</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7B7F1D1" w14:textId="77777777" w:rsidR="00AE263B" w:rsidRPr="00642B16" w:rsidRDefault="00AE263B" w:rsidP="00EE7D3B">
            <w:pPr>
              <w:pStyle w:val="BodyText"/>
              <w:keepNext/>
              <w:keepLines/>
              <w:bidi/>
              <w:jc w:val="left"/>
              <w:rPr>
                <w:rFonts w:asciiTheme="majorBidi" w:hAnsiTheme="majorBidi" w:cstheme="majorBidi"/>
                <w:b/>
                <w:sz w:val="20"/>
              </w:rPr>
            </w:pP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6C4BB29" w14:textId="77777777" w:rsidR="00AE263B" w:rsidRPr="00642B16" w:rsidRDefault="00AE263B" w:rsidP="00EE7D3B">
            <w:pPr>
              <w:pStyle w:val="BodyText"/>
              <w:keepNext/>
              <w:keepLines/>
              <w:bidi/>
              <w:jc w:val="left"/>
              <w:rPr>
                <w:rFonts w:asciiTheme="majorBidi" w:hAnsiTheme="majorBidi" w:cstheme="majorBidi"/>
                <w:b/>
                <w:sz w:val="20"/>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44D04BC" w14:textId="77777777" w:rsidR="00AE263B" w:rsidRPr="00642B16" w:rsidRDefault="00AE263B" w:rsidP="00EE7D3B">
            <w:pPr>
              <w:pStyle w:val="BodyText"/>
              <w:keepNext/>
              <w:keepLines/>
              <w:bidi/>
              <w:jc w:val="left"/>
              <w:rPr>
                <w:rFonts w:asciiTheme="majorBidi" w:hAnsiTheme="majorBidi" w:cstheme="majorBidi"/>
                <w:b/>
                <w:sz w:val="20"/>
              </w:rPr>
            </w:pP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9BB8F6A" w14:textId="77777777" w:rsidR="00AE263B" w:rsidRPr="00642B16" w:rsidRDefault="00AE263B" w:rsidP="00EE7D3B">
            <w:pPr>
              <w:pStyle w:val="BodyText"/>
              <w:keepNext/>
              <w:keepLines/>
              <w:bidi/>
              <w:jc w:val="left"/>
              <w:rPr>
                <w:rFonts w:asciiTheme="majorBidi" w:hAnsiTheme="majorBidi" w:cstheme="majorBidi"/>
                <w:b/>
                <w:sz w:val="20"/>
              </w:rPr>
            </w:pPr>
          </w:p>
        </w:tc>
      </w:tr>
    </w:tbl>
    <w:p w14:paraId="4870A22C" w14:textId="77777777" w:rsidR="00AE263B" w:rsidRPr="00642B16" w:rsidRDefault="00AE263B" w:rsidP="00AE263B">
      <w:pPr>
        <w:pStyle w:val="BodyText"/>
        <w:rPr>
          <w:rFonts w:asciiTheme="majorBidi" w:hAnsiTheme="majorBidi" w:cstheme="majorBidi"/>
          <w:lang w:val="en-GB" w:eastAsia="en-GB"/>
        </w:rPr>
      </w:pPr>
    </w:p>
    <w:p w14:paraId="240A59C3" w14:textId="77777777" w:rsidR="00AE263B" w:rsidRPr="00642B16" w:rsidRDefault="00E27B86" w:rsidP="008075EB">
      <w:pPr>
        <w:pStyle w:val="BodyText"/>
        <w:bidi/>
        <w:rPr>
          <w:rFonts w:asciiTheme="majorBidi" w:hAnsiTheme="majorBidi" w:cstheme="majorBidi"/>
          <w:sz w:val="20"/>
        </w:rPr>
      </w:pPr>
      <w:r w:rsidRPr="00642B16">
        <w:rPr>
          <w:rFonts w:asciiTheme="majorBidi" w:hAnsiTheme="majorBidi" w:cstheme="majorBidi"/>
          <w:sz w:val="20"/>
          <w:rtl/>
        </w:rPr>
        <w:t>تُوضح النقاط التالية</w:t>
      </w:r>
      <w:r w:rsidR="008075EB" w:rsidRPr="00642B16">
        <w:rPr>
          <w:rFonts w:asciiTheme="majorBidi" w:hAnsiTheme="majorBidi" w:cstheme="majorBidi"/>
          <w:sz w:val="20"/>
          <w:rtl/>
        </w:rPr>
        <w:t xml:space="preserve"> الاعتبارات التي كان لها تأثير على الدرجات المُقدمة إلى مختلف الخيارات:</w:t>
      </w:r>
    </w:p>
    <w:p w14:paraId="3C225745" w14:textId="77777777" w:rsidR="00AE263B" w:rsidRPr="00642B16" w:rsidRDefault="00AE263B" w:rsidP="00AE263B">
      <w:pPr>
        <w:pStyle w:val="BodyText"/>
        <w:rPr>
          <w:rFonts w:asciiTheme="majorBidi" w:hAnsiTheme="majorBidi" w:cstheme="majorBidi"/>
          <w:sz w:val="20"/>
        </w:rPr>
      </w:pPr>
    </w:p>
    <w:p w14:paraId="0C7ACC35" w14:textId="7B91E85F" w:rsidR="00AE263B" w:rsidRPr="00642B16" w:rsidRDefault="008075EB" w:rsidP="007B4FDB">
      <w:pPr>
        <w:pStyle w:val="BodyText"/>
        <w:numPr>
          <w:ilvl w:val="0"/>
          <w:numId w:val="22"/>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 xml:space="preserve">الخيار 1 – عدم تنفيذ أي عمل/تنفيذ </w:t>
      </w:r>
      <w:r w:rsidR="007B4FDB" w:rsidRPr="00642B16">
        <w:rPr>
          <w:rFonts w:asciiTheme="majorBidi" w:hAnsiTheme="majorBidi" w:cstheme="majorBidi"/>
          <w:sz w:val="20"/>
          <w:rtl/>
        </w:rPr>
        <w:t>الحد الأدنى من الأعمال</w:t>
      </w:r>
      <w:r w:rsidRPr="00642B16">
        <w:rPr>
          <w:rFonts w:asciiTheme="majorBidi" w:hAnsiTheme="majorBidi" w:cstheme="majorBidi"/>
          <w:sz w:val="20"/>
          <w:rtl/>
        </w:rPr>
        <w:t>/الوضع الراهن</w:t>
      </w:r>
    </w:p>
    <w:p w14:paraId="5DF8D46F" w14:textId="77777777" w:rsidR="00AE263B" w:rsidRPr="00642B16" w:rsidRDefault="008075EB" w:rsidP="008075EB">
      <w:pPr>
        <w:pStyle w:val="BodyText"/>
        <w:bidi/>
        <w:ind w:left="512" w:firstLine="208"/>
        <w:rPr>
          <w:rFonts w:asciiTheme="majorBidi" w:hAnsiTheme="majorBidi" w:cstheme="majorBidi"/>
          <w:sz w:val="20"/>
        </w:rPr>
      </w:pPr>
      <w:r w:rsidRPr="00642B16">
        <w:rPr>
          <w:rFonts w:asciiTheme="majorBidi" w:hAnsiTheme="majorBidi" w:cstheme="majorBidi"/>
          <w:sz w:val="20"/>
          <w:rtl/>
        </w:rPr>
        <w:t>يُعد ترتيب الخيار كالتالي (إضافة تعليق)</w:t>
      </w:r>
    </w:p>
    <w:p w14:paraId="2DFA9598" w14:textId="77777777" w:rsidR="00AE263B" w:rsidRPr="00642B16" w:rsidRDefault="008075EB" w:rsidP="008075EB">
      <w:pPr>
        <w:pStyle w:val="BodyText"/>
        <w:bidi/>
        <w:ind w:left="512" w:firstLine="208"/>
        <w:rPr>
          <w:rFonts w:asciiTheme="majorBidi" w:hAnsiTheme="majorBidi" w:cstheme="majorBidi"/>
          <w:sz w:val="20"/>
        </w:rPr>
      </w:pPr>
      <w:r w:rsidRPr="00642B16">
        <w:rPr>
          <w:rFonts w:asciiTheme="majorBidi" w:hAnsiTheme="majorBidi" w:cstheme="majorBidi"/>
          <w:sz w:val="20"/>
          <w:rtl/>
        </w:rPr>
        <w:t>ويقدم الخيار الإضافات التالية (إضافة تعليق)</w:t>
      </w:r>
    </w:p>
    <w:p w14:paraId="0149B7F2" w14:textId="77777777" w:rsidR="00AE263B" w:rsidRPr="00642B16" w:rsidRDefault="008075EB" w:rsidP="008075EB">
      <w:pPr>
        <w:pStyle w:val="BodyText"/>
        <w:bidi/>
        <w:ind w:left="512" w:firstLine="208"/>
        <w:rPr>
          <w:rFonts w:asciiTheme="majorBidi" w:hAnsiTheme="majorBidi" w:cstheme="majorBidi"/>
          <w:sz w:val="20"/>
        </w:rPr>
      </w:pPr>
      <w:r w:rsidRPr="00642B16">
        <w:rPr>
          <w:rFonts w:asciiTheme="majorBidi" w:hAnsiTheme="majorBidi" w:cstheme="majorBidi"/>
          <w:sz w:val="20"/>
          <w:rtl/>
        </w:rPr>
        <w:t>وتُعد الاعتبارات التي أثرت على الدرجة المقدمة إلى الخيار كالتالي (إضافة تعليق)</w:t>
      </w:r>
    </w:p>
    <w:p w14:paraId="04227C96" w14:textId="77777777" w:rsidR="00AE263B" w:rsidRPr="00642B16" w:rsidRDefault="00AE263B" w:rsidP="008075EB">
      <w:pPr>
        <w:pStyle w:val="BodyText"/>
        <w:bidi/>
        <w:rPr>
          <w:rFonts w:asciiTheme="majorBidi" w:hAnsiTheme="majorBidi" w:cstheme="majorBidi"/>
          <w:sz w:val="20"/>
        </w:rPr>
      </w:pPr>
    </w:p>
    <w:p w14:paraId="3A12266A" w14:textId="77777777" w:rsidR="00AE263B" w:rsidRPr="00642B16" w:rsidRDefault="008075EB" w:rsidP="008075EB">
      <w:pPr>
        <w:pStyle w:val="BodyText"/>
        <w:bidi/>
        <w:rPr>
          <w:rFonts w:asciiTheme="majorBidi" w:hAnsiTheme="majorBidi" w:cstheme="majorBidi"/>
          <w:i/>
          <w:sz w:val="20"/>
          <w:u w:val="single"/>
        </w:rPr>
      </w:pPr>
      <w:r w:rsidRPr="00642B16">
        <w:rPr>
          <w:rFonts w:asciiTheme="majorBidi" w:hAnsiTheme="majorBidi" w:cstheme="majorBidi"/>
          <w:i/>
          <w:sz w:val="20"/>
          <w:u w:val="single"/>
          <w:rtl/>
        </w:rPr>
        <w:t>تطبيق نفس الطريقة أعلاه على الخيارت 2 و3 و4.</w:t>
      </w:r>
    </w:p>
    <w:p w14:paraId="65587E04" w14:textId="77777777" w:rsidR="00AE263B" w:rsidRPr="00642B16" w:rsidRDefault="00AE263B" w:rsidP="00AE263B">
      <w:pPr>
        <w:jc w:val="left"/>
        <w:rPr>
          <w:rFonts w:asciiTheme="majorBidi" w:hAnsiTheme="majorBidi" w:cstheme="majorBidi"/>
          <w:i/>
          <w:sz w:val="18"/>
        </w:rPr>
      </w:pPr>
      <w:r w:rsidRPr="00642B16">
        <w:rPr>
          <w:rFonts w:asciiTheme="majorBidi" w:hAnsiTheme="majorBidi" w:cstheme="majorBidi"/>
          <w:i/>
        </w:rPr>
        <w:br w:type="page"/>
      </w:r>
    </w:p>
    <w:p w14:paraId="0EE74150" w14:textId="77777777" w:rsidR="00AE263B" w:rsidRPr="00642B16" w:rsidRDefault="00AE263B" w:rsidP="00AE263B">
      <w:pPr>
        <w:pStyle w:val="BodyText"/>
        <w:rPr>
          <w:rFonts w:asciiTheme="majorBidi" w:hAnsiTheme="majorBidi" w:cstheme="majorBidi"/>
          <w:i/>
        </w:rPr>
      </w:pPr>
    </w:p>
    <w:p w14:paraId="58C15614" w14:textId="77777777" w:rsidR="00AE263B" w:rsidRPr="00642B16" w:rsidRDefault="008075EB" w:rsidP="008075EB">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72" w:name="_Toc99542720"/>
      <w:r w:rsidRPr="00642B16">
        <w:rPr>
          <w:rFonts w:asciiTheme="majorBidi" w:hAnsiTheme="majorBidi" w:cstheme="majorBidi"/>
          <w:b w:val="0"/>
          <w:bCs/>
          <w:sz w:val="28"/>
          <w:szCs w:val="24"/>
          <w:rtl/>
        </w:rPr>
        <w:t>تقييمات المخاطر – غير القابلة للقياس الكمي</w:t>
      </w:r>
      <w:bookmarkEnd w:id="72"/>
    </w:p>
    <w:p w14:paraId="0C102A11" w14:textId="77777777" w:rsidR="00AE263B" w:rsidRPr="00642B16" w:rsidRDefault="008075EB" w:rsidP="008075EB">
      <w:pPr>
        <w:bidi/>
        <w:rPr>
          <w:rFonts w:asciiTheme="majorBidi" w:hAnsiTheme="majorBidi" w:cstheme="majorBidi"/>
        </w:rPr>
      </w:pPr>
      <w:r w:rsidRPr="00642B16">
        <w:rPr>
          <w:rFonts w:asciiTheme="majorBidi" w:hAnsiTheme="majorBidi" w:cstheme="majorBidi"/>
          <w:rtl/>
        </w:rPr>
        <w:t>عُقدت ورشة عمل في (إضافة تعليق) عن (إضافة تعليق) لتقييم المخاطر المرتبطة بكل خيار.</w:t>
      </w:r>
    </w:p>
    <w:p w14:paraId="632A77C2" w14:textId="77777777" w:rsidR="00AE263B" w:rsidRPr="00642B16" w:rsidRDefault="00AE263B" w:rsidP="00AE263B">
      <w:pPr>
        <w:tabs>
          <w:tab w:val="left" w:pos="3686"/>
        </w:tabs>
        <w:rPr>
          <w:rFonts w:asciiTheme="majorBidi" w:hAnsiTheme="majorBidi" w:cstheme="majorBidi"/>
          <w:i/>
        </w:rPr>
      </w:pPr>
    </w:p>
    <w:p w14:paraId="6F414669" w14:textId="77777777" w:rsidR="00AE263B" w:rsidRPr="00642B16" w:rsidRDefault="00354F40" w:rsidP="00354F40">
      <w:pPr>
        <w:tabs>
          <w:tab w:val="left" w:pos="3686"/>
        </w:tabs>
        <w:bidi/>
        <w:rPr>
          <w:rFonts w:asciiTheme="majorBidi" w:hAnsiTheme="majorBidi" w:cstheme="majorBidi"/>
          <w:i/>
          <w:u w:val="single"/>
        </w:rPr>
      </w:pPr>
      <w:r w:rsidRPr="00642B16">
        <w:rPr>
          <w:rFonts w:asciiTheme="majorBidi" w:hAnsiTheme="majorBidi" w:cstheme="majorBidi"/>
          <w:i/>
          <w:u w:val="single"/>
          <w:rtl/>
        </w:rPr>
        <w:t>إعداد قائمة بالمخاطر وفقاً للإرشادات الموضحة أدناه في القسم المعني. ويجب تحديد المخاطر المرتبطة بالمخطط وترتيبها حسب الأولوية وتقييمها في جميع الحالات. ويُعتبر إجراء إكسبرو لإدارة المخاطر الأداة الرئيسية لإدارة المخاطر.</w:t>
      </w:r>
    </w:p>
    <w:p w14:paraId="36370A6E" w14:textId="77777777" w:rsidR="00AE263B" w:rsidRPr="00642B16" w:rsidRDefault="00AE263B" w:rsidP="00AE263B">
      <w:pPr>
        <w:tabs>
          <w:tab w:val="left" w:pos="3686"/>
        </w:tabs>
        <w:rPr>
          <w:rFonts w:asciiTheme="majorBidi" w:hAnsiTheme="majorBidi" w:cstheme="majorBidi"/>
          <w:i/>
        </w:rPr>
      </w:pPr>
    </w:p>
    <w:p w14:paraId="7897E12B" w14:textId="05C77F22" w:rsidR="00AE263B" w:rsidRPr="00642B16" w:rsidRDefault="00354F40" w:rsidP="00F76B4C">
      <w:pPr>
        <w:tabs>
          <w:tab w:val="left" w:pos="3686"/>
        </w:tabs>
        <w:bidi/>
        <w:rPr>
          <w:rFonts w:asciiTheme="majorBidi" w:hAnsiTheme="majorBidi" w:cstheme="majorBidi"/>
          <w:i/>
          <w:u w:val="single"/>
        </w:rPr>
      </w:pPr>
      <w:r w:rsidRPr="00642B16">
        <w:rPr>
          <w:rFonts w:asciiTheme="majorBidi" w:hAnsiTheme="majorBidi" w:cstheme="majorBidi"/>
          <w:i/>
          <w:u w:val="single"/>
          <w:rtl/>
        </w:rPr>
        <w:t>في حالة قدوم استثمار كبير وجديد و/أو استثمار ذو قيمة عالية، يجب أن تُحدد كمية المخاطر بالريال السعودي؛ وأن يتم تضمينها في التقييمات الاقتصادية (تكلفة المخاطر المُتبقية). وفي حالة عد</w:t>
      </w:r>
      <w:r w:rsidR="00DD4AC3" w:rsidRPr="00642B16">
        <w:rPr>
          <w:rFonts w:asciiTheme="majorBidi" w:hAnsiTheme="majorBidi" w:cstheme="majorBidi"/>
          <w:i/>
          <w:u w:val="single"/>
          <w:rtl/>
        </w:rPr>
        <w:t>م وجود قياس للمخاطر بالريال السعودي</w:t>
      </w:r>
      <w:r w:rsidRPr="00642B16">
        <w:rPr>
          <w:rFonts w:asciiTheme="majorBidi" w:hAnsiTheme="majorBidi" w:cstheme="majorBidi"/>
          <w:i/>
          <w:u w:val="single"/>
          <w:rtl/>
        </w:rPr>
        <w:t xml:space="preserve"> ينبغي </w:t>
      </w:r>
      <w:r w:rsidR="00DD4AC3" w:rsidRPr="00642B16">
        <w:rPr>
          <w:rFonts w:asciiTheme="majorBidi" w:hAnsiTheme="majorBidi" w:cstheme="majorBidi"/>
          <w:i/>
          <w:u w:val="single"/>
          <w:rtl/>
        </w:rPr>
        <w:t>ضمان عدم الحيادية في قياس أثر المخاطر</w:t>
      </w:r>
      <w:r w:rsidRPr="00642B16">
        <w:rPr>
          <w:rFonts w:asciiTheme="majorBidi" w:hAnsiTheme="majorBidi" w:cstheme="majorBidi"/>
          <w:i/>
          <w:u w:val="single"/>
          <w:rtl/>
        </w:rPr>
        <w:t xml:space="preserve"> – أنظر إلى إرشادات </w:t>
      </w:r>
      <w:r w:rsidR="00F76B4C" w:rsidRPr="00642B16">
        <w:rPr>
          <w:rFonts w:asciiTheme="majorBidi" w:hAnsiTheme="majorBidi" w:cstheme="majorBidi"/>
          <w:i/>
          <w:u w:val="single"/>
          <w:rtl/>
        </w:rPr>
        <w:t>الإرشادات الداعمة لهذه النماذج</w:t>
      </w:r>
      <w:r w:rsidRPr="00642B16">
        <w:rPr>
          <w:rFonts w:asciiTheme="majorBidi" w:hAnsiTheme="majorBidi" w:cstheme="majorBidi"/>
          <w:i/>
          <w:u w:val="single"/>
          <w:rtl/>
        </w:rPr>
        <w:t xml:space="preserve">. </w:t>
      </w:r>
      <w:r w:rsidR="00956D14" w:rsidRPr="00642B16">
        <w:rPr>
          <w:rFonts w:asciiTheme="majorBidi" w:hAnsiTheme="majorBidi" w:cstheme="majorBidi"/>
          <w:i/>
          <w:u w:val="single"/>
          <w:rtl/>
        </w:rPr>
        <w:t>ويجب تقييم المخاطر - غير القابلة للقياس الكمي بالريال السعودي - كما هو مُوضح أدناه:</w:t>
      </w:r>
    </w:p>
    <w:p w14:paraId="75A62C33" w14:textId="77777777" w:rsidR="00AE263B" w:rsidRPr="00642B16" w:rsidRDefault="00AE263B" w:rsidP="00AE263B">
      <w:pPr>
        <w:tabs>
          <w:tab w:val="left" w:pos="3686"/>
        </w:tabs>
        <w:rPr>
          <w:rFonts w:asciiTheme="majorBidi" w:hAnsiTheme="majorBidi" w:cstheme="majorBidi"/>
          <w:i/>
        </w:rPr>
      </w:pPr>
    </w:p>
    <w:p w14:paraId="02FA8ADB" w14:textId="77777777" w:rsidR="00AE263B" w:rsidRPr="00642B16" w:rsidRDefault="00956D14" w:rsidP="00956D14">
      <w:pPr>
        <w:tabs>
          <w:tab w:val="left" w:pos="3686"/>
        </w:tabs>
        <w:bidi/>
        <w:rPr>
          <w:rFonts w:asciiTheme="majorBidi" w:hAnsiTheme="majorBidi" w:cstheme="majorBidi"/>
          <w:i/>
          <w:u w:val="single"/>
        </w:rPr>
      </w:pPr>
      <w:r w:rsidRPr="00642B16">
        <w:rPr>
          <w:rFonts w:asciiTheme="majorBidi" w:hAnsiTheme="majorBidi" w:cstheme="majorBidi"/>
          <w:i/>
          <w:u w:val="single"/>
          <w:rtl/>
        </w:rPr>
        <w:t>وفي حالة المخططات ذات الحجم المتوسط أو الصغير، يمكن في هذه المرحلة تحديد وزن المخاطر ودرجاتها لكل خيار، وترتيبها وفقاً لذلك – أنظر أدناه</w:t>
      </w:r>
      <w:r w:rsidR="00E27B86" w:rsidRPr="00642B16">
        <w:rPr>
          <w:rFonts w:asciiTheme="majorBidi" w:hAnsiTheme="majorBidi" w:cstheme="majorBidi"/>
          <w:i/>
          <w:u w:val="single"/>
          <w:rtl/>
        </w:rPr>
        <w:t>. وبغض النظر عن أي وسيلة مُتبعة</w:t>
      </w:r>
      <w:r w:rsidRPr="00642B16">
        <w:rPr>
          <w:rFonts w:asciiTheme="majorBidi" w:hAnsiTheme="majorBidi" w:cstheme="majorBidi"/>
          <w:i/>
          <w:u w:val="single"/>
          <w:rtl/>
        </w:rPr>
        <w:t xml:space="preserve">؛ </w:t>
      </w:r>
      <w:r w:rsidRPr="00642B16">
        <w:rPr>
          <w:rFonts w:asciiTheme="majorBidi" w:hAnsiTheme="majorBidi" w:cstheme="majorBidi"/>
          <w:b/>
          <w:bCs/>
          <w:i/>
          <w:u w:val="single"/>
          <w:rtl/>
        </w:rPr>
        <w:t>يجب</w:t>
      </w:r>
      <w:r w:rsidRPr="00642B16">
        <w:rPr>
          <w:rFonts w:asciiTheme="majorBidi" w:hAnsiTheme="majorBidi" w:cstheme="majorBidi"/>
          <w:i/>
          <w:u w:val="single"/>
          <w:rtl/>
        </w:rPr>
        <w:t xml:space="preserve"> تضمين إجمالي التكلفة التي تتعلق بالتحيز إلى التفاؤل في التقييمات الاقتصادية.</w:t>
      </w:r>
    </w:p>
    <w:p w14:paraId="60AD9D71" w14:textId="77777777" w:rsidR="00AE263B" w:rsidRPr="00642B16" w:rsidRDefault="00AE263B" w:rsidP="00AE263B">
      <w:pPr>
        <w:tabs>
          <w:tab w:val="left" w:pos="3686"/>
        </w:tabs>
        <w:rPr>
          <w:rFonts w:asciiTheme="majorBidi" w:hAnsiTheme="majorBidi" w:cstheme="majorBidi"/>
          <w:i/>
          <w:u w:val="single"/>
        </w:rPr>
      </w:pPr>
    </w:p>
    <w:p w14:paraId="7F7DE67E" w14:textId="77777777" w:rsidR="00AE263B" w:rsidRPr="00642B16" w:rsidRDefault="00956D14" w:rsidP="009477AB">
      <w:pPr>
        <w:tabs>
          <w:tab w:val="left" w:pos="3686"/>
        </w:tabs>
        <w:bidi/>
        <w:rPr>
          <w:rFonts w:asciiTheme="majorBidi" w:hAnsiTheme="majorBidi" w:cstheme="majorBidi"/>
          <w:i/>
          <w:u w:val="single"/>
          <w:rtl/>
        </w:rPr>
      </w:pPr>
      <w:r w:rsidRPr="00642B16">
        <w:rPr>
          <w:rFonts w:asciiTheme="majorBidi" w:hAnsiTheme="majorBidi" w:cstheme="majorBidi"/>
          <w:i/>
          <w:u w:val="single"/>
          <w:rtl/>
        </w:rPr>
        <w:t xml:space="preserve">ويتمثل الوضع الأمثل في </w:t>
      </w:r>
      <w:r w:rsidR="009477AB" w:rsidRPr="00642B16">
        <w:rPr>
          <w:rFonts w:asciiTheme="majorBidi" w:hAnsiTheme="majorBidi" w:cstheme="majorBidi"/>
          <w:i/>
          <w:u w:val="single"/>
          <w:rtl/>
        </w:rPr>
        <w:t>أن تُقاس</w:t>
      </w:r>
      <w:r w:rsidRPr="00642B16">
        <w:rPr>
          <w:rFonts w:asciiTheme="majorBidi" w:hAnsiTheme="majorBidi" w:cstheme="majorBidi"/>
          <w:i/>
          <w:u w:val="single"/>
          <w:rtl/>
        </w:rPr>
        <w:t xml:space="preserve"> المخاطر كمياً بالريال السعودي في جميع الحالات، </w:t>
      </w:r>
      <w:r w:rsidR="009477AB" w:rsidRPr="00642B16">
        <w:rPr>
          <w:rFonts w:asciiTheme="majorBidi" w:hAnsiTheme="majorBidi" w:cstheme="majorBidi"/>
          <w:i/>
          <w:u w:val="single"/>
          <w:rtl/>
        </w:rPr>
        <w:t>وأن تُقيم</w:t>
      </w:r>
      <w:r w:rsidRPr="00642B16">
        <w:rPr>
          <w:rFonts w:asciiTheme="majorBidi" w:hAnsiTheme="majorBidi" w:cstheme="majorBidi"/>
          <w:i/>
          <w:u w:val="single"/>
          <w:rtl/>
        </w:rPr>
        <w:t xml:space="preserve"> المخاطر غير القابلة للقياس الكمي كما هو مُوضح أدناه. </w:t>
      </w:r>
      <w:r w:rsidR="009477AB" w:rsidRPr="00642B16">
        <w:rPr>
          <w:rFonts w:asciiTheme="majorBidi" w:hAnsiTheme="majorBidi" w:cstheme="majorBidi"/>
          <w:i/>
          <w:u w:val="single"/>
          <w:rtl/>
        </w:rPr>
        <w:t>و</w:t>
      </w:r>
      <w:r w:rsidRPr="00642B16">
        <w:rPr>
          <w:rFonts w:asciiTheme="majorBidi" w:hAnsiTheme="majorBidi" w:cstheme="majorBidi"/>
          <w:i/>
          <w:u w:val="single"/>
          <w:rtl/>
        </w:rPr>
        <w:t>غالباً ما تكون مخاطر الخدمة ذات الصلة بتصميم المخطط وبناءه والعمليات المرتبطة به</w:t>
      </w:r>
      <w:r w:rsidR="009477AB" w:rsidRPr="00642B16">
        <w:rPr>
          <w:rFonts w:asciiTheme="majorBidi" w:hAnsiTheme="majorBidi" w:cstheme="majorBidi"/>
          <w:i/>
          <w:u w:val="single"/>
          <w:rtl/>
        </w:rPr>
        <w:t>؛ مخاطر قابلة للقياس الكمي بالريال السعودي. وتكون المخاطر ذات الصلة بالأعمال؛ مخاطر غير قابلة للقياس الكمي. ويمكن تجاهل المخاطر البيئية الخارجية، كالتضخم، لأغراض هذا التقييم، حيث أنها مخاطر شائعة يُمكن حصولها في جميع الخيارات.</w:t>
      </w:r>
    </w:p>
    <w:p w14:paraId="1C007CF1" w14:textId="77777777" w:rsidR="00AE263B" w:rsidRPr="00642B16" w:rsidRDefault="00AE263B" w:rsidP="00AE263B">
      <w:pPr>
        <w:rPr>
          <w:rFonts w:asciiTheme="majorBidi" w:hAnsiTheme="majorBidi" w:cstheme="majorBidi"/>
        </w:rPr>
      </w:pPr>
    </w:p>
    <w:p w14:paraId="59C5E51E" w14:textId="77777777" w:rsidR="00AE263B" w:rsidRPr="00642B16" w:rsidRDefault="00DC006C" w:rsidP="00DC006C">
      <w:pPr>
        <w:pStyle w:val="Heading3"/>
        <w:tabs>
          <w:tab w:val="clear" w:pos="720"/>
          <w:tab w:val="num" w:pos="1350"/>
        </w:tabs>
        <w:bidi/>
        <w:spacing w:after="240"/>
        <w:ind w:left="630" w:hanging="630"/>
        <w:jc w:val="left"/>
        <w:rPr>
          <w:rFonts w:asciiTheme="majorBidi" w:hAnsiTheme="majorBidi" w:cstheme="majorBidi"/>
          <w:sz w:val="32"/>
          <w:szCs w:val="24"/>
        </w:rPr>
      </w:pPr>
      <w:bookmarkStart w:id="73" w:name="_Toc99542721"/>
      <w:r w:rsidRPr="00642B16">
        <w:rPr>
          <w:rFonts w:asciiTheme="majorBidi" w:hAnsiTheme="majorBidi" w:cstheme="majorBidi"/>
          <w:sz w:val="32"/>
          <w:szCs w:val="24"/>
          <w:rtl/>
        </w:rPr>
        <w:t>المنهجية</w:t>
      </w:r>
      <w:bookmarkEnd w:id="73"/>
    </w:p>
    <w:p w14:paraId="17F39940" w14:textId="77777777" w:rsidR="00AE263B" w:rsidRPr="00642B16" w:rsidRDefault="00DC006C" w:rsidP="00DC006C">
      <w:pPr>
        <w:bidi/>
        <w:rPr>
          <w:rFonts w:asciiTheme="majorBidi" w:hAnsiTheme="majorBidi" w:cstheme="majorBidi"/>
        </w:rPr>
      </w:pPr>
      <w:r w:rsidRPr="00642B16">
        <w:rPr>
          <w:rFonts w:asciiTheme="majorBidi" w:hAnsiTheme="majorBidi" w:cstheme="majorBidi"/>
          <w:rtl/>
        </w:rPr>
        <w:t>أُجريت تقييمات المخاطر وتضمنت العناصر المتميزة التالية:</w:t>
      </w:r>
    </w:p>
    <w:p w14:paraId="774AEE8F" w14:textId="77777777" w:rsidR="00AE263B" w:rsidRPr="00642B16" w:rsidRDefault="00AE263B" w:rsidP="00DC006C">
      <w:pPr>
        <w:bidi/>
        <w:rPr>
          <w:rFonts w:asciiTheme="majorBidi" w:hAnsiTheme="majorBidi" w:cstheme="majorBidi"/>
        </w:rPr>
      </w:pPr>
    </w:p>
    <w:p w14:paraId="10AEDAA4" w14:textId="77777777" w:rsidR="00AE263B" w:rsidRPr="00642B16" w:rsidRDefault="00E15DA4" w:rsidP="00E15DA4">
      <w:pPr>
        <w:numPr>
          <w:ilvl w:val="0"/>
          <w:numId w:val="22"/>
        </w:numPr>
        <w:suppressAutoHyphens/>
        <w:autoSpaceDN w:val="0"/>
        <w:bidi/>
        <w:jc w:val="left"/>
        <w:rPr>
          <w:rFonts w:asciiTheme="majorBidi" w:hAnsiTheme="majorBidi" w:cstheme="majorBidi"/>
        </w:rPr>
      </w:pPr>
      <w:r w:rsidRPr="00642B16">
        <w:rPr>
          <w:rFonts w:asciiTheme="majorBidi" w:hAnsiTheme="majorBidi" w:cstheme="majorBidi"/>
          <w:rtl/>
        </w:rPr>
        <w:t>تحديد جميع مخاطر الخدمة والأعمال المُحتملة ذات الصلة بكل خيار.</w:t>
      </w:r>
    </w:p>
    <w:p w14:paraId="1F066E44" w14:textId="77777777" w:rsidR="00AE263B" w:rsidRPr="00642B16" w:rsidRDefault="00E15DA4" w:rsidP="00DC006C">
      <w:pPr>
        <w:numPr>
          <w:ilvl w:val="0"/>
          <w:numId w:val="22"/>
        </w:numPr>
        <w:suppressAutoHyphens/>
        <w:autoSpaceDN w:val="0"/>
        <w:bidi/>
        <w:jc w:val="left"/>
        <w:rPr>
          <w:rFonts w:asciiTheme="majorBidi" w:hAnsiTheme="majorBidi" w:cstheme="majorBidi"/>
        </w:rPr>
      </w:pPr>
      <w:r w:rsidRPr="00642B16">
        <w:rPr>
          <w:rFonts w:asciiTheme="majorBidi" w:hAnsiTheme="majorBidi" w:cstheme="majorBidi"/>
          <w:rtl/>
        </w:rPr>
        <w:t>تقييم احتمالية حدوث الخطر وتأثيره لكل خيار</w:t>
      </w:r>
    </w:p>
    <w:p w14:paraId="54C0F261" w14:textId="77777777" w:rsidR="00AE263B" w:rsidRPr="00642B16" w:rsidRDefault="00E15DA4" w:rsidP="00E15DA4">
      <w:pPr>
        <w:numPr>
          <w:ilvl w:val="0"/>
          <w:numId w:val="22"/>
        </w:numPr>
        <w:suppressAutoHyphens/>
        <w:autoSpaceDN w:val="0"/>
        <w:bidi/>
        <w:jc w:val="left"/>
        <w:rPr>
          <w:rFonts w:asciiTheme="majorBidi" w:hAnsiTheme="majorBidi" w:cstheme="majorBidi"/>
        </w:rPr>
      </w:pPr>
      <w:r w:rsidRPr="00642B16">
        <w:rPr>
          <w:rFonts w:asciiTheme="majorBidi" w:hAnsiTheme="majorBidi" w:cstheme="majorBidi"/>
          <w:rtl/>
        </w:rPr>
        <w:t xml:space="preserve">حساب درجة الخطر </w:t>
      </w:r>
    </w:p>
    <w:p w14:paraId="091F5E9D" w14:textId="77777777" w:rsidR="00AE263B" w:rsidRPr="00642B16" w:rsidRDefault="00AE263B" w:rsidP="00AE263B">
      <w:pPr>
        <w:jc w:val="left"/>
        <w:rPr>
          <w:rFonts w:asciiTheme="majorBidi" w:hAnsiTheme="majorBidi" w:cstheme="majorBidi"/>
        </w:rPr>
      </w:pPr>
    </w:p>
    <w:p w14:paraId="137D6BAE" w14:textId="77777777" w:rsidR="00AE263B" w:rsidRPr="00642B16" w:rsidRDefault="00E15DA4" w:rsidP="00E15DA4">
      <w:pPr>
        <w:pStyle w:val="Heading3"/>
        <w:tabs>
          <w:tab w:val="clear" w:pos="720"/>
          <w:tab w:val="num" w:pos="1350"/>
        </w:tabs>
        <w:bidi/>
        <w:spacing w:after="240"/>
        <w:ind w:left="630" w:hanging="630"/>
        <w:jc w:val="left"/>
        <w:rPr>
          <w:rFonts w:asciiTheme="majorBidi" w:hAnsiTheme="majorBidi" w:cstheme="majorBidi"/>
          <w:b/>
          <w:sz w:val="28"/>
          <w:szCs w:val="24"/>
        </w:rPr>
      </w:pPr>
      <w:bookmarkStart w:id="74" w:name="_Toc99542722"/>
      <w:r w:rsidRPr="00642B16">
        <w:rPr>
          <w:rFonts w:asciiTheme="majorBidi" w:hAnsiTheme="majorBidi" w:cstheme="majorBidi"/>
          <w:b/>
          <w:sz w:val="28"/>
          <w:szCs w:val="24"/>
          <w:rtl/>
        </w:rPr>
        <w:t>درجات الخطر</w:t>
      </w:r>
      <w:bookmarkEnd w:id="74"/>
    </w:p>
    <w:p w14:paraId="4D989FFE" w14:textId="77777777" w:rsidR="00AE263B" w:rsidRPr="00642B16" w:rsidRDefault="00E15DA4" w:rsidP="00E15DA4">
      <w:pPr>
        <w:pStyle w:val="BodyText"/>
        <w:bidi/>
        <w:rPr>
          <w:rFonts w:asciiTheme="majorBidi" w:hAnsiTheme="majorBidi" w:cstheme="majorBidi"/>
          <w:sz w:val="20"/>
        </w:rPr>
      </w:pPr>
      <w:r w:rsidRPr="00642B16">
        <w:rPr>
          <w:rFonts w:asciiTheme="majorBidi" w:hAnsiTheme="majorBidi" w:cstheme="majorBidi"/>
          <w:sz w:val="20"/>
          <w:rtl/>
        </w:rPr>
        <w:t>قامت ورشة العمل بتقديم درجات المخاطر كما يُبين الجدول التالي، وفقاً لحكم الحضور في ورشة العمل وتقييمهم للمشتريات السابقة. ويُوضح سجل المخاطر تقييم أكثر تفصيلاً للمخاطر الفردية.</w:t>
      </w:r>
    </w:p>
    <w:p w14:paraId="733EAC6F" w14:textId="77777777" w:rsidR="00AE263B" w:rsidRPr="00642B16" w:rsidRDefault="00AE263B" w:rsidP="00AE263B">
      <w:pPr>
        <w:pStyle w:val="BodyText"/>
        <w:rPr>
          <w:rFonts w:asciiTheme="majorBidi" w:hAnsiTheme="majorBidi" w:cstheme="majorBidi"/>
          <w:sz w:val="20"/>
        </w:rPr>
      </w:pPr>
    </w:p>
    <w:p w14:paraId="466A245F" w14:textId="77777777" w:rsidR="00AE263B" w:rsidRPr="00642B16" w:rsidRDefault="00E15DA4" w:rsidP="00E15DA4">
      <w:pPr>
        <w:pStyle w:val="BodyText"/>
        <w:bidi/>
        <w:rPr>
          <w:rFonts w:asciiTheme="majorBidi" w:hAnsiTheme="majorBidi" w:cstheme="majorBidi"/>
          <w:sz w:val="20"/>
        </w:rPr>
      </w:pPr>
      <w:r w:rsidRPr="00642B16">
        <w:rPr>
          <w:rFonts w:asciiTheme="majorBidi" w:hAnsiTheme="majorBidi" w:cstheme="majorBidi"/>
          <w:sz w:val="20"/>
          <w:rtl/>
        </w:rPr>
        <w:t>توضح النقاط التالية نطاق المقاييس المُتبع لتقدير المخاطر:</w:t>
      </w:r>
    </w:p>
    <w:p w14:paraId="710228B3" w14:textId="77777777" w:rsidR="00AE263B" w:rsidRPr="00642B16" w:rsidRDefault="00E15DA4" w:rsidP="00E15DA4">
      <w:pPr>
        <w:pStyle w:val="BodyText"/>
        <w:numPr>
          <w:ilvl w:val="0"/>
          <w:numId w:val="23"/>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مُنخفض يُعادل 1</w:t>
      </w:r>
    </w:p>
    <w:p w14:paraId="7AE05336" w14:textId="77777777" w:rsidR="00AE263B" w:rsidRPr="00642B16" w:rsidRDefault="00E15DA4" w:rsidP="00E15DA4">
      <w:pPr>
        <w:pStyle w:val="BodyText"/>
        <w:numPr>
          <w:ilvl w:val="0"/>
          <w:numId w:val="23"/>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متوسط يُعادل 3</w:t>
      </w:r>
    </w:p>
    <w:p w14:paraId="0AE525F2" w14:textId="77777777" w:rsidR="00AE263B" w:rsidRPr="00642B16" w:rsidRDefault="00E15DA4" w:rsidP="00E15DA4">
      <w:pPr>
        <w:pStyle w:val="BodyText"/>
        <w:numPr>
          <w:ilvl w:val="0"/>
          <w:numId w:val="23"/>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مُرتفع يعادل 5</w:t>
      </w:r>
    </w:p>
    <w:p w14:paraId="13ED7AFA" w14:textId="77777777" w:rsidR="00AE263B" w:rsidRPr="00642B16" w:rsidRDefault="00E15DA4" w:rsidP="00E15DA4">
      <w:pPr>
        <w:pStyle w:val="BodyText"/>
        <w:bidi/>
        <w:rPr>
          <w:rFonts w:asciiTheme="majorBidi" w:hAnsiTheme="majorBidi" w:cstheme="majorBidi"/>
          <w:sz w:val="20"/>
        </w:rPr>
      </w:pPr>
      <w:r w:rsidRPr="00642B16">
        <w:rPr>
          <w:rFonts w:asciiTheme="majorBidi" w:hAnsiTheme="majorBidi" w:cstheme="majorBidi"/>
          <w:sz w:val="20"/>
          <w:rtl/>
        </w:rPr>
        <w:t>ويُقدم الجدول أدناه ملخصاً للنتائج:</w:t>
      </w:r>
    </w:p>
    <w:p w14:paraId="189375EE" w14:textId="77777777" w:rsidR="00AE263B" w:rsidRPr="00642B16" w:rsidRDefault="00AE263B" w:rsidP="00AE263B">
      <w:pPr>
        <w:pStyle w:val="BodyText"/>
        <w:rPr>
          <w:rFonts w:asciiTheme="majorBidi" w:hAnsiTheme="majorBidi" w:cstheme="majorBidi"/>
        </w:rPr>
      </w:pPr>
    </w:p>
    <w:tbl>
      <w:tblPr>
        <w:bidiVisual/>
        <w:tblW w:w="9625" w:type="dxa"/>
        <w:tblLayout w:type="fixed"/>
        <w:tblCellMar>
          <w:left w:w="10" w:type="dxa"/>
          <w:right w:w="10" w:type="dxa"/>
        </w:tblCellMar>
        <w:tblLook w:val="04A0" w:firstRow="1" w:lastRow="0" w:firstColumn="1" w:lastColumn="0" w:noHBand="0" w:noVBand="1"/>
      </w:tblPr>
      <w:tblGrid>
        <w:gridCol w:w="1809"/>
        <w:gridCol w:w="1277"/>
        <w:gridCol w:w="1071"/>
        <w:gridCol w:w="619"/>
        <w:gridCol w:w="641"/>
        <w:gridCol w:w="650"/>
        <w:gridCol w:w="709"/>
        <w:gridCol w:w="761"/>
        <w:gridCol w:w="726"/>
        <w:gridCol w:w="761"/>
        <w:gridCol w:w="601"/>
      </w:tblGrid>
      <w:tr w:rsidR="00AE263B" w:rsidRPr="00642B16" w14:paraId="2DD863D0" w14:textId="77777777" w:rsidTr="00E15DA4">
        <w:tc>
          <w:tcPr>
            <w:tcW w:w="18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C1FEC46" w14:textId="77777777" w:rsidR="00E15DA4" w:rsidRPr="00642B16" w:rsidRDefault="00E15DA4" w:rsidP="00A46532">
            <w:pPr>
              <w:pStyle w:val="BodyText"/>
              <w:bidi/>
              <w:jc w:val="center"/>
              <w:rPr>
                <w:rFonts w:asciiTheme="majorBidi" w:hAnsiTheme="majorBidi" w:cstheme="majorBidi"/>
                <w:b/>
                <w:szCs w:val="18"/>
              </w:rPr>
            </w:pPr>
            <w:r w:rsidRPr="00642B16">
              <w:rPr>
                <w:rFonts w:asciiTheme="majorBidi" w:hAnsiTheme="majorBidi" w:cstheme="majorBidi"/>
                <w:b/>
                <w:szCs w:val="18"/>
                <w:rtl/>
              </w:rPr>
              <w:t xml:space="preserve">مُلخص لنتائج تقييمات المخاطر: </w:t>
            </w:r>
            <w:r w:rsidR="00956FD3" w:rsidRPr="00642B16">
              <w:rPr>
                <w:rFonts w:asciiTheme="majorBidi" w:hAnsiTheme="majorBidi" w:cstheme="majorBidi"/>
                <w:b/>
                <w:szCs w:val="18"/>
                <w:rtl/>
              </w:rPr>
              <w:t>مسودة دراسة جدوى العمل</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FB817D7" w14:textId="77777777" w:rsidR="00AE263B" w:rsidRPr="00642B16" w:rsidRDefault="00E15DA4" w:rsidP="00A46532">
            <w:pPr>
              <w:pStyle w:val="BodyText"/>
              <w:bidi/>
              <w:jc w:val="center"/>
              <w:rPr>
                <w:rFonts w:asciiTheme="majorBidi" w:hAnsiTheme="majorBidi" w:cstheme="majorBidi"/>
                <w:b/>
                <w:szCs w:val="18"/>
              </w:rPr>
            </w:pPr>
            <w:r w:rsidRPr="00642B16">
              <w:rPr>
                <w:rFonts w:asciiTheme="majorBidi" w:hAnsiTheme="majorBidi" w:cstheme="majorBidi"/>
                <w:b/>
                <w:szCs w:val="18"/>
                <w:rtl/>
              </w:rPr>
              <w:t>رقم فئة الخطر</w:t>
            </w:r>
          </w:p>
        </w:tc>
        <w:tc>
          <w:tcPr>
            <w:tcW w:w="107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47767D9" w14:textId="77777777" w:rsidR="00AE263B" w:rsidRPr="00642B16" w:rsidRDefault="00E15DA4" w:rsidP="00A46532">
            <w:pPr>
              <w:pStyle w:val="BodyText"/>
              <w:bidi/>
              <w:jc w:val="center"/>
              <w:rPr>
                <w:rFonts w:asciiTheme="majorBidi" w:hAnsiTheme="majorBidi" w:cstheme="majorBidi"/>
                <w:b/>
                <w:szCs w:val="18"/>
              </w:rPr>
            </w:pPr>
            <w:r w:rsidRPr="00642B16">
              <w:rPr>
                <w:rFonts w:asciiTheme="majorBidi" w:hAnsiTheme="majorBidi" w:cstheme="majorBidi"/>
                <w:b/>
                <w:szCs w:val="18"/>
                <w:rtl/>
              </w:rPr>
              <w:t>تأثير الخطر</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3D7DA62" w14:textId="77777777" w:rsidR="00AE263B" w:rsidRPr="00642B16" w:rsidRDefault="00E15DA4" w:rsidP="00A46532">
            <w:pPr>
              <w:pStyle w:val="BodyText"/>
              <w:bidi/>
              <w:jc w:val="center"/>
              <w:rPr>
                <w:rFonts w:asciiTheme="majorBidi" w:hAnsiTheme="majorBidi" w:cstheme="majorBidi"/>
                <w:b/>
                <w:szCs w:val="18"/>
              </w:rPr>
            </w:pPr>
            <w:r w:rsidRPr="00642B16">
              <w:rPr>
                <w:rFonts w:asciiTheme="majorBidi" w:hAnsiTheme="majorBidi" w:cstheme="majorBidi"/>
                <w:b/>
                <w:szCs w:val="18"/>
                <w:rtl/>
              </w:rPr>
              <w:t>الخيار 1 – عدم تنفيذ أي عمل</w:t>
            </w:r>
          </w:p>
        </w:tc>
        <w:tc>
          <w:tcPr>
            <w:tcW w:w="135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AE1A078" w14:textId="77777777" w:rsidR="00AE263B" w:rsidRPr="00642B16" w:rsidRDefault="00E15DA4" w:rsidP="00A46532">
            <w:pPr>
              <w:pStyle w:val="BodyText"/>
              <w:bidi/>
              <w:jc w:val="center"/>
              <w:rPr>
                <w:rFonts w:asciiTheme="majorBidi" w:hAnsiTheme="majorBidi" w:cstheme="majorBidi"/>
                <w:b/>
                <w:szCs w:val="18"/>
              </w:rPr>
            </w:pPr>
            <w:r w:rsidRPr="00642B16">
              <w:rPr>
                <w:rFonts w:asciiTheme="majorBidi" w:hAnsiTheme="majorBidi" w:cstheme="majorBidi"/>
                <w:b/>
                <w:szCs w:val="18"/>
                <w:rtl/>
              </w:rPr>
              <w:t xml:space="preserve">الخيار 2 – </w:t>
            </w:r>
            <w:r w:rsidR="008820EF" w:rsidRPr="00642B16">
              <w:rPr>
                <w:rFonts w:asciiTheme="majorBidi" w:hAnsiTheme="majorBidi" w:cstheme="majorBidi"/>
                <w:b/>
                <w:szCs w:val="18"/>
                <w:rtl/>
              </w:rPr>
              <w:t>المُقترح الحالي للمشروع</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CD5DE48" w14:textId="77777777" w:rsidR="00AE263B" w:rsidRPr="00642B16" w:rsidRDefault="00E15DA4" w:rsidP="00A46532">
            <w:pPr>
              <w:pStyle w:val="BodyText"/>
              <w:bidi/>
              <w:jc w:val="center"/>
              <w:rPr>
                <w:rFonts w:asciiTheme="majorBidi" w:hAnsiTheme="majorBidi" w:cstheme="majorBidi"/>
                <w:b/>
                <w:szCs w:val="18"/>
              </w:rPr>
            </w:pPr>
            <w:r w:rsidRPr="00642B16">
              <w:rPr>
                <w:rFonts w:asciiTheme="majorBidi" w:hAnsiTheme="majorBidi" w:cstheme="majorBidi"/>
                <w:b/>
                <w:szCs w:val="18"/>
                <w:rtl/>
              </w:rPr>
              <w:t xml:space="preserve">الخيار 3 </w:t>
            </w:r>
            <w:r w:rsidR="00A46532" w:rsidRPr="00642B16">
              <w:rPr>
                <w:rFonts w:asciiTheme="majorBidi" w:hAnsiTheme="majorBidi" w:cstheme="majorBidi"/>
                <w:b/>
                <w:szCs w:val="18"/>
                <w:rtl/>
              </w:rPr>
              <w:t>–</w:t>
            </w:r>
            <w:r w:rsidRPr="00642B16">
              <w:rPr>
                <w:rFonts w:asciiTheme="majorBidi" w:hAnsiTheme="majorBidi" w:cstheme="majorBidi"/>
                <w:b/>
                <w:szCs w:val="18"/>
                <w:rtl/>
              </w:rPr>
              <w:t xml:space="preserve"> </w:t>
            </w:r>
            <w:r w:rsidR="00A46532" w:rsidRPr="00642B16">
              <w:rPr>
                <w:rFonts w:asciiTheme="majorBidi" w:hAnsiTheme="majorBidi" w:cstheme="majorBidi"/>
                <w:b/>
                <w:szCs w:val="18"/>
                <w:rtl/>
              </w:rPr>
              <w:t xml:space="preserve">خيار أكثر طموحاً من </w:t>
            </w:r>
            <w:r w:rsidR="008820EF" w:rsidRPr="00642B16">
              <w:rPr>
                <w:rFonts w:asciiTheme="majorBidi" w:hAnsiTheme="majorBidi" w:cstheme="majorBidi"/>
                <w:b/>
                <w:szCs w:val="18"/>
                <w:rtl/>
              </w:rPr>
              <w:t>المُقترح الحالي للمشروع</w:t>
            </w:r>
          </w:p>
        </w:tc>
        <w:tc>
          <w:tcPr>
            <w:tcW w:w="1362"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3BD3CF6" w14:textId="77777777" w:rsidR="00AE263B" w:rsidRPr="00642B16" w:rsidRDefault="00A46532" w:rsidP="00A46532">
            <w:pPr>
              <w:pStyle w:val="BodyText"/>
              <w:bidi/>
              <w:jc w:val="center"/>
              <w:rPr>
                <w:rFonts w:asciiTheme="majorBidi" w:hAnsiTheme="majorBidi" w:cstheme="majorBidi"/>
                <w:b/>
                <w:szCs w:val="18"/>
              </w:rPr>
            </w:pPr>
            <w:r w:rsidRPr="00642B16">
              <w:rPr>
                <w:rFonts w:asciiTheme="majorBidi" w:hAnsiTheme="majorBidi" w:cstheme="majorBidi"/>
                <w:b/>
                <w:szCs w:val="18"/>
                <w:rtl/>
              </w:rPr>
              <w:t xml:space="preserve">الخيار 4 – خيار أقل طموحاً من </w:t>
            </w:r>
            <w:r w:rsidR="008820EF" w:rsidRPr="00642B16">
              <w:rPr>
                <w:rFonts w:asciiTheme="majorBidi" w:hAnsiTheme="majorBidi" w:cstheme="majorBidi"/>
                <w:b/>
                <w:szCs w:val="18"/>
                <w:rtl/>
              </w:rPr>
              <w:t>المُقترح الحالي للمشروع</w:t>
            </w:r>
          </w:p>
        </w:tc>
      </w:tr>
      <w:tr w:rsidR="00AE263B" w:rsidRPr="00642B16" w14:paraId="208AF105" w14:textId="77777777" w:rsidTr="00E27B86">
        <w:tc>
          <w:tcPr>
            <w:tcW w:w="18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179F01D" w14:textId="77777777" w:rsidR="00AE263B" w:rsidRPr="00642B16" w:rsidRDefault="00AE263B" w:rsidP="00A46532">
            <w:pPr>
              <w:pStyle w:val="BodyText"/>
              <w:bidi/>
              <w:rPr>
                <w:rFonts w:asciiTheme="majorBidi" w:hAnsiTheme="majorBidi" w:cstheme="majorBidi"/>
                <w:sz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FD624D" w14:textId="77777777" w:rsidR="00AE263B" w:rsidRPr="00642B16" w:rsidRDefault="00AE263B" w:rsidP="00A46532">
            <w:pPr>
              <w:pStyle w:val="BodyText"/>
              <w:bidi/>
              <w:rPr>
                <w:rFonts w:asciiTheme="majorBidi" w:hAnsiTheme="majorBidi" w:cstheme="majorBidi"/>
                <w:sz w:val="20"/>
              </w:rPr>
            </w:pPr>
          </w:p>
        </w:tc>
        <w:tc>
          <w:tcPr>
            <w:tcW w:w="107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CB0EEAE" w14:textId="77777777" w:rsidR="00AE263B" w:rsidRPr="00642B16" w:rsidRDefault="00AE263B" w:rsidP="00A46532">
            <w:pPr>
              <w:pStyle w:val="BodyText"/>
              <w:bidi/>
              <w:rPr>
                <w:rFonts w:asciiTheme="majorBidi" w:hAnsiTheme="majorBidi" w:cstheme="majorBidi"/>
                <w:sz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AC1405C" w14:textId="77777777" w:rsidR="00AE263B" w:rsidRPr="00642B16" w:rsidRDefault="00A46532" w:rsidP="00A46532">
            <w:pPr>
              <w:pStyle w:val="BodyText"/>
              <w:bidi/>
              <w:rPr>
                <w:rFonts w:asciiTheme="majorBidi" w:hAnsiTheme="majorBidi" w:cstheme="majorBidi"/>
                <w:szCs w:val="18"/>
                <w:lang w:val="sv-SE"/>
              </w:rPr>
            </w:pPr>
            <w:r w:rsidRPr="00642B16">
              <w:rPr>
                <w:rFonts w:asciiTheme="majorBidi" w:hAnsiTheme="majorBidi" w:cstheme="majorBidi"/>
                <w:szCs w:val="18"/>
                <w:rtl/>
                <w:lang w:val="sv-SE"/>
              </w:rPr>
              <w:t>مُحتمل</w:t>
            </w:r>
          </w:p>
        </w:tc>
        <w:tc>
          <w:tcPr>
            <w:tcW w:w="64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2CED745" w14:textId="77777777" w:rsidR="00AE263B" w:rsidRPr="00642B16" w:rsidRDefault="00DD4AC3" w:rsidP="00A46532">
            <w:pPr>
              <w:pStyle w:val="BodyText"/>
              <w:bidi/>
              <w:rPr>
                <w:rFonts w:asciiTheme="majorBidi" w:hAnsiTheme="majorBidi" w:cstheme="majorBidi"/>
                <w:szCs w:val="18"/>
                <w:lang w:val="sv-SE"/>
              </w:rPr>
            </w:pPr>
            <w:r w:rsidRPr="00642B16">
              <w:rPr>
                <w:rFonts w:asciiTheme="majorBidi" w:hAnsiTheme="majorBidi" w:cstheme="majorBidi"/>
                <w:szCs w:val="18"/>
                <w:rtl/>
                <w:lang w:val="sv-SE"/>
              </w:rPr>
              <w:t>الدرجة</w:t>
            </w:r>
          </w:p>
        </w:tc>
        <w:tc>
          <w:tcPr>
            <w:tcW w:w="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42567B5" w14:textId="77777777" w:rsidR="00AE263B" w:rsidRPr="00642B16" w:rsidRDefault="00A46532"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مُحتمل</w:t>
            </w:r>
          </w:p>
        </w:tc>
        <w:tc>
          <w:tcPr>
            <w:tcW w:w="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A084520" w14:textId="77777777" w:rsidR="00AE263B" w:rsidRPr="00642B16" w:rsidRDefault="00DD4AC3"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الدرجة</w:t>
            </w: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A50A336" w14:textId="77777777" w:rsidR="00AE263B" w:rsidRPr="00642B16" w:rsidRDefault="00A46532"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مُحتمل</w:t>
            </w:r>
          </w:p>
        </w:tc>
        <w:tc>
          <w:tcPr>
            <w:tcW w:w="7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2920624" w14:textId="77777777" w:rsidR="00AE263B" w:rsidRPr="00642B16" w:rsidRDefault="00DD4AC3"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الدرجة</w:t>
            </w: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7025D68" w14:textId="77777777" w:rsidR="00AE263B" w:rsidRPr="00642B16" w:rsidRDefault="00A46532"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مُحتمل</w:t>
            </w:r>
          </w:p>
        </w:tc>
        <w:tc>
          <w:tcPr>
            <w:tcW w:w="6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0C63FD1" w14:textId="77777777" w:rsidR="00AE263B" w:rsidRPr="00642B16" w:rsidRDefault="00DD4AC3" w:rsidP="00A46532">
            <w:pPr>
              <w:pStyle w:val="BodyText"/>
              <w:bidi/>
              <w:rPr>
                <w:rFonts w:asciiTheme="majorBidi" w:hAnsiTheme="majorBidi" w:cstheme="majorBidi"/>
                <w:sz w:val="16"/>
                <w:szCs w:val="16"/>
                <w:lang w:val="sv-SE"/>
              </w:rPr>
            </w:pPr>
            <w:r w:rsidRPr="00642B16">
              <w:rPr>
                <w:rFonts w:asciiTheme="majorBidi" w:hAnsiTheme="majorBidi" w:cstheme="majorBidi"/>
                <w:sz w:val="16"/>
                <w:szCs w:val="16"/>
                <w:rtl/>
                <w:lang w:val="sv-SE"/>
              </w:rPr>
              <w:t>الدرجة</w:t>
            </w:r>
          </w:p>
        </w:tc>
      </w:tr>
      <w:tr w:rsidR="00AE263B" w:rsidRPr="00642B16" w14:paraId="674DE71E" w14:textId="77777777" w:rsidTr="00E27B86">
        <w:tc>
          <w:tcPr>
            <w:tcW w:w="18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D4D1A39" w14:textId="77777777" w:rsidR="00AE263B" w:rsidRPr="00642B16" w:rsidRDefault="00A46532"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وصف الخطر</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1F3A22B" w14:textId="77777777" w:rsidR="00AE263B" w:rsidRPr="00642B16" w:rsidRDefault="00AE263B" w:rsidP="00A46532">
            <w:pPr>
              <w:pStyle w:val="BodyText"/>
              <w:bidi/>
              <w:rPr>
                <w:rFonts w:asciiTheme="majorBidi" w:hAnsiTheme="majorBidi" w:cstheme="majorBidi"/>
                <w:sz w:val="20"/>
                <w:lang w:val="sv-SE"/>
              </w:rPr>
            </w:pPr>
          </w:p>
        </w:tc>
        <w:tc>
          <w:tcPr>
            <w:tcW w:w="107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AA144EE" w14:textId="77777777" w:rsidR="00AE263B" w:rsidRPr="00642B16" w:rsidRDefault="00AE263B" w:rsidP="00A46532">
            <w:pPr>
              <w:pStyle w:val="BodyText"/>
              <w:bidi/>
              <w:rPr>
                <w:rFonts w:asciiTheme="majorBidi" w:hAnsiTheme="majorBidi" w:cstheme="majorBidi"/>
                <w:sz w:val="20"/>
                <w:lang w:val="sv-SE"/>
              </w:rPr>
            </w:pPr>
          </w:p>
        </w:tc>
        <w:tc>
          <w:tcPr>
            <w:tcW w:w="6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7DE3B38" w14:textId="77777777" w:rsidR="00AE263B" w:rsidRPr="00642B16" w:rsidRDefault="00AE263B" w:rsidP="00A46532">
            <w:pPr>
              <w:pStyle w:val="BodyText"/>
              <w:bidi/>
              <w:rPr>
                <w:rFonts w:asciiTheme="majorBidi" w:hAnsiTheme="majorBidi" w:cstheme="majorBidi"/>
                <w:sz w:val="20"/>
                <w:lang w:val="en-GB"/>
              </w:rPr>
            </w:pPr>
          </w:p>
        </w:tc>
        <w:tc>
          <w:tcPr>
            <w:tcW w:w="64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392CE9A" w14:textId="77777777" w:rsidR="00AE263B" w:rsidRPr="00642B16" w:rsidRDefault="00AE263B" w:rsidP="00A46532">
            <w:pPr>
              <w:pStyle w:val="BodyText"/>
              <w:bidi/>
              <w:rPr>
                <w:rFonts w:asciiTheme="majorBidi" w:hAnsiTheme="majorBidi" w:cstheme="majorBidi"/>
                <w:sz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20CBC24" w14:textId="77777777" w:rsidR="00AE263B" w:rsidRPr="00642B16" w:rsidRDefault="00AE263B" w:rsidP="00A46532">
            <w:pPr>
              <w:pStyle w:val="BodyText"/>
              <w:bidi/>
              <w:rPr>
                <w:rFonts w:asciiTheme="majorBidi" w:hAnsiTheme="majorBidi" w:cstheme="majorBid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D9A94E2" w14:textId="77777777" w:rsidR="00AE263B" w:rsidRPr="00642B16" w:rsidRDefault="00AE263B"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E4E79D8" w14:textId="77777777" w:rsidR="00AE263B" w:rsidRPr="00642B16" w:rsidRDefault="00AE263B" w:rsidP="00A46532">
            <w:pPr>
              <w:pStyle w:val="BodyText"/>
              <w:bidi/>
              <w:rPr>
                <w:rFonts w:asciiTheme="majorBidi" w:hAnsiTheme="majorBidi" w:cstheme="majorBidi"/>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3A521D8" w14:textId="77777777" w:rsidR="00AE263B" w:rsidRPr="00642B16" w:rsidRDefault="00AE263B"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103528" w14:textId="77777777" w:rsidR="00AE263B" w:rsidRPr="00642B16" w:rsidRDefault="00AE263B" w:rsidP="00A46532">
            <w:pPr>
              <w:pStyle w:val="BodyText"/>
              <w:bidi/>
              <w:rPr>
                <w:rFonts w:asciiTheme="majorBidi" w:hAnsiTheme="majorBidi" w:cstheme="majorBidi"/>
                <w:sz w:val="20"/>
              </w:rPr>
            </w:pPr>
          </w:p>
        </w:tc>
        <w:tc>
          <w:tcPr>
            <w:tcW w:w="6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5D429A0" w14:textId="77777777" w:rsidR="00AE263B" w:rsidRPr="00642B16" w:rsidRDefault="00AE263B" w:rsidP="00A46532">
            <w:pPr>
              <w:pStyle w:val="BodyText"/>
              <w:bidi/>
              <w:rPr>
                <w:rFonts w:asciiTheme="majorBidi" w:hAnsiTheme="majorBidi" w:cstheme="majorBidi"/>
                <w:sz w:val="20"/>
              </w:rPr>
            </w:pPr>
          </w:p>
        </w:tc>
      </w:tr>
      <w:tr w:rsidR="00A46532" w:rsidRPr="00642B16" w14:paraId="397C48C4" w14:textId="77777777" w:rsidTr="00E27B86">
        <w:tc>
          <w:tcPr>
            <w:tcW w:w="18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2A85DD0" w14:textId="77777777" w:rsidR="00A46532" w:rsidRPr="00642B16" w:rsidRDefault="00A46532"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وصف الخطر</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023CE55" w14:textId="77777777" w:rsidR="00A46532" w:rsidRPr="00642B16" w:rsidRDefault="00A46532" w:rsidP="00A46532">
            <w:pPr>
              <w:pStyle w:val="BodyText"/>
              <w:bidi/>
              <w:rPr>
                <w:rFonts w:asciiTheme="majorBidi" w:hAnsiTheme="majorBidi" w:cstheme="majorBidi"/>
                <w:sz w:val="20"/>
                <w:lang w:val="en-GB"/>
              </w:rPr>
            </w:pPr>
          </w:p>
        </w:tc>
        <w:tc>
          <w:tcPr>
            <w:tcW w:w="107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8AF3737" w14:textId="77777777" w:rsidR="00A46532" w:rsidRPr="00642B16" w:rsidRDefault="00A46532" w:rsidP="00A46532">
            <w:pPr>
              <w:pStyle w:val="BodyText"/>
              <w:bidi/>
              <w:rPr>
                <w:rFonts w:asciiTheme="majorBidi" w:hAnsiTheme="majorBidi" w:cstheme="majorBidi"/>
                <w:sz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4E63CDA" w14:textId="77777777" w:rsidR="00A46532" w:rsidRPr="00642B16" w:rsidRDefault="00A46532" w:rsidP="00A46532">
            <w:pPr>
              <w:pStyle w:val="BodyText"/>
              <w:bidi/>
              <w:rPr>
                <w:rFonts w:asciiTheme="majorBidi" w:hAnsiTheme="majorBidi" w:cstheme="majorBidi"/>
                <w:sz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FB979CC" w14:textId="77777777" w:rsidR="00A46532" w:rsidRPr="00642B16" w:rsidRDefault="00A46532" w:rsidP="00A46532">
            <w:pPr>
              <w:pStyle w:val="BodyText"/>
              <w:bidi/>
              <w:rPr>
                <w:rFonts w:asciiTheme="majorBidi" w:hAnsiTheme="majorBidi" w:cstheme="majorBidi"/>
                <w:sz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98251AA" w14:textId="77777777" w:rsidR="00A46532" w:rsidRPr="00642B16" w:rsidRDefault="00A46532" w:rsidP="00A46532">
            <w:pPr>
              <w:pStyle w:val="BodyText"/>
              <w:bidi/>
              <w:rPr>
                <w:rFonts w:asciiTheme="majorBidi" w:hAnsiTheme="majorBidi" w:cstheme="majorBid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783B655" w14:textId="77777777" w:rsidR="00A46532" w:rsidRPr="00642B16" w:rsidRDefault="00A46532"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2F6B0FA" w14:textId="77777777" w:rsidR="00A46532" w:rsidRPr="00642B16" w:rsidRDefault="00A46532" w:rsidP="00A46532">
            <w:pPr>
              <w:pStyle w:val="BodyText"/>
              <w:bidi/>
              <w:rPr>
                <w:rFonts w:asciiTheme="majorBidi" w:hAnsiTheme="majorBidi" w:cstheme="majorBidi"/>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F00EFB" w14:textId="77777777" w:rsidR="00A46532" w:rsidRPr="00642B16" w:rsidRDefault="00A46532"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07B9AD0" w14:textId="77777777" w:rsidR="00A46532" w:rsidRPr="00642B16" w:rsidRDefault="00A46532" w:rsidP="00A46532">
            <w:pPr>
              <w:pStyle w:val="BodyText"/>
              <w:bidi/>
              <w:rPr>
                <w:rFonts w:asciiTheme="majorBidi" w:hAnsiTheme="majorBidi" w:cstheme="majorBidi"/>
                <w:sz w:val="20"/>
              </w:rPr>
            </w:pPr>
          </w:p>
        </w:tc>
        <w:tc>
          <w:tcPr>
            <w:tcW w:w="6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0EEF010" w14:textId="77777777" w:rsidR="00A46532" w:rsidRPr="00642B16" w:rsidRDefault="00A46532" w:rsidP="00A46532">
            <w:pPr>
              <w:pStyle w:val="BodyText"/>
              <w:bidi/>
              <w:rPr>
                <w:rFonts w:asciiTheme="majorBidi" w:hAnsiTheme="majorBidi" w:cstheme="majorBidi"/>
                <w:sz w:val="20"/>
              </w:rPr>
            </w:pPr>
          </w:p>
        </w:tc>
      </w:tr>
      <w:tr w:rsidR="00A46532" w:rsidRPr="00642B16" w14:paraId="6405A493" w14:textId="77777777" w:rsidTr="00E27B86">
        <w:tc>
          <w:tcPr>
            <w:tcW w:w="18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0004E75" w14:textId="77777777" w:rsidR="00A46532" w:rsidRPr="00642B16" w:rsidRDefault="00A46532"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وصف الخطر</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6CED4BD" w14:textId="77777777" w:rsidR="00A46532" w:rsidRPr="00642B16" w:rsidRDefault="00A46532" w:rsidP="00A46532">
            <w:pPr>
              <w:pStyle w:val="BodyText"/>
              <w:bidi/>
              <w:rPr>
                <w:rFonts w:asciiTheme="majorBidi" w:hAnsiTheme="majorBidi" w:cstheme="majorBidi"/>
                <w:sz w:val="20"/>
                <w:lang w:val="en-GB"/>
              </w:rPr>
            </w:pPr>
          </w:p>
        </w:tc>
        <w:tc>
          <w:tcPr>
            <w:tcW w:w="107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7C448C6" w14:textId="77777777" w:rsidR="00A46532" w:rsidRPr="00642B16" w:rsidRDefault="00A46532" w:rsidP="00A46532">
            <w:pPr>
              <w:pStyle w:val="BodyText"/>
              <w:bidi/>
              <w:rPr>
                <w:rFonts w:asciiTheme="majorBidi" w:hAnsiTheme="majorBidi" w:cstheme="majorBidi"/>
                <w:sz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028C646" w14:textId="77777777" w:rsidR="00A46532" w:rsidRPr="00642B16" w:rsidRDefault="00A46532" w:rsidP="00A46532">
            <w:pPr>
              <w:pStyle w:val="BodyText"/>
              <w:bidi/>
              <w:rPr>
                <w:rFonts w:asciiTheme="majorBidi" w:hAnsiTheme="majorBidi" w:cstheme="majorBidi"/>
                <w:sz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74B25F3" w14:textId="77777777" w:rsidR="00A46532" w:rsidRPr="00642B16" w:rsidRDefault="00A46532" w:rsidP="00A46532">
            <w:pPr>
              <w:pStyle w:val="BodyText"/>
              <w:bidi/>
              <w:rPr>
                <w:rFonts w:asciiTheme="majorBidi" w:hAnsiTheme="majorBidi" w:cstheme="majorBidi"/>
                <w:sz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8FBAFCB" w14:textId="77777777" w:rsidR="00A46532" w:rsidRPr="00642B16" w:rsidRDefault="00A46532" w:rsidP="00A46532">
            <w:pPr>
              <w:pStyle w:val="BodyText"/>
              <w:bidi/>
              <w:rPr>
                <w:rFonts w:asciiTheme="majorBidi" w:hAnsiTheme="majorBidi" w:cstheme="majorBid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A93FAC0" w14:textId="77777777" w:rsidR="00A46532" w:rsidRPr="00642B16" w:rsidRDefault="00A46532"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A078944" w14:textId="77777777" w:rsidR="00A46532" w:rsidRPr="00642B16" w:rsidRDefault="00A46532" w:rsidP="00A46532">
            <w:pPr>
              <w:pStyle w:val="BodyText"/>
              <w:bidi/>
              <w:rPr>
                <w:rFonts w:asciiTheme="majorBidi" w:hAnsiTheme="majorBidi" w:cstheme="majorBidi"/>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E29D6AA" w14:textId="77777777" w:rsidR="00A46532" w:rsidRPr="00642B16" w:rsidRDefault="00A46532"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61CECE2" w14:textId="77777777" w:rsidR="00A46532" w:rsidRPr="00642B16" w:rsidRDefault="00A46532" w:rsidP="00A46532">
            <w:pPr>
              <w:pStyle w:val="BodyText"/>
              <w:bidi/>
              <w:rPr>
                <w:rFonts w:asciiTheme="majorBidi" w:hAnsiTheme="majorBidi" w:cstheme="majorBidi"/>
                <w:sz w:val="20"/>
              </w:rPr>
            </w:pPr>
          </w:p>
        </w:tc>
        <w:tc>
          <w:tcPr>
            <w:tcW w:w="6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EB86B9F" w14:textId="77777777" w:rsidR="00A46532" w:rsidRPr="00642B16" w:rsidRDefault="00A46532" w:rsidP="00A46532">
            <w:pPr>
              <w:pStyle w:val="BodyText"/>
              <w:bidi/>
              <w:rPr>
                <w:rFonts w:asciiTheme="majorBidi" w:hAnsiTheme="majorBidi" w:cstheme="majorBidi"/>
                <w:sz w:val="20"/>
              </w:rPr>
            </w:pPr>
          </w:p>
        </w:tc>
      </w:tr>
      <w:tr w:rsidR="00A46532" w:rsidRPr="00642B16" w14:paraId="6A4A4A20" w14:textId="77777777" w:rsidTr="00E27B86">
        <w:tc>
          <w:tcPr>
            <w:tcW w:w="18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787983C" w14:textId="77777777" w:rsidR="00A46532" w:rsidRPr="00642B16" w:rsidRDefault="00A46532" w:rsidP="00A46532">
            <w:pPr>
              <w:pStyle w:val="BodyText"/>
              <w:bidi/>
              <w:rPr>
                <w:rFonts w:asciiTheme="majorBidi" w:hAnsiTheme="majorBidi" w:cstheme="majorBidi"/>
                <w:sz w:val="20"/>
                <w:lang w:val="sv-SE"/>
              </w:rPr>
            </w:pPr>
            <w:r w:rsidRPr="00642B16">
              <w:rPr>
                <w:rFonts w:asciiTheme="majorBidi" w:hAnsiTheme="majorBidi" w:cstheme="majorBidi"/>
                <w:sz w:val="20"/>
                <w:rtl/>
                <w:lang w:val="sv-SE"/>
              </w:rPr>
              <w:t>وصف الخطر</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7E800CD" w14:textId="77777777" w:rsidR="00A46532" w:rsidRPr="00642B16" w:rsidRDefault="00A46532" w:rsidP="00A46532">
            <w:pPr>
              <w:pStyle w:val="BodyText"/>
              <w:bidi/>
              <w:rPr>
                <w:rFonts w:asciiTheme="majorBidi" w:hAnsiTheme="majorBidi" w:cstheme="majorBidi"/>
                <w:sz w:val="20"/>
                <w:lang w:val="en-GB"/>
              </w:rPr>
            </w:pPr>
          </w:p>
        </w:tc>
        <w:tc>
          <w:tcPr>
            <w:tcW w:w="107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A738B7E" w14:textId="77777777" w:rsidR="00A46532" w:rsidRPr="00642B16" w:rsidRDefault="00A46532" w:rsidP="00A46532">
            <w:pPr>
              <w:pStyle w:val="BodyText"/>
              <w:bidi/>
              <w:rPr>
                <w:rFonts w:asciiTheme="majorBidi" w:hAnsiTheme="majorBidi" w:cstheme="majorBidi"/>
                <w:sz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BB4481" w14:textId="77777777" w:rsidR="00A46532" w:rsidRPr="00642B16" w:rsidRDefault="00A46532" w:rsidP="00A46532">
            <w:pPr>
              <w:pStyle w:val="BodyText"/>
              <w:bidi/>
              <w:rPr>
                <w:rFonts w:asciiTheme="majorBidi" w:hAnsiTheme="majorBidi" w:cstheme="majorBidi"/>
                <w:sz w:val="20"/>
              </w:rPr>
            </w:pPr>
          </w:p>
        </w:tc>
        <w:tc>
          <w:tcPr>
            <w:tcW w:w="64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43FD9A3" w14:textId="77777777" w:rsidR="00A46532" w:rsidRPr="00642B16" w:rsidRDefault="00A46532" w:rsidP="00A46532">
            <w:pPr>
              <w:pStyle w:val="BodyText"/>
              <w:bidi/>
              <w:rPr>
                <w:rFonts w:asciiTheme="majorBidi" w:hAnsiTheme="majorBidi" w:cstheme="majorBidi"/>
                <w:sz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08D14B7" w14:textId="77777777" w:rsidR="00A46532" w:rsidRPr="00642B16" w:rsidRDefault="00A46532" w:rsidP="00A46532">
            <w:pPr>
              <w:pStyle w:val="BodyText"/>
              <w:bidi/>
              <w:rPr>
                <w:rFonts w:asciiTheme="majorBidi" w:hAnsiTheme="majorBidi" w:cstheme="majorBid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F60636F" w14:textId="77777777" w:rsidR="00A46532" w:rsidRPr="00642B16" w:rsidRDefault="00A46532"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FD36094" w14:textId="77777777" w:rsidR="00A46532" w:rsidRPr="00642B16" w:rsidRDefault="00A46532" w:rsidP="00A46532">
            <w:pPr>
              <w:pStyle w:val="BodyText"/>
              <w:bidi/>
              <w:rPr>
                <w:rFonts w:asciiTheme="majorBidi" w:hAnsiTheme="majorBidi" w:cstheme="majorBidi"/>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B2D0400" w14:textId="77777777" w:rsidR="00A46532" w:rsidRPr="00642B16" w:rsidRDefault="00A46532"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8FF661E" w14:textId="77777777" w:rsidR="00A46532" w:rsidRPr="00642B16" w:rsidRDefault="00A46532" w:rsidP="00A46532">
            <w:pPr>
              <w:pStyle w:val="BodyText"/>
              <w:bidi/>
              <w:rPr>
                <w:rFonts w:asciiTheme="majorBidi" w:hAnsiTheme="majorBidi" w:cstheme="majorBidi"/>
                <w:sz w:val="20"/>
              </w:rPr>
            </w:pPr>
          </w:p>
        </w:tc>
        <w:tc>
          <w:tcPr>
            <w:tcW w:w="6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8FD58F4" w14:textId="77777777" w:rsidR="00A46532" w:rsidRPr="00642B16" w:rsidRDefault="00A46532" w:rsidP="00A46532">
            <w:pPr>
              <w:pStyle w:val="BodyText"/>
              <w:bidi/>
              <w:rPr>
                <w:rFonts w:asciiTheme="majorBidi" w:hAnsiTheme="majorBidi" w:cstheme="majorBidi"/>
                <w:sz w:val="20"/>
              </w:rPr>
            </w:pPr>
          </w:p>
        </w:tc>
      </w:tr>
      <w:tr w:rsidR="00AE263B" w:rsidRPr="00642B16" w14:paraId="36B42C6E" w14:textId="77777777" w:rsidTr="00E27B86">
        <w:tc>
          <w:tcPr>
            <w:tcW w:w="477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F0AA463" w14:textId="77777777" w:rsidR="00AE263B" w:rsidRPr="00642B16" w:rsidRDefault="00A46532" w:rsidP="00A46532">
            <w:pPr>
              <w:pStyle w:val="BodyText"/>
              <w:bidi/>
              <w:rPr>
                <w:rFonts w:asciiTheme="majorBidi" w:hAnsiTheme="majorBidi" w:cstheme="majorBidi"/>
                <w:b/>
                <w:sz w:val="20"/>
              </w:rPr>
            </w:pPr>
            <w:r w:rsidRPr="00642B16">
              <w:rPr>
                <w:rFonts w:asciiTheme="majorBidi" w:hAnsiTheme="majorBidi" w:cstheme="majorBidi"/>
                <w:b/>
                <w:sz w:val="20"/>
                <w:rtl/>
              </w:rPr>
              <w:t>الإجمالي</w:t>
            </w:r>
            <w:r w:rsidR="00AE263B" w:rsidRPr="00642B16">
              <w:rPr>
                <w:rFonts w:asciiTheme="majorBidi" w:hAnsiTheme="majorBidi" w:cstheme="majorBidi"/>
                <w:b/>
                <w:sz w:val="20"/>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6513FFC" w14:textId="77777777" w:rsidR="00AE263B" w:rsidRPr="00642B16" w:rsidRDefault="00AE263B" w:rsidP="00A46532">
            <w:pPr>
              <w:pStyle w:val="BodyText"/>
              <w:bidi/>
              <w:rPr>
                <w:rFonts w:asciiTheme="majorBidi" w:hAnsiTheme="majorBidi" w:cstheme="majorBidi"/>
                <w:sz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6106E1A" w14:textId="77777777" w:rsidR="00AE263B" w:rsidRPr="00642B16" w:rsidRDefault="00AE263B" w:rsidP="00A46532">
            <w:pPr>
              <w:pStyle w:val="BodyText"/>
              <w:bidi/>
              <w:rPr>
                <w:rFonts w:asciiTheme="majorBidi" w:hAnsiTheme="majorBidi" w:cstheme="majorBid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F5CC730" w14:textId="77777777" w:rsidR="00AE263B" w:rsidRPr="00642B16" w:rsidRDefault="00AE263B"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5528449" w14:textId="77777777" w:rsidR="00AE263B" w:rsidRPr="00642B16" w:rsidRDefault="00AE263B" w:rsidP="00A46532">
            <w:pPr>
              <w:pStyle w:val="BodyText"/>
              <w:bidi/>
              <w:rPr>
                <w:rFonts w:asciiTheme="majorBidi" w:hAnsiTheme="majorBidi" w:cstheme="majorBidi"/>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9A9A422" w14:textId="77777777" w:rsidR="00AE263B" w:rsidRPr="00642B16" w:rsidRDefault="00AE263B"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C0A8E5C" w14:textId="77777777" w:rsidR="00AE263B" w:rsidRPr="00642B16" w:rsidRDefault="00AE263B" w:rsidP="00A46532">
            <w:pPr>
              <w:pStyle w:val="BodyText"/>
              <w:bidi/>
              <w:rPr>
                <w:rFonts w:asciiTheme="majorBidi" w:hAnsiTheme="majorBidi" w:cstheme="majorBidi"/>
                <w:sz w:val="20"/>
              </w:rPr>
            </w:pPr>
          </w:p>
        </w:tc>
        <w:tc>
          <w:tcPr>
            <w:tcW w:w="6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C042961" w14:textId="77777777" w:rsidR="00AE263B" w:rsidRPr="00642B16" w:rsidRDefault="00AE263B" w:rsidP="00A46532">
            <w:pPr>
              <w:pStyle w:val="BodyText"/>
              <w:bidi/>
              <w:rPr>
                <w:rFonts w:asciiTheme="majorBidi" w:hAnsiTheme="majorBidi" w:cstheme="majorBidi"/>
                <w:sz w:val="20"/>
              </w:rPr>
            </w:pPr>
          </w:p>
        </w:tc>
      </w:tr>
      <w:tr w:rsidR="00AE263B" w:rsidRPr="00642B16" w14:paraId="5AFE8AE2" w14:textId="77777777" w:rsidTr="00E27B86">
        <w:tc>
          <w:tcPr>
            <w:tcW w:w="477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91948A9" w14:textId="77777777" w:rsidR="00AE263B" w:rsidRPr="00642B16" w:rsidRDefault="00A46532" w:rsidP="00A46532">
            <w:pPr>
              <w:pStyle w:val="BodyText"/>
              <w:bidi/>
              <w:rPr>
                <w:rFonts w:asciiTheme="majorBidi" w:hAnsiTheme="majorBidi" w:cstheme="majorBidi"/>
                <w:b/>
                <w:sz w:val="20"/>
              </w:rPr>
            </w:pPr>
            <w:r w:rsidRPr="00642B16">
              <w:rPr>
                <w:rFonts w:asciiTheme="majorBidi" w:hAnsiTheme="majorBidi" w:cstheme="majorBidi"/>
                <w:b/>
                <w:sz w:val="20"/>
                <w:rtl/>
              </w:rPr>
              <w:t>الترتيب</w:t>
            </w:r>
          </w:p>
        </w:tc>
        <w:tc>
          <w:tcPr>
            <w:tcW w:w="64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A0546ED" w14:textId="77777777" w:rsidR="00AE263B" w:rsidRPr="00642B16" w:rsidRDefault="00AE263B" w:rsidP="00A46532">
            <w:pPr>
              <w:pStyle w:val="BodyText"/>
              <w:bidi/>
              <w:rPr>
                <w:rFonts w:asciiTheme="majorBidi" w:hAnsiTheme="majorBidi" w:cstheme="majorBidi"/>
                <w:sz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77EA92B" w14:textId="77777777" w:rsidR="00AE263B" w:rsidRPr="00642B16" w:rsidRDefault="00AE263B" w:rsidP="00A46532">
            <w:pPr>
              <w:pStyle w:val="BodyText"/>
              <w:bidi/>
              <w:rPr>
                <w:rFonts w:asciiTheme="majorBidi" w:hAnsiTheme="majorBidi" w:cstheme="majorBid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12CC3DE" w14:textId="77777777" w:rsidR="00AE263B" w:rsidRPr="00642B16" w:rsidRDefault="00AE263B"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62EF0C" w14:textId="77777777" w:rsidR="00AE263B" w:rsidRPr="00642B16" w:rsidRDefault="00AE263B" w:rsidP="00A46532">
            <w:pPr>
              <w:pStyle w:val="BodyText"/>
              <w:bidi/>
              <w:rPr>
                <w:rFonts w:asciiTheme="majorBidi" w:hAnsiTheme="majorBidi" w:cstheme="majorBidi"/>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7795933" w14:textId="77777777" w:rsidR="00AE263B" w:rsidRPr="00642B16" w:rsidRDefault="00AE263B" w:rsidP="00A46532">
            <w:pPr>
              <w:pStyle w:val="BodyText"/>
              <w:bidi/>
              <w:rPr>
                <w:rFonts w:asciiTheme="majorBidi" w:hAnsiTheme="majorBidi" w:cstheme="majorBidi"/>
                <w:sz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560026D" w14:textId="77777777" w:rsidR="00AE263B" w:rsidRPr="00642B16" w:rsidRDefault="00AE263B" w:rsidP="00A46532">
            <w:pPr>
              <w:pStyle w:val="BodyText"/>
              <w:bidi/>
              <w:rPr>
                <w:rFonts w:asciiTheme="majorBidi" w:hAnsiTheme="majorBidi" w:cstheme="majorBidi"/>
                <w:sz w:val="20"/>
              </w:rPr>
            </w:pPr>
          </w:p>
        </w:tc>
        <w:tc>
          <w:tcPr>
            <w:tcW w:w="6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F49BDAE" w14:textId="77777777" w:rsidR="00AE263B" w:rsidRPr="00642B16" w:rsidRDefault="00AE263B" w:rsidP="00A46532">
            <w:pPr>
              <w:pStyle w:val="BodyText"/>
              <w:bidi/>
              <w:rPr>
                <w:rFonts w:asciiTheme="majorBidi" w:hAnsiTheme="majorBidi" w:cstheme="majorBidi"/>
                <w:sz w:val="20"/>
              </w:rPr>
            </w:pPr>
          </w:p>
        </w:tc>
      </w:tr>
    </w:tbl>
    <w:p w14:paraId="7222F5A9" w14:textId="77777777" w:rsidR="00AE263B" w:rsidRPr="00642B16" w:rsidRDefault="00AE263B" w:rsidP="00AE263B">
      <w:pPr>
        <w:pStyle w:val="BodyText"/>
        <w:rPr>
          <w:rFonts w:asciiTheme="majorBidi" w:hAnsiTheme="majorBidi" w:cstheme="majorBidi"/>
          <w:lang w:eastAsia="en-GB"/>
        </w:rPr>
      </w:pPr>
    </w:p>
    <w:p w14:paraId="4237545F" w14:textId="77777777" w:rsidR="00403A5E" w:rsidRPr="00642B16" w:rsidRDefault="00E27B86" w:rsidP="00403A5E">
      <w:pPr>
        <w:pStyle w:val="BodyText"/>
        <w:bidi/>
        <w:rPr>
          <w:rFonts w:asciiTheme="majorBidi" w:hAnsiTheme="majorBidi" w:cstheme="majorBidi"/>
          <w:sz w:val="20"/>
        </w:rPr>
      </w:pPr>
      <w:r w:rsidRPr="00642B16">
        <w:rPr>
          <w:rFonts w:asciiTheme="majorBidi" w:hAnsiTheme="majorBidi" w:cstheme="majorBidi"/>
          <w:sz w:val="20"/>
          <w:rtl/>
        </w:rPr>
        <w:t>تُوضح النقاط التالية</w:t>
      </w:r>
      <w:r w:rsidR="00403A5E" w:rsidRPr="00642B16">
        <w:rPr>
          <w:rFonts w:asciiTheme="majorBidi" w:hAnsiTheme="majorBidi" w:cstheme="majorBidi"/>
          <w:sz w:val="20"/>
          <w:rtl/>
        </w:rPr>
        <w:t xml:space="preserve"> أهم الاعتبارات التي كان لها تأثير على الدرجات المُقدمة إلى مختلف الخيارات:</w:t>
      </w:r>
    </w:p>
    <w:p w14:paraId="5FACA3A4" w14:textId="77777777" w:rsidR="00AE263B" w:rsidRPr="00642B16" w:rsidRDefault="00AE263B" w:rsidP="00AE263B">
      <w:pPr>
        <w:pStyle w:val="BodyText"/>
        <w:rPr>
          <w:rFonts w:asciiTheme="majorBidi" w:hAnsiTheme="majorBidi" w:cstheme="majorBidi"/>
          <w:sz w:val="20"/>
        </w:rPr>
      </w:pPr>
    </w:p>
    <w:p w14:paraId="7D0EB054" w14:textId="77777777" w:rsidR="00403A5E" w:rsidRPr="00642B16" w:rsidRDefault="00403A5E" w:rsidP="00403A5E">
      <w:pPr>
        <w:pStyle w:val="BodyText"/>
        <w:numPr>
          <w:ilvl w:val="0"/>
          <w:numId w:val="22"/>
        </w:numPr>
        <w:suppressAutoHyphens/>
        <w:autoSpaceDN w:val="0"/>
        <w:bidi/>
        <w:spacing w:after="120"/>
        <w:jc w:val="left"/>
        <w:rPr>
          <w:rFonts w:asciiTheme="majorBidi" w:hAnsiTheme="majorBidi" w:cstheme="majorBidi"/>
          <w:sz w:val="20"/>
        </w:rPr>
      </w:pPr>
      <w:r w:rsidRPr="00642B16">
        <w:rPr>
          <w:rFonts w:asciiTheme="majorBidi" w:hAnsiTheme="majorBidi" w:cstheme="majorBidi"/>
          <w:sz w:val="20"/>
          <w:rtl/>
        </w:rPr>
        <w:t>الخيار 1 – عدم تنفيذ أي عمل/تنفيذ عمل بسيط/الوضع الراهن</w:t>
      </w:r>
    </w:p>
    <w:p w14:paraId="378F79FB" w14:textId="77777777" w:rsidR="00403A5E" w:rsidRPr="00642B16" w:rsidRDefault="00403A5E" w:rsidP="00403A5E">
      <w:pPr>
        <w:pStyle w:val="BodyText"/>
        <w:bidi/>
        <w:ind w:left="512" w:firstLine="208"/>
        <w:rPr>
          <w:rFonts w:asciiTheme="majorBidi" w:hAnsiTheme="majorBidi" w:cstheme="majorBidi"/>
          <w:sz w:val="20"/>
        </w:rPr>
      </w:pPr>
      <w:r w:rsidRPr="00642B16">
        <w:rPr>
          <w:rFonts w:asciiTheme="majorBidi" w:hAnsiTheme="majorBidi" w:cstheme="majorBidi"/>
          <w:sz w:val="20"/>
          <w:rtl/>
        </w:rPr>
        <w:t>يُعد ترتيب الخيار كالتالي (إضافة تعليق)</w:t>
      </w:r>
    </w:p>
    <w:p w14:paraId="16476894" w14:textId="77777777" w:rsidR="00403A5E" w:rsidRPr="00642B16" w:rsidRDefault="00403A5E" w:rsidP="00403A5E">
      <w:pPr>
        <w:pStyle w:val="BodyText"/>
        <w:bidi/>
        <w:ind w:left="512" w:firstLine="208"/>
        <w:rPr>
          <w:rFonts w:asciiTheme="majorBidi" w:hAnsiTheme="majorBidi" w:cstheme="majorBidi"/>
          <w:sz w:val="20"/>
        </w:rPr>
      </w:pPr>
      <w:r w:rsidRPr="00642B16">
        <w:rPr>
          <w:rFonts w:asciiTheme="majorBidi" w:hAnsiTheme="majorBidi" w:cstheme="majorBidi"/>
          <w:sz w:val="20"/>
          <w:rtl/>
        </w:rPr>
        <w:t>ويقدم الخيار الإضافات التالية (إضافة تعليق)</w:t>
      </w:r>
    </w:p>
    <w:p w14:paraId="4C83B9CD" w14:textId="77777777" w:rsidR="00403A5E" w:rsidRPr="00642B16" w:rsidRDefault="00403A5E" w:rsidP="00403A5E">
      <w:pPr>
        <w:pStyle w:val="BodyText"/>
        <w:bidi/>
        <w:ind w:left="512" w:firstLine="208"/>
        <w:rPr>
          <w:rFonts w:asciiTheme="majorBidi" w:hAnsiTheme="majorBidi" w:cstheme="majorBidi"/>
          <w:sz w:val="20"/>
        </w:rPr>
      </w:pPr>
      <w:r w:rsidRPr="00642B16">
        <w:rPr>
          <w:rFonts w:asciiTheme="majorBidi" w:hAnsiTheme="majorBidi" w:cstheme="majorBidi"/>
          <w:sz w:val="20"/>
          <w:rtl/>
        </w:rPr>
        <w:t>وتُعد الاعتبارات التي أثرت على الدرجة المقدمة إلى الخيار كالتالي (إضافة تعليق)</w:t>
      </w:r>
    </w:p>
    <w:p w14:paraId="747BC49D" w14:textId="77777777" w:rsidR="00403A5E" w:rsidRPr="00642B16" w:rsidRDefault="00403A5E" w:rsidP="00403A5E">
      <w:pPr>
        <w:pStyle w:val="BodyText"/>
        <w:bidi/>
        <w:rPr>
          <w:rFonts w:asciiTheme="majorBidi" w:hAnsiTheme="majorBidi" w:cstheme="majorBidi"/>
          <w:sz w:val="20"/>
        </w:rPr>
      </w:pPr>
    </w:p>
    <w:p w14:paraId="4B329E64" w14:textId="77777777" w:rsidR="00403A5E" w:rsidRPr="00642B16" w:rsidRDefault="00403A5E" w:rsidP="00403A5E">
      <w:pPr>
        <w:pStyle w:val="BodyText"/>
        <w:bidi/>
        <w:rPr>
          <w:rFonts w:asciiTheme="majorBidi" w:hAnsiTheme="majorBidi" w:cstheme="majorBidi"/>
          <w:i/>
          <w:sz w:val="20"/>
          <w:u w:val="single"/>
        </w:rPr>
      </w:pPr>
      <w:r w:rsidRPr="00642B16">
        <w:rPr>
          <w:rFonts w:asciiTheme="majorBidi" w:hAnsiTheme="majorBidi" w:cstheme="majorBidi"/>
          <w:i/>
          <w:sz w:val="20"/>
          <w:u w:val="single"/>
          <w:rtl/>
        </w:rPr>
        <w:lastRenderedPageBreak/>
        <w:t>تطبيق نفس الطريقة أعلاه على الخيارت 2 و3 و4.</w:t>
      </w:r>
    </w:p>
    <w:p w14:paraId="6FF336C5" w14:textId="77777777" w:rsidR="00AE263B" w:rsidRPr="00642B16" w:rsidRDefault="00AE263B" w:rsidP="00403A5E">
      <w:pPr>
        <w:pStyle w:val="BodyText"/>
        <w:bidi/>
        <w:rPr>
          <w:rFonts w:asciiTheme="majorBidi" w:hAnsiTheme="majorBidi" w:cstheme="majorBidi"/>
          <w:sz w:val="20"/>
        </w:rPr>
      </w:pPr>
    </w:p>
    <w:p w14:paraId="6089189A" w14:textId="77777777" w:rsidR="00AE263B" w:rsidRPr="00642B16" w:rsidRDefault="00AE263B" w:rsidP="00AE263B">
      <w:pPr>
        <w:pStyle w:val="BodyText"/>
        <w:rPr>
          <w:rFonts w:asciiTheme="majorBidi" w:hAnsiTheme="majorBidi" w:cstheme="majorBidi"/>
          <w:sz w:val="20"/>
        </w:rPr>
      </w:pPr>
    </w:p>
    <w:p w14:paraId="0681C1A9" w14:textId="77777777" w:rsidR="00AE263B" w:rsidRPr="00642B16" w:rsidRDefault="00850CE4" w:rsidP="00403A5E">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75" w:name="_Toc99542723"/>
      <w:r w:rsidRPr="00642B16">
        <w:rPr>
          <w:rFonts w:asciiTheme="majorBidi" w:hAnsiTheme="majorBidi" w:cstheme="majorBidi"/>
          <w:b w:val="0"/>
          <w:bCs/>
          <w:sz w:val="28"/>
          <w:szCs w:val="24"/>
          <w:rtl/>
        </w:rPr>
        <w:t>تحليل الحساسية</w:t>
      </w:r>
      <w:bookmarkEnd w:id="75"/>
    </w:p>
    <w:p w14:paraId="3AEF3195" w14:textId="77777777" w:rsidR="00AE263B" w:rsidRPr="00642B16" w:rsidRDefault="00850CE4" w:rsidP="00403A5E">
      <w:pPr>
        <w:pStyle w:val="Heading3"/>
        <w:tabs>
          <w:tab w:val="clear" w:pos="720"/>
          <w:tab w:val="num" w:pos="1350"/>
        </w:tabs>
        <w:bidi/>
        <w:spacing w:after="240"/>
        <w:ind w:left="630" w:hanging="630"/>
        <w:jc w:val="left"/>
        <w:rPr>
          <w:rFonts w:asciiTheme="majorBidi" w:hAnsiTheme="majorBidi" w:cstheme="majorBidi"/>
          <w:sz w:val="32"/>
          <w:szCs w:val="24"/>
        </w:rPr>
      </w:pPr>
      <w:bookmarkStart w:id="76" w:name="_Toc99542724"/>
      <w:r w:rsidRPr="00642B16">
        <w:rPr>
          <w:rFonts w:asciiTheme="majorBidi" w:hAnsiTheme="majorBidi" w:cstheme="majorBidi"/>
          <w:sz w:val="32"/>
          <w:szCs w:val="24"/>
          <w:rtl/>
        </w:rPr>
        <w:t>المنهجية</w:t>
      </w:r>
      <w:bookmarkEnd w:id="76"/>
    </w:p>
    <w:p w14:paraId="054DFC05" w14:textId="77777777" w:rsidR="00AE263B" w:rsidRPr="00642B16" w:rsidRDefault="00850CE4" w:rsidP="00403A5E">
      <w:pPr>
        <w:pStyle w:val="BodyText"/>
        <w:bidi/>
        <w:rPr>
          <w:rFonts w:asciiTheme="majorBidi" w:hAnsiTheme="majorBidi" w:cstheme="majorBidi"/>
          <w:sz w:val="20"/>
        </w:rPr>
      </w:pPr>
      <w:r w:rsidRPr="00642B16">
        <w:rPr>
          <w:rFonts w:asciiTheme="majorBidi" w:hAnsiTheme="majorBidi" w:cstheme="majorBidi"/>
          <w:sz w:val="20"/>
          <w:rtl/>
        </w:rPr>
        <w:t>استُخدمت المناهج التالية في تحليل الحساسية:</w:t>
      </w:r>
    </w:p>
    <w:p w14:paraId="1BCA0BF5" w14:textId="77777777" w:rsidR="00AE263B" w:rsidRPr="00642B16" w:rsidRDefault="00AE263B" w:rsidP="00403A5E">
      <w:pPr>
        <w:pStyle w:val="BodyText"/>
        <w:bidi/>
        <w:rPr>
          <w:rFonts w:asciiTheme="majorBidi" w:hAnsiTheme="majorBidi" w:cstheme="majorBidi"/>
          <w:sz w:val="20"/>
        </w:rPr>
      </w:pPr>
    </w:p>
    <w:p w14:paraId="31397C10" w14:textId="77777777" w:rsidR="00AE263B" w:rsidRPr="00642B16" w:rsidRDefault="00850CE4" w:rsidP="00E27B86">
      <w:pPr>
        <w:pStyle w:val="BodyText"/>
        <w:numPr>
          <w:ilvl w:val="0"/>
          <w:numId w:val="27"/>
        </w:numPr>
        <w:suppressAutoHyphens/>
        <w:autoSpaceDN w:val="0"/>
        <w:bidi/>
        <w:jc w:val="left"/>
        <w:rPr>
          <w:rFonts w:asciiTheme="majorBidi" w:hAnsiTheme="majorBidi" w:cstheme="majorBidi"/>
          <w:sz w:val="20"/>
        </w:rPr>
      </w:pPr>
      <w:r w:rsidRPr="00642B16">
        <w:rPr>
          <w:rFonts w:asciiTheme="majorBidi" w:hAnsiTheme="majorBidi" w:cstheme="majorBidi"/>
          <w:sz w:val="20"/>
          <w:rtl/>
        </w:rPr>
        <w:t>«تغيير القيم»</w:t>
      </w:r>
    </w:p>
    <w:p w14:paraId="05594549" w14:textId="77777777" w:rsidR="00AE263B" w:rsidRPr="00642B16" w:rsidRDefault="00AE263B" w:rsidP="00403A5E">
      <w:pPr>
        <w:pStyle w:val="BodyText"/>
        <w:bidi/>
        <w:ind w:left="360"/>
        <w:rPr>
          <w:rFonts w:asciiTheme="majorBidi" w:hAnsiTheme="majorBidi" w:cstheme="majorBidi"/>
          <w:sz w:val="20"/>
        </w:rPr>
      </w:pPr>
    </w:p>
    <w:p w14:paraId="4CC3C255" w14:textId="77777777" w:rsidR="00AE263B" w:rsidRPr="00642B16" w:rsidRDefault="00850CE4" w:rsidP="00E27B86">
      <w:pPr>
        <w:pStyle w:val="BodyText"/>
        <w:numPr>
          <w:ilvl w:val="0"/>
          <w:numId w:val="27"/>
        </w:numPr>
        <w:suppressAutoHyphens/>
        <w:autoSpaceDN w:val="0"/>
        <w:bidi/>
        <w:jc w:val="left"/>
        <w:rPr>
          <w:rFonts w:asciiTheme="majorBidi" w:hAnsiTheme="majorBidi" w:cstheme="majorBidi"/>
        </w:rPr>
      </w:pPr>
      <w:r w:rsidRPr="00642B16">
        <w:rPr>
          <w:rFonts w:asciiTheme="majorBidi" w:hAnsiTheme="majorBidi" w:cstheme="majorBidi"/>
          <w:sz w:val="20"/>
          <w:rtl/>
        </w:rPr>
        <w:t>تخطيط وتحليل السيناريوهات («ماذا لو») من خلال تغيير قيم التكاليف والفوائد غير المؤكدة، لرؤية تأثير ذلك على الترتيب الإجمالي للخيارات.</w:t>
      </w:r>
    </w:p>
    <w:p w14:paraId="0D03154B" w14:textId="77777777" w:rsidR="00AE263B" w:rsidRPr="00642B16" w:rsidRDefault="00AE263B" w:rsidP="00AE263B">
      <w:pPr>
        <w:pStyle w:val="BodyText"/>
        <w:rPr>
          <w:rFonts w:asciiTheme="majorBidi" w:hAnsiTheme="majorBidi" w:cstheme="majorBidi"/>
        </w:rPr>
      </w:pPr>
    </w:p>
    <w:p w14:paraId="4A548CA0" w14:textId="77777777" w:rsidR="00AE263B" w:rsidRPr="00642B16" w:rsidRDefault="00850CE4" w:rsidP="00850CE4">
      <w:pPr>
        <w:pStyle w:val="Heading3"/>
        <w:tabs>
          <w:tab w:val="clear" w:pos="720"/>
          <w:tab w:val="num" w:pos="1350"/>
        </w:tabs>
        <w:bidi/>
        <w:spacing w:after="240"/>
        <w:ind w:left="540" w:hanging="540"/>
        <w:jc w:val="left"/>
        <w:rPr>
          <w:rFonts w:asciiTheme="majorBidi" w:hAnsiTheme="majorBidi" w:cstheme="majorBidi"/>
          <w:sz w:val="32"/>
          <w:szCs w:val="24"/>
        </w:rPr>
      </w:pPr>
      <w:bookmarkStart w:id="77" w:name="_Toc99542725"/>
      <w:r w:rsidRPr="00642B16">
        <w:rPr>
          <w:rFonts w:asciiTheme="majorBidi" w:hAnsiTheme="majorBidi" w:cstheme="majorBidi"/>
          <w:sz w:val="32"/>
          <w:szCs w:val="24"/>
          <w:rtl/>
        </w:rPr>
        <w:t>النتائج المُترتبة على تغيير القييم</w:t>
      </w:r>
      <w:bookmarkEnd w:id="77"/>
    </w:p>
    <w:p w14:paraId="28A3C0AD" w14:textId="77777777" w:rsidR="00AE263B" w:rsidRPr="00642B16" w:rsidRDefault="00850CE4" w:rsidP="00850CE4">
      <w:pPr>
        <w:pStyle w:val="BodyText"/>
        <w:bidi/>
        <w:rPr>
          <w:rFonts w:asciiTheme="majorBidi" w:hAnsiTheme="majorBidi" w:cstheme="majorBidi"/>
          <w:sz w:val="20"/>
        </w:rPr>
      </w:pPr>
      <w:r w:rsidRPr="00642B16">
        <w:rPr>
          <w:rFonts w:asciiTheme="majorBidi" w:hAnsiTheme="majorBidi" w:cstheme="majorBidi"/>
          <w:sz w:val="20"/>
          <w:rtl/>
        </w:rPr>
        <w:t>يُوضح الجدول التالي القيم (بالنسبة المئوية) التي يتغير بسببها الترتيب الإجمالي للخيار المُفضل.</w:t>
      </w:r>
    </w:p>
    <w:p w14:paraId="2D236B90" w14:textId="77777777" w:rsidR="00AE263B" w:rsidRPr="00642B16" w:rsidRDefault="00AE263B" w:rsidP="00AE263B">
      <w:pPr>
        <w:pStyle w:val="BodyText"/>
        <w:rPr>
          <w:rFonts w:asciiTheme="majorBidi" w:hAnsiTheme="majorBidi" w:cstheme="majorBidi"/>
          <w:i/>
        </w:rPr>
      </w:pPr>
    </w:p>
    <w:tbl>
      <w:tblPr>
        <w:bidiVisual/>
        <w:tblW w:w="9361" w:type="dxa"/>
        <w:tblLayout w:type="fixed"/>
        <w:tblCellMar>
          <w:left w:w="10" w:type="dxa"/>
          <w:right w:w="10" w:type="dxa"/>
        </w:tblCellMar>
        <w:tblLook w:val="04A0" w:firstRow="1" w:lastRow="0" w:firstColumn="1" w:lastColumn="0" w:noHBand="0" w:noVBand="1"/>
      </w:tblPr>
      <w:tblGrid>
        <w:gridCol w:w="2844"/>
        <w:gridCol w:w="1515"/>
        <w:gridCol w:w="1516"/>
        <w:gridCol w:w="1667"/>
        <w:gridCol w:w="1819"/>
      </w:tblGrid>
      <w:tr w:rsidR="00AE263B" w:rsidRPr="00642B16" w14:paraId="6ED8A415" w14:textId="77777777" w:rsidTr="00850CE4">
        <w:trPr>
          <w:trHeight w:val="741"/>
          <w:tblHeader/>
        </w:trPr>
        <w:tc>
          <w:tcPr>
            <w:tcW w:w="284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2E24E6D" w14:textId="77777777" w:rsidR="00AE263B" w:rsidRPr="00642B16" w:rsidRDefault="00850CE4" w:rsidP="00850CE4">
            <w:pPr>
              <w:pStyle w:val="BodyText"/>
              <w:bidi/>
              <w:jc w:val="left"/>
              <w:rPr>
                <w:rFonts w:asciiTheme="majorBidi" w:hAnsiTheme="majorBidi" w:cstheme="majorBidi"/>
                <w:b/>
                <w:sz w:val="20"/>
              </w:rPr>
            </w:pPr>
            <w:r w:rsidRPr="00642B16">
              <w:rPr>
                <w:rFonts w:asciiTheme="majorBidi" w:hAnsiTheme="majorBidi" w:cstheme="majorBidi"/>
                <w:b/>
                <w:sz w:val="20"/>
                <w:rtl/>
              </w:rPr>
              <w:t>التغييرات بالتكاليف (بالنسبة المئوية)</w:t>
            </w:r>
          </w:p>
        </w:tc>
        <w:tc>
          <w:tcPr>
            <w:tcW w:w="15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EE780A3" w14:textId="77777777" w:rsidR="00AE263B" w:rsidRPr="00642B16" w:rsidRDefault="00850CE4" w:rsidP="00850CE4">
            <w:pPr>
              <w:pStyle w:val="BodyText"/>
              <w:bidi/>
              <w:jc w:val="center"/>
              <w:rPr>
                <w:rFonts w:asciiTheme="majorBidi" w:hAnsiTheme="majorBidi" w:cstheme="majorBidi"/>
                <w:b/>
                <w:sz w:val="20"/>
              </w:rPr>
            </w:pPr>
            <w:r w:rsidRPr="00642B16">
              <w:rPr>
                <w:rFonts w:asciiTheme="majorBidi" w:hAnsiTheme="majorBidi" w:cstheme="majorBidi"/>
                <w:b/>
                <w:sz w:val="20"/>
                <w:rtl/>
              </w:rPr>
              <w:t>الخيار 1</w:t>
            </w:r>
          </w:p>
        </w:tc>
        <w:tc>
          <w:tcPr>
            <w:tcW w:w="15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23EF3A4" w14:textId="77777777" w:rsidR="00AE263B" w:rsidRPr="00642B16" w:rsidRDefault="00850CE4" w:rsidP="00850CE4">
            <w:pPr>
              <w:pStyle w:val="BodyText"/>
              <w:bidi/>
              <w:jc w:val="center"/>
              <w:rPr>
                <w:rFonts w:asciiTheme="majorBidi" w:hAnsiTheme="majorBidi" w:cstheme="majorBidi"/>
                <w:b/>
                <w:sz w:val="20"/>
                <w:rtl/>
              </w:rPr>
            </w:pPr>
            <w:r w:rsidRPr="00642B16">
              <w:rPr>
                <w:rFonts w:asciiTheme="majorBidi" w:hAnsiTheme="majorBidi" w:cstheme="majorBidi"/>
                <w:b/>
                <w:sz w:val="20"/>
                <w:rtl/>
              </w:rPr>
              <w:t>الخيار 2</w:t>
            </w:r>
          </w:p>
          <w:p w14:paraId="141588F6" w14:textId="77777777" w:rsidR="00850CE4" w:rsidRPr="00642B16" w:rsidRDefault="00850CE4" w:rsidP="00850CE4">
            <w:pPr>
              <w:pStyle w:val="BodyText"/>
              <w:bidi/>
              <w:jc w:val="center"/>
              <w:rPr>
                <w:rFonts w:asciiTheme="majorBidi" w:hAnsiTheme="majorBidi" w:cstheme="majorBidi"/>
                <w:b/>
                <w:sz w:val="20"/>
              </w:rPr>
            </w:pPr>
            <w:r w:rsidRPr="00642B16">
              <w:rPr>
                <w:rFonts w:asciiTheme="majorBidi" w:hAnsiTheme="majorBidi" w:cstheme="majorBidi"/>
                <w:b/>
                <w:sz w:val="20"/>
                <w:rtl/>
              </w:rPr>
              <w:t>الخيار المُفضل</w:t>
            </w:r>
          </w:p>
        </w:tc>
        <w:tc>
          <w:tcPr>
            <w:tcW w:w="166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934098E" w14:textId="77777777" w:rsidR="00AE263B" w:rsidRPr="00642B16" w:rsidRDefault="00850CE4" w:rsidP="00850CE4">
            <w:pPr>
              <w:pStyle w:val="BodyText"/>
              <w:bidi/>
              <w:jc w:val="center"/>
              <w:rPr>
                <w:rFonts w:asciiTheme="majorBidi" w:hAnsiTheme="majorBidi" w:cstheme="majorBidi"/>
                <w:b/>
                <w:sz w:val="20"/>
              </w:rPr>
            </w:pPr>
            <w:r w:rsidRPr="00642B16">
              <w:rPr>
                <w:rFonts w:asciiTheme="majorBidi" w:hAnsiTheme="majorBidi" w:cstheme="majorBidi"/>
                <w:b/>
                <w:sz w:val="20"/>
                <w:rtl/>
              </w:rPr>
              <w:t>الخيار 3</w:t>
            </w:r>
          </w:p>
        </w:tc>
        <w:tc>
          <w:tcPr>
            <w:tcW w:w="18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C5F4B4C" w14:textId="77777777" w:rsidR="00AE263B" w:rsidRPr="00642B16" w:rsidRDefault="00850CE4" w:rsidP="00850CE4">
            <w:pPr>
              <w:pStyle w:val="BodyText"/>
              <w:bidi/>
              <w:jc w:val="center"/>
              <w:rPr>
                <w:rFonts w:asciiTheme="majorBidi" w:hAnsiTheme="majorBidi" w:cstheme="majorBidi"/>
                <w:b/>
                <w:sz w:val="20"/>
              </w:rPr>
            </w:pPr>
            <w:r w:rsidRPr="00642B16">
              <w:rPr>
                <w:rFonts w:asciiTheme="majorBidi" w:hAnsiTheme="majorBidi" w:cstheme="majorBidi"/>
                <w:b/>
                <w:sz w:val="20"/>
                <w:rtl/>
              </w:rPr>
              <w:t>الخيار 4</w:t>
            </w:r>
          </w:p>
        </w:tc>
      </w:tr>
      <w:tr w:rsidR="00AE263B" w:rsidRPr="00642B16" w14:paraId="0C55888E" w14:textId="77777777" w:rsidTr="00850CE4">
        <w:trPr>
          <w:trHeight w:val="215"/>
        </w:trPr>
        <w:tc>
          <w:tcPr>
            <w:tcW w:w="284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81BB50A" w14:textId="77777777" w:rsidR="00AE263B" w:rsidRPr="00642B16" w:rsidRDefault="00850CE4" w:rsidP="00850CE4">
            <w:pPr>
              <w:pStyle w:val="BodyText"/>
              <w:bidi/>
              <w:rPr>
                <w:rFonts w:asciiTheme="majorBidi" w:hAnsiTheme="majorBidi" w:cstheme="majorBidi"/>
                <w:sz w:val="20"/>
              </w:rPr>
            </w:pPr>
            <w:r w:rsidRPr="00642B16">
              <w:rPr>
                <w:rFonts w:asciiTheme="majorBidi" w:hAnsiTheme="majorBidi" w:cstheme="majorBidi"/>
                <w:sz w:val="20"/>
                <w:rtl/>
              </w:rPr>
              <w:t>التكاليف الرأسمالية</w:t>
            </w:r>
          </w:p>
        </w:tc>
        <w:tc>
          <w:tcPr>
            <w:tcW w:w="15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9FCFA67" w14:textId="77777777" w:rsidR="00AE263B" w:rsidRPr="00642B16" w:rsidRDefault="00AE263B" w:rsidP="00850CE4">
            <w:pPr>
              <w:pStyle w:val="BodyText"/>
              <w:bidi/>
              <w:rPr>
                <w:rFonts w:asciiTheme="majorBidi" w:hAnsiTheme="majorBidi" w:cstheme="majorBidi"/>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91F1CFA" w14:textId="77777777" w:rsidR="00AE263B" w:rsidRPr="00642B16" w:rsidRDefault="00AE263B" w:rsidP="00850CE4">
            <w:pPr>
              <w:pStyle w:val="BodyText"/>
              <w:bidi/>
              <w:jc w:val="center"/>
              <w:rPr>
                <w:rFonts w:asciiTheme="majorBidi" w:hAnsiTheme="majorBidi" w:cstheme="majorBidi"/>
                <w:sz w:val="20"/>
              </w:rPr>
            </w:pPr>
            <w:r w:rsidRPr="00642B16">
              <w:rPr>
                <w:rFonts w:asciiTheme="majorBidi" w:hAnsiTheme="majorBidi" w:cstheme="majorBidi"/>
                <w:sz w:val="20"/>
              </w:rPr>
              <w:t>0</w:t>
            </w:r>
          </w:p>
        </w:tc>
        <w:tc>
          <w:tcPr>
            <w:tcW w:w="166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9A7A1AC" w14:textId="77777777" w:rsidR="00AE263B" w:rsidRPr="00642B16" w:rsidRDefault="00AE263B" w:rsidP="00850CE4">
            <w:pPr>
              <w:pStyle w:val="BodyText"/>
              <w:bidi/>
              <w:rPr>
                <w:rFonts w:asciiTheme="majorBidi" w:hAnsiTheme="majorBidi" w:cstheme="majorBidi"/>
                <w:sz w:val="20"/>
              </w:rPr>
            </w:pPr>
          </w:p>
        </w:tc>
        <w:tc>
          <w:tcPr>
            <w:tcW w:w="18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EF2312E" w14:textId="77777777" w:rsidR="00AE263B" w:rsidRPr="00642B16" w:rsidRDefault="00AE263B" w:rsidP="00850CE4">
            <w:pPr>
              <w:pStyle w:val="BodyText"/>
              <w:bidi/>
              <w:rPr>
                <w:rFonts w:asciiTheme="majorBidi" w:hAnsiTheme="majorBidi" w:cstheme="majorBidi"/>
                <w:sz w:val="20"/>
              </w:rPr>
            </w:pPr>
          </w:p>
        </w:tc>
      </w:tr>
      <w:tr w:rsidR="00AE263B" w:rsidRPr="00642B16" w14:paraId="029332D7" w14:textId="77777777" w:rsidTr="00850CE4">
        <w:trPr>
          <w:trHeight w:val="203"/>
        </w:trPr>
        <w:tc>
          <w:tcPr>
            <w:tcW w:w="284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8647711" w14:textId="77777777" w:rsidR="00AE263B" w:rsidRPr="00642B16" w:rsidRDefault="00850CE4" w:rsidP="00850CE4">
            <w:pPr>
              <w:pStyle w:val="BodyText"/>
              <w:bidi/>
              <w:rPr>
                <w:rFonts w:asciiTheme="majorBidi" w:hAnsiTheme="majorBidi" w:cstheme="majorBidi"/>
                <w:sz w:val="20"/>
              </w:rPr>
            </w:pPr>
            <w:r w:rsidRPr="00642B16">
              <w:rPr>
                <w:rFonts w:asciiTheme="majorBidi" w:hAnsiTheme="majorBidi" w:cstheme="majorBidi"/>
                <w:sz w:val="20"/>
                <w:rtl/>
              </w:rPr>
              <w:t>التكاليف الحالية</w:t>
            </w:r>
          </w:p>
        </w:tc>
        <w:tc>
          <w:tcPr>
            <w:tcW w:w="15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38ABF4" w14:textId="77777777" w:rsidR="00AE263B" w:rsidRPr="00642B16" w:rsidRDefault="00AE263B" w:rsidP="00850CE4">
            <w:pPr>
              <w:pStyle w:val="BodyText"/>
              <w:bidi/>
              <w:rPr>
                <w:rFonts w:asciiTheme="majorBidi" w:hAnsiTheme="majorBidi" w:cstheme="majorBidi"/>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629953F" w14:textId="77777777" w:rsidR="00AE263B" w:rsidRPr="00642B16" w:rsidRDefault="00AE263B" w:rsidP="00850CE4">
            <w:pPr>
              <w:pStyle w:val="BodyText"/>
              <w:bidi/>
              <w:jc w:val="center"/>
              <w:rPr>
                <w:rFonts w:asciiTheme="majorBidi" w:hAnsiTheme="majorBidi" w:cstheme="majorBidi"/>
                <w:sz w:val="20"/>
              </w:rPr>
            </w:pPr>
            <w:r w:rsidRPr="00642B16">
              <w:rPr>
                <w:rFonts w:asciiTheme="majorBidi" w:hAnsiTheme="majorBidi" w:cstheme="majorBidi"/>
                <w:sz w:val="20"/>
              </w:rPr>
              <w:t>0</w:t>
            </w:r>
          </w:p>
        </w:tc>
        <w:tc>
          <w:tcPr>
            <w:tcW w:w="166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44F510E" w14:textId="77777777" w:rsidR="00AE263B" w:rsidRPr="00642B16" w:rsidRDefault="00AE263B" w:rsidP="00850CE4">
            <w:pPr>
              <w:pStyle w:val="BodyText"/>
              <w:bidi/>
              <w:rPr>
                <w:rFonts w:asciiTheme="majorBidi" w:hAnsiTheme="majorBidi" w:cstheme="majorBidi"/>
                <w:sz w:val="20"/>
              </w:rPr>
            </w:pPr>
          </w:p>
        </w:tc>
        <w:tc>
          <w:tcPr>
            <w:tcW w:w="18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E53E48" w14:textId="77777777" w:rsidR="00AE263B" w:rsidRPr="00642B16" w:rsidRDefault="00AE263B" w:rsidP="00850CE4">
            <w:pPr>
              <w:pStyle w:val="BodyText"/>
              <w:bidi/>
              <w:rPr>
                <w:rFonts w:asciiTheme="majorBidi" w:hAnsiTheme="majorBidi" w:cstheme="majorBidi"/>
                <w:sz w:val="20"/>
              </w:rPr>
            </w:pPr>
          </w:p>
        </w:tc>
      </w:tr>
      <w:tr w:rsidR="00AE263B" w:rsidRPr="00642B16" w14:paraId="7C475587" w14:textId="77777777" w:rsidTr="00850CE4">
        <w:trPr>
          <w:trHeight w:val="215"/>
        </w:trPr>
        <w:tc>
          <w:tcPr>
            <w:tcW w:w="284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4121E1F" w14:textId="77777777" w:rsidR="00AE263B" w:rsidRPr="00642B16" w:rsidRDefault="00850CE4" w:rsidP="00850CE4">
            <w:pPr>
              <w:pStyle w:val="BodyText"/>
              <w:bidi/>
              <w:rPr>
                <w:rFonts w:asciiTheme="majorBidi" w:hAnsiTheme="majorBidi" w:cstheme="majorBidi"/>
                <w:sz w:val="20"/>
              </w:rPr>
            </w:pPr>
            <w:r w:rsidRPr="00642B16">
              <w:rPr>
                <w:rFonts w:asciiTheme="majorBidi" w:hAnsiTheme="majorBidi" w:cstheme="majorBidi"/>
                <w:sz w:val="20"/>
                <w:rtl/>
              </w:rPr>
              <w:t>التكاليف الإجمالي</w:t>
            </w:r>
          </w:p>
        </w:tc>
        <w:tc>
          <w:tcPr>
            <w:tcW w:w="15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61A7810" w14:textId="77777777" w:rsidR="00AE263B" w:rsidRPr="00642B16" w:rsidRDefault="00AE263B" w:rsidP="00850CE4">
            <w:pPr>
              <w:pStyle w:val="BodyText"/>
              <w:bidi/>
              <w:rPr>
                <w:rFonts w:asciiTheme="majorBidi" w:hAnsiTheme="majorBidi" w:cstheme="majorBidi"/>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07CBE66" w14:textId="77777777" w:rsidR="00AE263B" w:rsidRPr="00642B16" w:rsidRDefault="00AE263B" w:rsidP="00850CE4">
            <w:pPr>
              <w:pStyle w:val="BodyText"/>
              <w:bidi/>
              <w:jc w:val="center"/>
              <w:rPr>
                <w:rFonts w:asciiTheme="majorBidi" w:hAnsiTheme="majorBidi" w:cstheme="majorBidi"/>
                <w:sz w:val="20"/>
              </w:rPr>
            </w:pPr>
            <w:r w:rsidRPr="00642B16">
              <w:rPr>
                <w:rFonts w:asciiTheme="majorBidi" w:hAnsiTheme="majorBidi" w:cstheme="majorBidi"/>
                <w:sz w:val="20"/>
              </w:rPr>
              <w:t>0</w:t>
            </w:r>
          </w:p>
        </w:tc>
        <w:tc>
          <w:tcPr>
            <w:tcW w:w="166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CA13EED" w14:textId="77777777" w:rsidR="00AE263B" w:rsidRPr="00642B16" w:rsidRDefault="00AE263B" w:rsidP="00850CE4">
            <w:pPr>
              <w:pStyle w:val="BodyText"/>
              <w:bidi/>
              <w:rPr>
                <w:rFonts w:asciiTheme="majorBidi" w:hAnsiTheme="majorBidi" w:cstheme="majorBidi"/>
                <w:sz w:val="20"/>
              </w:rPr>
            </w:pPr>
          </w:p>
        </w:tc>
        <w:tc>
          <w:tcPr>
            <w:tcW w:w="18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0F7C4D7" w14:textId="77777777" w:rsidR="00AE263B" w:rsidRPr="00642B16" w:rsidRDefault="00AE263B" w:rsidP="00850CE4">
            <w:pPr>
              <w:pStyle w:val="BodyText"/>
              <w:bidi/>
              <w:rPr>
                <w:rFonts w:asciiTheme="majorBidi" w:hAnsiTheme="majorBidi" w:cstheme="majorBidi"/>
                <w:sz w:val="20"/>
              </w:rPr>
            </w:pPr>
          </w:p>
        </w:tc>
      </w:tr>
      <w:tr w:rsidR="00AE263B" w:rsidRPr="00642B16" w14:paraId="74754BBE" w14:textId="77777777" w:rsidTr="00850CE4">
        <w:trPr>
          <w:trHeight w:val="203"/>
        </w:trPr>
        <w:tc>
          <w:tcPr>
            <w:tcW w:w="284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7A90BAF" w14:textId="77777777" w:rsidR="00AE263B" w:rsidRPr="00642B16" w:rsidRDefault="008820EF" w:rsidP="00850CE4">
            <w:pPr>
              <w:pStyle w:val="BodyText"/>
              <w:bidi/>
              <w:rPr>
                <w:rFonts w:asciiTheme="majorBidi" w:hAnsiTheme="majorBidi" w:cstheme="majorBidi"/>
                <w:sz w:val="20"/>
              </w:rPr>
            </w:pPr>
            <w:r w:rsidRPr="00642B16">
              <w:rPr>
                <w:rFonts w:asciiTheme="majorBidi" w:hAnsiTheme="majorBidi" w:cstheme="majorBidi"/>
                <w:sz w:val="20"/>
                <w:rtl/>
              </w:rPr>
              <w:t>الفوائد المُدرة للنقد</w:t>
            </w:r>
          </w:p>
        </w:tc>
        <w:tc>
          <w:tcPr>
            <w:tcW w:w="15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B322B4B" w14:textId="77777777" w:rsidR="00AE263B" w:rsidRPr="00642B16" w:rsidRDefault="00AE263B" w:rsidP="00850CE4">
            <w:pPr>
              <w:pStyle w:val="BodyText"/>
              <w:bidi/>
              <w:rPr>
                <w:rFonts w:asciiTheme="majorBidi" w:hAnsiTheme="majorBidi" w:cstheme="majorBidi"/>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EB3933F" w14:textId="77777777" w:rsidR="00AE263B" w:rsidRPr="00642B16" w:rsidRDefault="00AE263B" w:rsidP="00850CE4">
            <w:pPr>
              <w:pStyle w:val="BodyText"/>
              <w:bidi/>
              <w:jc w:val="center"/>
              <w:rPr>
                <w:rFonts w:asciiTheme="majorBidi" w:hAnsiTheme="majorBidi" w:cstheme="majorBidi"/>
                <w:sz w:val="20"/>
              </w:rPr>
            </w:pPr>
            <w:r w:rsidRPr="00642B16">
              <w:rPr>
                <w:rFonts w:asciiTheme="majorBidi" w:hAnsiTheme="majorBidi" w:cstheme="majorBidi"/>
                <w:sz w:val="20"/>
              </w:rPr>
              <w:t>0</w:t>
            </w:r>
          </w:p>
        </w:tc>
        <w:tc>
          <w:tcPr>
            <w:tcW w:w="166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A2497CC" w14:textId="77777777" w:rsidR="00AE263B" w:rsidRPr="00642B16" w:rsidRDefault="00AE263B" w:rsidP="00850CE4">
            <w:pPr>
              <w:pStyle w:val="BodyText"/>
              <w:bidi/>
              <w:rPr>
                <w:rFonts w:asciiTheme="majorBidi" w:hAnsiTheme="majorBidi" w:cstheme="majorBidi"/>
                <w:sz w:val="20"/>
              </w:rPr>
            </w:pPr>
          </w:p>
        </w:tc>
        <w:tc>
          <w:tcPr>
            <w:tcW w:w="18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8E06AFE" w14:textId="77777777" w:rsidR="00AE263B" w:rsidRPr="00642B16" w:rsidRDefault="00AE263B" w:rsidP="00850CE4">
            <w:pPr>
              <w:pStyle w:val="BodyText"/>
              <w:bidi/>
              <w:rPr>
                <w:rFonts w:asciiTheme="majorBidi" w:hAnsiTheme="majorBidi" w:cstheme="majorBidi"/>
                <w:sz w:val="20"/>
              </w:rPr>
            </w:pPr>
          </w:p>
        </w:tc>
      </w:tr>
      <w:tr w:rsidR="00AE263B" w:rsidRPr="00642B16" w14:paraId="14709318" w14:textId="77777777" w:rsidTr="00850CE4">
        <w:trPr>
          <w:trHeight w:val="215"/>
        </w:trPr>
        <w:tc>
          <w:tcPr>
            <w:tcW w:w="284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2E79E13" w14:textId="77777777" w:rsidR="00AE263B" w:rsidRPr="00642B16" w:rsidRDefault="00850CE4" w:rsidP="008820EF">
            <w:pPr>
              <w:pStyle w:val="BodyText"/>
              <w:bidi/>
              <w:rPr>
                <w:rFonts w:asciiTheme="majorBidi" w:hAnsiTheme="majorBidi" w:cstheme="majorBidi"/>
                <w:sz w:val="20"/>
              </w:rPr>
            </w:pPr>
            <w:r w:rsidRPr="00642B16">
              <w:rPr>
                <w:rFonts w:asciiTheme="majorBidi" w:hAnsiTheme="majorBidi" w:cstheme="majorBidi"/>
                <w:sz w:val="20"/>
                <w:rtl/>
              </w:rPr>
              <w:t xml:space="preserve">الفوائد غير </w:t>
            </w:r>
            <w:r w:rsidR="008820EF" w:rsidRPr="00642B16">
              <w:rPr>
                <w:rFonts w:asciiTheme="majorBidi" w:hAnsiTheme="majorBidi" w:cstheme="majorBidi"/>
                <w:sz w:val="20"/>
                <w:rtl/>
              </w:rPr>
              <w:t>المُدرة للنقد</w:t>
            </w:r>
          </w:p>
        </w:tc>
        <w:tc>
          <w:tcPr>
            <w:tcW w:w="15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AA82808" w14:textId="77777777" w:rsidR="00AE263B" w:rsidRPr="00642B16" w:rsidRDefault="00AE263B" w:rsidP="00850CE4">
            <w:pPr>
              <w:pStyle w:val="BodyText"/>
              <w:bidi/>
              <w:rPr>
                <w:rFonts w:asciiTheme="majorBidi" w:hAnsiTheme="majorBidi" w:cstheme="majorBidi"/>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0146850" w14:textId="77777777" w:rsidR="00AE263B" w:rsidRPr="00642B16" w:rsidRDefault="00AE263B" w:rsidP="00850CE4">
            <w:pPr>
              <w:pStyle w:val="BodyText"/>
              <w:bidi/>
              <w:jc w:val="center"/>
              <w:rPr>
                <w:rFonts w:asciiTheme="majorBidi" w:hAnsiTheme="majorBidi" w:cstheme="majorBidi"/>
                <w:sz w:val="20"/>
              </w:rPr>
            </w:pPr>
            <w:r w:rsidRPr="00642B16">
              <w:rPr>
                <w:rFonts w:asciiTheme="majorBidi" w:hAnsiTheme="majorBidi" w:cstheme="majorBidi"/>
                <w:sz w:val="20"/>
              </w:rPr>
              <w:t>0</w:t>
            </w:r>
          </w:p>
        </w:tc>
        <w:tc>
          <w:tcPr>
            <w:tcW w:w="166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9F2A1BF" w14:textId="77777777" w:rsidR="00AE263B" w:rsidRPr="00642B16" w:rsidRDefault="00AE263B" w:rsidP="00850CE4">
            <w:pPr>
              <w:pStyle w:val="BodyText"/>
              <w:bidi/>
              <w:rPr>
                <w:rFonts w:asciiTheme="majorBidi" w:hAnsiTheme="majorBidi" w:cstheme="majorBidi"/>
                <w:sz w:val="20"/>
              </w:rPr>
            </w:pPr>
          </w:p>
        </w:tc>
        <w:tc>
          <w:tcPr>
            <w:tcW w:w="18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C3410AE" w14:textId="77777777" w:rsidR="00AE263B" w:rsidRPr="00642B16" w:rsidRDefault="00AE263B" w:rsidP="00850CE4">
            <w:pPr>
              <w:pStyle w:val="BodyText"/>
              <w:bidi/>
              <w:rPr>
                <w:rFonts w:asciiTheme="majorBidi" w:hAnsiTheme="majorBidi" w:cstheme="majorBidi"/>
                <w:sz w:val="20"/>
              </w:rPr>
            </w:pPr>
          </w:p>
        </w:tc>
      </w:tr>
      <w:tr w:rsidR="00AE263B" w:rsidRPr="00642B16" w14:paraId="1ACCB806" w14:textId="77777777" w:rsidTr="00850CE4">
        <w:trPr>
          <w:trHeight w:val="203"/>
        </w:trPr>
        <w:tc>
          <w:tcPr>
            <w:tcW w:w="284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DC7B5D1" w14:textId="77777777" w:rsidR="00AE263B" w:rsidRPr="00642B16" w:rsidRDefault="00DD4AC3" w:rsidP="0002302C">
            <w:pPr>
              <w:pStyle w:val="BodyText"/>
              <w:bidi/>
              <w:rPr>
                <w:rFonts w:asciiTheme="majorBidi" w:hAnsiTheme="majorBidi" w:cstheme="majorBidi"/>
                <w:sz w:val="20"/>
              </w:rPr>
            </w:pPr>
            <w:r w:rsidRPr="00642B16">
              <w:rPr>
                <w:rFonts w:asciiTheme="majorBidi" w:hAnsiTheme="majorBidi" w:cstheme="majorBidi"/>
                <w:sz w:val="20"/>
                <w:rtl/>
              </w:rPr>
              <w:t xml:space="preserve">صافي التكلفة </w:t>
            </w:r>
            <w:r w:rsidR="0002302C" w:rsidRPr="00642B16">
              <w:rPr>
                <w:rFonts w:asciiTheme="majorBidi" w:hAnsiTheme="majorBidi" w:cstheme="majorBidi"/>
                <w:sz w:val="20"/>
                <w:rtl/>
              </w:rPr>
              <w:t>بالأسعار الحالية (التكاليف)</w:t>
            </w:r>
          </w:p>
        </w:tc>
        <w:tc>
          <w:tcPr>
            <w:tcW w:w="15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196F250" w14:textId="77777777" w:rsidR="00AE263B" w:rsidRPr="00642B16" w:rsidRDefault="00AE263B" w:rsidP="00850CE4">
            <w:pPr>
              <w:pStyle w:val="BodyText"/>
              <w:bidi/>
              <w:rPr>
                <w:rFonts w:asciiTheme="majorBidi" w:hAnsiTheme="majorBidi" w:cstheme="majorBidi"/>
                <w:sz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6DAA34F" w14:textId="77777777" w:rsidR="00AE263B" w:rsidRPr="00642B16" w:rsidRDefault="00AE263B" w:rsidP="00850CE4">
            <w:pPr>
              <w:pStyle w:val="BodyText"/>
              <w:bidi/>
              <w:jc w:val="center"/>
              <w:rPr>
                <w:rFonts w:asciiTheme="majorBidi" w:hAnsiTheme="majorBidi" w:cstheme="majorBidi"/>
                <w:sz w:val="20"/>
              </w:rPr>
            </w:pPr>
            <w:r w:rsidRPr="00642B16">
              <w:rPr>
                <w:rFonts w:asciiTheme="majorBidi" w:hAnsiTheme="majorBidi" w:cstheme="majorBidi"/>
                <w:sz w:val="20"/>
              </w:rPr>
              <w:t>0</w:t>
            </w:r>
          </w:p>
        </w:tc>
        <w:tc>
          <w:tcPr>
            <w:tcW w:w="166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CB7C2AD" w14:textId="77777777" w:rsidR="00AE263B" w:rsidRPr="00642B16" w:rsidRDefault="00AE263B" w:rsidP="00850CE4">
            <w:pPr>
              <w:pStyle w:val="BodyText"/>
              <w:bidi/>
              <w:rPr>
                <w:rFonts w:asciiTheme="majorBidi" w:hAnsiTheme="majorBidi" w:cstheme="majorBidi"/>
                <w:sz w:val="20"/>
              </w:rPr>
            </w:pPr>
          </w:p>
        </w:tc>
        <w:tc>
          <w:tcPr>
            <w:tcW w:w="18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0B42A70" w14:textId="77777777" w:rsidR="00AE263B" w:rsidRPr="00642B16" w:rsidRDefault="00AE263B" w:rsidP="00850CE4">
            <w:pPr>
              <w:pStyle w:val="BodyText"/>
              <w:bidi/>
              <w:rPr>
                <w:rFonts w:asciiTheme="majorBidi" w:hAnsiTheme="majorBidi" w:cstheme="majorBidi"/>
                <w:sz w:val="20"/>
              </w:rPr>
            </w:pPr>
          </w:p>
        </w:tc>
      </w:tr>
    </w:tbl>
    <w:p w14:paraId="3ABC6D89" w14:textId="77777777" w:rsidR="00AE263B" w:rsidRPr="00642B16" w:rsidRDefault="00AE263B" w:rsidP="00AE263B">
      <w:pPr>
        <w:pStyle w:val="BodyText"/>
        <w:rPr>
          <w:rFonts w:asciiTheme="majorBidi" w:hAnsiTheme="majorBidi" w:cstheme="majorBidi"/>
          <w:lang w:val="en-GB" w:eastAsia="en-GB"/>
        </w:rPr>
      </w:pPr>
    </w:p>
    <w:p w14:paraId="69C2FE51" w14:textId="77777777" w:rsidR="00AE263B" w:rsidRPr="00642B16" w:rsidRDefault="00850CE4" w:rsidP="00850CE4">
      <w:pPr>
        <w:pStyle w:val="BodyText"/>
        <w:bidi/>
        <w:rPr>
          <w:rFonts w:asciiTheme="majorBidi" w:hAnsiTheme="majorBidi" w:cstheme="majorBidi"/>
          <w:i/>
          <w:sz w:val="20"/>
          <w:u w:val="single"/>
        </w:rPr>
      </w:pPr>
      <w:r w:rsidRPr="00642B16">
        <w:rPr>
          <w:rFonts w:asciiTheme="majorBidi" w:hAnsiTheme="majorBidi" w:cstheme="majorBidi"/>
          <w:i/>
          <w:sz w:val="20"/>
          <w:u w:val="single"/>
          <w:rtl/>
        </w:rPr>
        <w:t>إضافة نص هنا.</w:t>
      </w:r>
    </w:p>
    <w:p w14:paraId="78A34DFA" w14:textId="77777777" w:rsidR="00AE263B" w:rsidRPr="00642B16" w:rsidRDefault="00AE263B" w:rsidP="00AE263B">
      <w:pPr>
        <w:pStyle w:val="BodyText"/>
        <w:rPr>
          <w:rFonts w:asciiTheme="majorBidi" w:hAnsiTheme="majorBidi" w:cstheme="majorBidi"/>
        </w:rPr>
      </w:pPr>
    </w:p>
    <w:p w14:paraId="2BF366E2" w14:textId="77777777" w:rsidR="00AE263B" w:rsidRPr="00642B16" w:rsidRDefault="00850CE4" w:rsidP="00850CE4">
      <w:pPr>
        <w:pStyle w:val="Heading3"/>
        <w:tabs>
          <w:tab w:val="clear" w:pos="720"/>
          <w:tab w:val="num" w:pos="1350"/>
        </w:tabs>
        <w:bidi/>
        <w:spacing w:after="240"/>
        <w:ind w:left="630" w:hanging="630"/>
        <w:jc w:val="left"/>
        <w:rPr>
          <w:rFonts w:asciiTheme="majorBidi" w:hAnsiTheme="majorBidi" w:cstheme="majorBidi"/>
          <w:sz w:val="32"/>
          <w:szCs w:val="24"/>
        </w:rPr>
      </w:pPr>
      <w:bookmarkStart w:id="78" w:name="_Toc99542726"/>
      <w:r w:rsidRPr="00642B16">
        <w:rPr>
          <w:rFonts w:asciiTheme="majorBidi" w:hAnsiTheme="majorBidi" w:cstheme="majorBidi"/>
          <w:sz w:val="32"/>
          <w:szCs w:val="24"/>
          <w:rtl/>
        </w:rPr>
        <w:t>نتائج تخطيط السيناريوهات</w:t>
      </w:r>
      <w:bookmarkEnd w:id="78"/>
    </w:p>
    <w:p w14:paraId="33BEB7B5" w14:textId="77777777" w:rsidR="00AE263B" w:rsidRPr="00642B16" w:rsidRDefault="00850CE4" w:rsidP="008B7E4D">
      <w:pPr>
        <w:pStyle w:val="BodyText"/>
        <w:tabs>
          <w:tab w:val="left" w:pos="3119"/>
        </w:tabs>
        <w:bidi/>
        <w:rPr>
          <w:rFonts w:asciiTheme="majorBidi" w:hAnsiTheme="majorBidi" w:cstheme="majorBidi"/>
          <w:sz w:val="20"/>
        </w:rPr>
      </w:pPr>
      <w:r w:rsidRPr="00642B16">
        <w:rPr>
          <w:rFonts w:asciiTheme="majorBidi" w:hAnsiTheme="majorBidi" w:cstheme="majorBidi"/>
          <w:sz w:val="20"/>
          <w:rtl/>
        </w:rPr>
        <w:t xml:space="preserve">يُقدم الجدول التالي ملخصاً للنتائج المُتربتة على </w:t>
      </w:r>
      <w:r w:rsidR="008B7E4D" w:rsidRPr="00642B16">
        <w:rPr>
          <w:rFonts w:asciiTheme="majorBidi" w:hAnsiTheme="majorBidi" w:cstheme="majorBidi"/>
          <w:sz w:val="20"/>
          <w:rtl/>
        </w:rPr>
        <w:t>زيادة</w:t>
      </w:r>
      <w:r w:rsidRPr="00642B16">
        <w:rPr>
          <w:rFonts w:asciiTheme="majorBidi" w:hAnsiTheme="majorBidi" w:cstheme="majorBidi"/>
          <w:sz w:val="20"/>
          <w:rtl/>
        </w:rPr>
        <w:t xml:space="preserve"> التكاليف غير المؤكدة </w:t>
      </w:r>
      <w:r w:rsidR="008B7E4D" w:rsidRPr="00642B16">
        <w:rPr>
          <w:rFonts w:asciiTheme="majorBidi" w:hAnsiTheme="majorBidi" w:cstheme="majorBidi"/>
          <w:sz w:val="20"/>
          <w:rtl/>
        </w:rPr>
        <w:t xml:space="preserve">من خلال (إضافة </w:t>
      </w:r>
      <w:r w:rsidR="00E27B86" w:rsidRPr="00642B16">
        <w:rPr>
          <w:rFonts w:asciiTheme="majorBidi" w:hAnsiTheme="majorBidi" w:cstheme="majorBidi"/>
          <w:sz w:val="20"/>
          <w:rtl/>
        </w:rPr>
        <w:t>تعليق ب</w:t>
      </w:r>
      <w:r w:rsidR="008B7E4D" w:rsidRPr="00642B16">
        <w:rPr>
          <w:rFonts w:asciiTheme="majorBidi" w:hAnsiTheme="majorBidi" w:cstheme="majorBidi"/>
          <w:sz w:val="20"/>
          <w:rtl/>
        </w:rPr>
        <w:t>النسبة المئوية) وخفض الفوائد غير المؤكدة من خلال (إضافة</w:t>
      </w:r>
      <w:r w:rsidR="00E27B86" w:rsidRPr="00642B16">
        <w:rPr>
          <w:rFonts w:asciiTheme="majorBidi" w:hAnsiTheme="majorBidi" w:cstheme="majorBidi"/>
          <w:sz w:val="20"/>
          <w:rtl/>
        </w:rPr>
        <w:t xml:space="preserve"> تعليق</w:t>
      </w:r>
      <w:r w:rsidR="008B7E4D" w:rsidRPr="00642B16">
        <w:rPr>
          <w:rFonts w:asciiTheme="majorBidi" w:hAnsiTheme="majorBidi" w:cstheme="majorBidi"/>
          <w:sz w:val="20"/>
          <w:rtl/>
        </w:rPr>
        <w:t xml:space="preserve"> </w:t>
      </w:r>
      <w:r w:rsidR="00E27B86" w:rsidRPr="00642B16">
        <w:rPr>
          <w:rFonts w:asciiTheme="majorBidi" w:hAnsiTheme="majorBidi" w:cstheme="majorBidi"/>
          <w:sz w:val="20"/>
          <w:rtl/>
        </w:rPr>
        <w:t>ب</w:t>
      </w:r>
      <w:r w:rsidR="008B7E4D" w:rsidRPr="00642B16">
        <w:rPr>
          <w:rFonts w:asciiTheme="majorBidi" w:hAnsiTheme="majorBidi" w:cstheme="majorBidi"/>
          <w:sz w:val="20"/>
          <w:rtl/>
        </w:rPr>
        <w:t>النسبة المئوية)</w:t>
      </w:r>
      <w:r w:rsidR="003D618C" w:rsidRPr="00642B16">
        <w:rPr>
          <w:rFonts w:asciiTheme="majorBidi" w:hAnsiTheme="majorBidi" w:cstheme="majorBidi"/>
          <w:sz w:val="20"/>
          <w:rtl/>
        </w:rPr>
        <w:t>.</w:t>
      </w:r>
    </w:p>
    <w:p w14:paraId="369A58CC" w14:textId="77777777" w:rsidR="00AE263B" w:rsidRPr="00642B16" w:rsidRDefault="00AE263B" w:rsidP="00AE263B">
      <w:pPr>
        <w:pStyle w:val="BodyText"/>
        <w:rPr>
          <w:rFonts w:asciiTheme="majorBidi" w:hAnsiTheme="majorBidi" w:cstheme="majorBidi"/>
        </w:rPr>
      </w:pPr>
    </w:p>
    <w:tbl>
      <w:tblPr>
        <w:bidiVisual/>
        <w:tblW w:w="9328" w:type="dxa"/>
        <w:tblLayout w:type="fixed"/>
        <w:tblCellMar>
          <w:left w:w="10" w:type="dxa"/>
          <w:right w:w="10" w:type="dxa"/>
        </w:tblCellMar>
        <w:tblLook w:val="04A0" w:firstRow="1" w:lastRow="0" w:firstColumn="1" w:lastColumn="0" w:noHBand="0" w:noVBand="1"/>
      </w:tblPr>
      <w:tblGrid>
        <w:gridCol w:w="5549"/>
        <w:gridCol w:w="1807"/>
        <w:gridCol w:w="1972"/>
      </w:tblGrid>
      <w:tr w:rsidR="00AE263B" w:rsidRPr="00642B16" w14:paraId="5D3E88E5" w14:textId="77777777" w:rsidTr="008B7E4D">
        <w:trPr>
          <w:trHeight w:val="489"/>
        </w:trPr>
        <w:tc>
          <w:tcPr>
            <w:tcW w:w="55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A4D4CDF" w14:textId="77777777" w:rsidR="00AE263B" w:rsidRPr="00642B16" w:rsidRDefault="00AE263B" w:rsidP="008B7E4D">
            <w:pPr>
              <w:pStyle w:val="BodyText"/>
              <w:bidi/>
              <w:rPr>
                <w:rFonts w:asciiTheme="majorBidi" w:hAnsiTheme="majorBidi" w:cstheme="majorBidi"/>
                <w:b/>
                <w:sz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28ADAC8" w14:textId="77777777" w:rsidR="00AE263B" w:rsidRPr="00642B16" w:rsidRDefault="008B7E4D" w:rsidP="008B7E4D">
            <w:pPr>
              <w:pStyle w:val="BodyText"/>
              <w:bidi/>
              <w:jc w:val="center"/>
              <w:rPr>
                <w:rFonts w:asciiTheme="majorBidi" w:hAnsiTheme="majorBidi" w:cstheme="majorBidi"/>
                <w:b/>
                <w:sz w:val="20"/>
              </w:rPr>
            </w:pPr>
            <w:r w:rsidRPr="00642B16">
              <w:rPr>
                <w:rFonts w:asciiTheme="majorBidi" w:hAnsiTheme="majorBidi" w:cstheme="majorBidi"/>
                <w:b/>
                <w:sz w:val="20"/>
                <w:rtl/>
              </w:rPr>
              <w:t>الخيار 1 – المعيار المرجعي</w:t>
            </w:r>
          </w:p>
        </w:tc>
        <w:tc>
          <w:tcPr>
            <w:tcW w:w="1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03F80759" w14:textId="77777777" w:rsidR="00AE263B" w:rsidRPr="00642B16" w:rsidRDefault="008B7E4D" w:rsidP="008B7E4D">
            <w:pPr>
              <w:pStyle w:val="BodyText"/>
              <w:bidi/>
              <w:jc w:val="center"/>
              <w:rPr>
                <w:rFonts w:asciiTheme="majorBidi" w:hAnsiTheme="majorBidi" w:cstheme="majorBidi"/>
                <w:b/>
                <w:sz w:val="20"/>
              </w:rPr>
            </w:pPr>
            <w:r w:rsidRPr="00642B16">
              <w:rPr>
                <w:rFonts w:asciiTheme="majorBidi" w:hAnsiTheme="majorBidi" w:cstheme="majorBidi"/>
                <w:b/>
                <w:sz w:val="20"/>
                <w:rtl/>
              </w:rPr>
              <w:t>الخيار س – الخيار المُفضل</w:t>
            </w:r>
          </w:p>
        </w:tc>
      </w:tr>
      <w:tr w:rsidR="00AE263B" w:rsidRPr="00642B16" w14:paraId="39C55106" w14:textId="77777777" w:rsidTr="008B7E4D">
        <w:trPr>
          <w:trHeight w:val="288"/>
        </w:trPr>
        <w:tc>
          <w:tcPr>
            <w:tcW w:w="55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3168F6F" w14:textId="77777777" w:rsidR="00AE263B" w:rsidRPr="00642B16" w:rsidRDefault="008B7E4D" w:rsidP="008B7E4D">
            <w:pPr>
              <w:pStyle w:val="BodyText"/>
              <w:bidi/>
              <w:jc w:val="left"/>
              <w:rPr>
                <w:rFonts w:asciiTheme="majorBidi" w:hAnsiTheme="majorBidi" w:cstheme="majorBidi"/>
                <w:sz w:val="20"/>
              </w:rPr>
            </w:pPr>
            <w:r w:rsidRPr="00642B16">
              <w:rPr>
                <w:rFonts w:asciiTheme="majorBidi" w:hAnsiTheme="majorBidi" w:cstheme="majorBidi"/>
                <w:sz w:val="20"/>
                <w:rtl/>
              </w:rPr>
              <w:t>تحليل الحساسية بالنسبة للفوائد</w:t>
            </w:r>
          </w:p>
        </w:tc>
        <w:tc>
          <w:tcPr>
            <w:tcW w:w="18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38971C9" w14:textId="77777777" w:rsidR="00AE263B" w:rsidRPr="00642B16" w:rsidRDefault="00AE263B" w:rsidP="008B7E4D">
            <w:pPr>
              <w:pStyle w:val="BodyText"/>
              <w:bidi/>
              <w:jc w:val="left"/>
              <w:rPr>
                <w:rFonts w:asciiTheme="majorBidi" w:hAnsiTheme="majorBidi" w:cstheme="majorBidi"/>
                <w:sz w:val="20"/>
              </w:rPr>
            </w:pPr>
          </w:p>
        </w:tc>
        <w:tc>
          <w:tcPr>
            <w:tcW w:w="1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ADF0B67" w14:textId="77777777" w:rsidR="00AE263B" w:rsidRPr="00642B16" w:rsidRDefault="00AE263B" w:rsidP="008B7E4D">
            <w:pPr>
              <w:pStyle w:val="BodyText"/>
              <w:bidi/>
              <w:jc w:val="left"/>
              <w:rPr>
                <w:rFonts w:asciiTheme="majorBidi" w:hAnsiTheme="majorBidi" w:cstheme="majorBidi"/>
                <w:sz w:val="20"/>
              </w:rPr>
            </w:pPr>
          </w:p>
        </w:tc>
      </w:tr>
      <w:tr w:rsidR="00AE263B" w:rsidRPr="00642B16" w14:paraId="0B3948D5" w14:textId="77777777" w:rsidTr="008B7E4D">
        <w:trPr>
          <w:trHeight w:val="288"/>
        </w:trPr>
        <w:tc>
          <w:tcPr>
            <w:tcW w:w="55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1C22E84" w14:textId="77777777" w:rsidR="00AE263B" w:rsidRPr="00642B16" w:rsidRDefault="008B7E4D" w:rsidP="008B7E4D">
            <w:pPr>
              <w:pStyle w:val="BodyText"/>
              <w:bidi/>
              <w:jc w:val="left"/>
              <w:rPr>
                <w:rFonts w:asciiTheme="majorBidi" w:hAnsiTheme="majorBidi" w:cstheme="majorBidi"/>
                <w:sz w:val="20"/>
              </w:rPr>
            </w:pPr>
            <w:r w:rsidRPr="00642B16">
              <w:rPr>
                <w:rFonts w:asciiTheme="majorBidi" w:hAnsiTheme="majorBidi" w:cstheme="majorBidi"/>
                <w:sz w:val="20"/>
                <w:rtl/>
              </w:rPr>
              <w:t>تحليل الحساسية بالنسبة للتكاليف</w:t>
            </w:r>
          </w:p>
        </w:tc>
        <w:tc>
          <w:tcPr>
            <w:tcW w:w="18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17F67E6" w14:textId="77777777" w:rsidR="00AE263B" w:rsidRPr="00642B16" w:rsidRDefault="00AE263B" w:rsidP="008B7E4D">
            <w:pPr>
              <w:pStyle w:val="BodyText"/>
              <w:bidi/>
              <w:jc w:val="left"/>
              <w:rPr>
                <w:rFonts w:asciiTheme="majorBidi" w:hAnsiTheme="majorBidi" w:cstheme="majorBidi"/>
                <w:sz w:val="20"/>
              </w:rPr>
            </w:pPr>
          </w:p>
        </w:tc>
        <w:tc>
          <w:tcPr>
            <w:tcW w:w="1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FC1DC9D" w14:textId="77777777" w:rsidR="00AE263B" w:rsidRPr="00642B16" w:rsidRDefault="00AE263B" w:rsidP="008B7E4D">
            <w:pPr>
              <w:pStyle w:val="BodyText"/>
              <w:bidi/>
              <w:jc w:val="left"/>
              <w:rPr>
                <w:rFonts w:asciiTheme="majorBidi" w:hAnsiTheme="majorBidi" w:cstheme="majorBidi"/>
                <w:sz w:val="20"/>
              </w:rPr>
            </w:pPr>
          </w:p>
        </w:tc>
      </w:tr>
      <w:tr w:rsidR="00AE263B" w:rsidRPr="00642B16" w14:paraId="7E1CC3CB" w14:textId="77777777" w:rsidTr="008B7E4D">
        <w:trPr>
          <w:trHeight w:val="288"/>
        </w:trPr>
        <w:tc>
          <w:tcPr>
            <w:tcW w:w="55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FABC608" w14:textId="77777777" w:rsidR="00AE263B" w:rsidRPr="00642B16" w:rsidRDefault="008B7E4D" w:rsidP="008B7E4D">
            <w:pPr>
              <w:pStyle w:val="BodyText"/>
              <w:bidi/>
              <w:jc w:val="left"/>
              <w:rPr>
                <w:rFonts w:asciiTheme="majorBidi" w:hAnsiTheme="majorBidi" w:cstheme="majorBidi"/>
                <w:sz w:val="20"/>
              </w:rPr>
            </w:pPr>
            <w:r w:rsidRPr="00642B16">
              <w:rPr>
                <w:rFonts w:asciiTheme="majorBidi" w:hAnsiTheme="majorBidi" w:cstheme="majorBidi"/>
                <w:sz w:val="20"/>
                <w:rtl/>
              </w:rPr>
              <w:t>الترتيب الجديد</w:t>
            </w:r>
            <w:r w:rsidR="00AE263B" w:rsidRPr="00642B16">
              <w:rPr>
                <w:rFonts w:asciiTheme="majorBidi" w:hAnsiTheme="majorBidi" w:cstheme="majorBidi"/>
                <w:sz w:val="20"/>
              </w:rP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BD8F2A7" w14:textId="77777777" w:rsidR="00AE263B" w:rsidRPr="00642B16" w:rsidRDefault="00AE263B" w:rsidP="008B7E4D">
            <w:pPr>
              <w:pStyle w:val="BodyText"/>
              <w:bidi/>
              <w:jc w:val="left"/>
              <w:rPr>
                <w:rFonts w:asciiTheme="majorBidi" w:hAnsiTheme="majorBidi" w:cstheme="majorBidi"/>
                <w:sz w:val="20"/>
              </w:rPr>
            </w:pPr>
          </w:p>
        </w:tc>
        <w:tc>
          <w:tcPr>
            <w:tcW w:w="1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CE1D106" w14:textId="77777777" w:rsidR="00AE263B" w:rsidRPr="00642B16" w:rsidRDefault="00AE263B" w:rsidP="008B7E4D">
            <w:pPr>
              <w:pStyle w:val="BodyText"/>
              <w:bidi/>
              <w:jc w:val="left"/>
              <w:rPr>
                <w:rFonts w:asciiTheme="majorBidi" w:hAnsiTheme="majorBidi" w:cstheme="majorBidi"/>
                <w:sz w:val="20"/>
              </w:rPr>
            </w:pPr>
          </w:p>
        </w:tc>
      </w:tr>
    </w:tbl>
    <w:p w14:paraId="30904340" w14:textId="77777777" w:rsidR="00AE263B" w:rsidRPr="00642B16" w:rsidRDefault="00AE263B" w:rsidP="00AE263B">
      <w:pPr>
        <w:pStyle w:val="BodyText"/>
        <w:rPr>
          <w:rFonts w:asciiTheme="majorBidi" w:hAnsiTheme="majorBidi" w:cstheme="majorBidi"/>
          <w:lang w:val="en-GB" w:eastAsia="en-GB"/>
        </w:rPr>
      </w:pPr>
    </w:p>
    <w:p w14:paraId="2970B582" w14:textId="77777777" w:rsidR="00AE263B" w:rsidRPr="00642B16" w:rsidRDefault="008B7E4D" w:rsidP="008B7E4D">
      <w:pPr>
        <w:pStyle w:val="BodyText"/>
        <w:bidi/>
        <w:rPr>
          <w:rFonts w:asciiTheme="majorBidi" w:hAnsiTheme="majorBidi" w:cstheme="majorBidi"/>
          <w:i/>
          <w:sz w:val="20"/>
          <w:u w:val="single"/>
        </w:rPr>
      </w:pPr>
      <w:r w:rsidRPr="00642B16">
        <w:rPr>
          <w:rFonts w:asciiTheme="majorBidi" w:hAnsiTheme="majorBidi" w:cstheme="majorBidi"/>
          <w:i/>
          <w:sz w:val="20"/>
          <w:u w:val="single"/>
          <w:rtl/>
        </w:rPr>
        <w:t>إضافة نص هنا.</w:t>
      </w:r>
    </w:p>
    <w:p w14:paraId="63F00C19" w14:textId="77777777" w:rsidR="00AE263B" w:rsidRPr="00642B16" w:rsidRDefault="00AE263B" w:rsidP="00AE263B">
      <w:pPr>
        <w:jc w:val="left"/>
        <w:rPr>
          <w:rFonts w:asciiTheme="majorBidi" w:hAnsiTheme="majorBidi" w:cstheme="majorBidi"/>
          <w:i/>
          <w:sz w:val="18"/>
        </w:rPr>
      </w:pPr>
      <w:r w:rsidRPr="00642B16">
        <w:rPr>
          <w:rFonts w:asciiTheme="majorBidi" w:hAnsiTheme="majorBidi" w:cstheme="majorBidi"/>
          <w:i/>
        </w:rPr>
        <w:br w:type="page"/>
      </w:r>
    </w:p>
    <w:p w14:paraId="0B0D0D0D" w14:textId="77777777" w:rsidR="00AE263B" w:rsidRPr="00642B16" w:rsidRDefault="00AE263B" w:rsidP="00AE263B">
      <w:pPr>
        <w:pStyle w:val="BodyText"/>
        <w:rPr>
          <w:rFonts w:asciiTheme="majorBidi" w:hAnsiTheme="majorBidi" w:cstheme="majorBidi"/>
          <w:i/>
        </w:rPr>
      </w:pPr>
    </w:p>
    <w:p w14:paraId="0EBA69C4" w14:textId="77777777" w:rsidR="00AE263B" w:rsidRPr="00642B16" w:rsidRDefault="008B7E4D" w:rsidP="008B7E4D">
      <w:pPr>
        <w:pStyle w:val="Heading2"/>
        <w:tabs>
          <w:tab w:val="clear" w:pos="936"/>
          <w:tab w:val="num" w:pos="576"/>
        </w:tabs>
        <w:bidi/>
        <w:spacing w:after="240"/>
        <w:ind w:left="576" w:hanging="576"/>
        <w:jc w:val="left"/>
        <w:rPr>
          <w:rFonts w:asciiTheme="majorBidi" w:hAnsiTheme="majorBidi" w:cstheme="majorBidi"/>
          <w:b w:val="0"/>
          <w:bCs/>
        </w:rPr>
      </w:pPr>
      <w:bookmarkStart w:id="79" w:name="_Toc99542727"/>
      <w:r w:rsidRPr="00642B16">
        <w:rPr>
          <w:rFonts w:asciiTheme="majorBidi" w:hAnsiTheme="majorBidi" w:cstheme="majorBidi"/>
          <w:b w:val="0"/>
          <w:bCs/>
          <w:rtl/>
        </w:rPr>
        <w:t>الخيار المُفضل</w:t>
      </w:r>
      <w:bookmarkEnd w:id="79"/>
    </w:p>
    <w:p w14:paraId="207846F7" w14:textId="77777777" w:rsidR="00AE263B" w:rsidRPr="00642B16" w:rsidRDefault="008B7E4D" w:rsidP="008B7E4D">
      <w:pPr>
        <w:pStyle w:val="BodyText"/>
        <w:bidi/>
        <w:rPr>
          <w:rFonts w:asciiTheme="majorBidi" w:hAnsiTheme="majorBidi" w:cstheme="majorBidi"/>
          <w:sz w:val="20"/>
        </w:rPr>
      </w:pPr>
      <w:r w:rsidRPr="00642B16">
        <w:rPr>
          <w:rFonts w:asciiTheme="majorBidi" w:hAnsiTheme="majorBidi" w:cstheme="majorBidi"/>
          <w:sz w:val="20"/>
          <w:rtl/>
        </w:rPr>
        <w:t xml:space="preserve">يُوضح </w:t>
      </w:r>
      <w:r w:rsidR="00BD3D52" w:rsidRPr="00642B16">
        <w:rPr>
          <w:rFonts w:asciiTheme="majorBidi" w:hAnsiTheme="majorBidi" w:cstheme="majorBidi"/>
          <w:sz w:val="20"/>
          <w:rtl/>
        </w:rPr>
        <w:t>الجدول التالي نتائج تقييمات الاستثمار:</w:t>
      </w:r>
    </w:p>
    <w:p w14:paraId="41474580" w14:textId="77777777" w:rsidR="00AE263B" w:rsidRPr="00642B16" w:rsidRDefault="00AE263B" w:rsidP="00AE263B">
      <w:pPr>
        <w:rPr>
          <w:rFonts w:asciiTheme="majorBidi" w:hAnsiTheme="majorBidi" w:cstheme="majorBidi"/>
          <w:sz w:val="24"/>
          <w:szCs w:val="24"/>
        </w:rPr>
      </w:pPr>
    </w:p>
    <w:tbl>
      <w:tblPr>
        <w:bidiVisual/>
        <w:tblW w:w="9233" w:type="dxa"/>
        <w:tblLayout w:type="fixed"/>
        <w:tblCellMar>
          <w:left w:w="10" w:type="dxa"/>
          <w:right w:w="10" w:type="dxa"/>
        </w:tblCellMar>
        <w:tblLook w:val="04A0" w:firstRow="1" w:lastRow="0" w:firstColumn="1" w:lastColumn="0" w:noHBand="0" w:noVBand="1"/>
      </w:tblPr>
      <w:tblGrid>
        <w:gridCol w:w="3030"/>
        <w:gridCol w:w="1596"/>
        <w:gridCol w:w="1534"/>
        <w:gridCol w:w="1534"/>
        <w:gridCol w:w="1539"/>
      </w:tblGrid>
      <w:tr w:rsidR="00AE263B" w:rsidRPr="00642B16" w14:paraId="22793D12" w14:textId="77777777" w:rsidTr="00BD3D52">
        <w:trPr>
          <w:trHeight w:val="204"/>
        </w:trPr>
        <w:tc>
          <w:tcPr>
            <w:tcW w:w="30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6421C2F" w14:textId="77777777" w:rsidR="00AE263B" w:rsidRPr="00642B16" w:rsidRDefault="00BD3D52" w:rsidP="00BD3D52">
            <w:pPr>
              <w:pStyle w:val="BodyText"/>
              <w:bidi/>
              <w:rPr>
                <w:rFonts w:asciiTheme="majorBidi" w:hAnsiTheme="majorBidi" w:cstheme="majorBidi"/>
                <w:b/>
                <w:sz w:val="20"/>
              </w:rPr>
            </w:pPr>
            <w:r w:rsidRPr="00642B16">
              <w:rPr>
                <w:rFonts w:asciiTheme="majorBidi" w:hAnsiTheme="majorBidi" w:cstheme="majorBidi"/>
                <w:b/>
                <w:sz w:val="20"/>
                <w:rtl/>
              </w:rPr>
              <w:t>نتائج التقييم</w:t>
            </w:r>
          </w:p>
        </w:tc>
        <w:tc>
          <w:tcPr>
            <w:tcW w:w="15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1402B5E" w14:textId="77777777" w:rsidR="00AE263B" w:rsidRPr="00642B16" w:rsidRDefault="00BD3D52" w:rsidP="00BD3D52">
            <w:pPr>
              <w:pStyle w:val="BodyText"/>
              <w:bidi/>
              <w:jc w:val="center"/>
              <w:rPr>
                <w:rFonts w:asciiTheme="majorBidi" w:hAnsiTheme="majorBidi" w:cstheme="majorBidi"/>
                <w:b/>
                <w:sz w:val="20"/>
              </w:rPr>
            </w:pPr>
            <w:r w:rsidRPr="00642B16">
              <w:rPr>
                <w:rFonts w:asciiTheme="majorBidi" w:hAnsiTheme="majorBidi" w:cstheme="majorBidi"/>
                <w:b/>
                <w:sz w:val="20"/>
                <w:rtl/>
              </w:rPr>
              <w:t>الخيار 1</w:t>
            </w: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5CC6507" w14:textId="77777777" w:rsidR="00AE263B" w:rsidRPr="00642B16" w:rsidRDefault="00BD3D52" w:rsidP="00BD3D52">
            <w:pPr>
              <w:pStyle w:val="BodyText"/>
              <w:bidi/>
              <w:jc w:val="center"/>
              <w:rPr>
                <w:rFonts w:asciiTheme="majorBidi" w:hAnsiTheme="majorBidi" w:cstheme="majorBidi"/>
                <w:b/>
                <w:sz w:val="20"/>
              </w:rPr>
            </w:pPr>
            <w:r w:rsidRPr="00642B16">
              <w:rPr>
                <w:rFonts w:asciiTheme="majorBidi" w:hAnsiTheme="majorBidi" w:cstheme="majorBidi"/>
                <w:b/>
                <w:sz w:val="20"/>
                <w:rtl/>
              </w:rPr>
              <w:t>الخيار 2</w:t>
            </w: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D4C9A01" w14:textId="77777777" w:rsidR="00AE263B" w:rsidRPr="00642B16" w:rsidRDefault="00BD3D52" w:rsidP="00BD3D52">
            <w:pPr>
              <w:pStyle w:val="BodyText"/>
              <w:bidi/>
              <w:jc w:val="center"/>
              <w:rPr>
                <w:rFonts w:asciiTheme="majorBidi" w:hAnsiTheme="majorBidi" w:cstheme="majorBidi"/>
                <w:b/>
                <w:sz w:val="20"/>
              </w:rPr>
            </w:pPr>
            <w:r w:rsidRPr="00642B16">
              <w:rPr>
                <w:rFonts w:asciiTheme="majorBidi" w:hAnsiTheme="majorBidi" w:cstheme="majorBidi"/>
                <w:b/>
                <w:sz w:val="20"/>
                <w:rtl/>
              </w:rPr>
              <w:t>الخيار 3</w:t>
            </w:r>
          </w:p>
        </w:tc>
        <w:tc>
          <w:tcPr>
            <w:tcW w:w="15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EBCF7C0" w14:textId="77777777" w:rsidR="00AE263B" w:rsidRPr="00642B16" w:rsidRDefault="00BD3D52" w:rsidP="00BD3D52">
            <w:pPr>
              <w:pStyle w:val="BodyText"/>
              <w:bidi/>
              <w:jc w:val="center"/>
              <w:rPr>
                <w:rFonts w:asciiTheme="majorBidi" w:hAnsiTheme="majorBidi" w:cstheme="majorBidi"/>
                <w:b/>
                <w:sz w:val="20"/>
              </w:rPr>
            </w:pPr>
            <w:r w:rsidRPr="00642B16">
              <w:rPr>
                <w:rFonts w:asciiTheme="majorBidi" w:hAnsiTheme="majorBidi" w:cstheme="majorBidi"/>
                <w:b/>
                <w:sz w:val="20"/>
                <w:rtl/>
              </w:rPr>
              <w:t>الخيار 4</w:t>
            </w:r>
          </w:p>
        </w:tc>
      </w:tr>
      <w:tr w:rsidR="00AE263B" w:rsidRPr="00642B16" w14:paraId="19CDB402" w14:textId="77777777" w:rsidTr="00BD3D52">
        <w:trPr>
          <w:trHeight w:val="215"/>
        </w:trPr>
        <w:tc>
          <w:tcPr>
            <w:tcW w:w="30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028977C" w14:textId="77777777" w:rsidR="00AE263B" w:rsidRPr="00642B16" w:rsidRDefault="00BD3D52" w:rsidP="00BD3D52">
            <w:pPr>
              <w:pStyle w:val="BodyText"/>
              <w:bidi/>
              <w:rPr>
                <w:rFonts w:asciiTheme="majorBidi" w:hAnsiTheme="majorBidi" w:cstheme="majorBidi"/>
                <w:sz w:val="20"/>
              </w:rPr>
            </w:pPr>
            <w:r w:rsidRPr="00642B16">
              <w:rPr>
                <w:rFonts w:asciiTheme="majorBidi" w:hAnsiTheme="majorBidi" w:cstheme="majorBidi"/>
                <w:sz w:val="20"/>
                <w:rtl/>
              </w:rPr>
              <w:t>التقييمات الاقتصادية</w:t>
            </w:r>
          </w:p>
        </w:tc>
        <w:tc>
          <w:tcPr>
            <w:tcW w:w="15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0482F83" w14:textId="77777777" w:rsidR="00AE263B" w:rsidRPr="00642B16" w:rsidRDefault="00AE263B" w:rsidP="00BD3D52">
            <w:pPr>
              <w:pStyle w:val="BodyText"/>
              <w:bidi/>
              <w:jc w:val="center"/>
              <w:rPr>
                <w:rFonts w:asciiTheme="majorBidi" w:hAnsiTheme="majorBidi" w:cstheme="majorBidi"/>
                <w:sz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C5388A8" w14:textId="77777777" w:rsidR="00AE263B" w:rsidRPr="00642B16" w:rsidRDefault="00AE263B" w:rsidP="00BD3D52">
            <w:pPr>
              <w:pStyle w:val="BodyText"/>
              <w:bidi/>
              <w:jc w:val="center"/>
              <w:rPr>
                <w:rFonts w:asciiTheme="majorBidi" w:hAnsiTheme="majorBidi" w:cstheme="majorBidi"/>
                <w:sz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AE8D98" w14:textId="77777777" w:rsidR="00AE263B" w:rsidRPr="00642B16" w:rsidRDefault="00AE263B" w:rsidP="00BD3D52">
            <w:pPr>
              <w:pStyle w:val="BodyText"/>
              <w:bidi/>
              <w:jc w:val="center"/>
              <w:rPr>
                <w:rFonts w:asciiTheme="majorBidi" w:hAnsiTheme="majorBidi" w:cstheme="majorBidi"/>
                <w:sz w:val="20"/>
              </w:rPr>
            </w:pPr>
          </w:p>
        </w:tc>
        <w:tc>
          <w:tcPr>
            <w:tcW w:w="15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27ABDBC" w14:textId="77777777" w:rsidR="00AE263B" w:rsidRPr="00642B16" w:rsidRDefault="00AE263B" w:rsidP="00BD3D52">
            <w:pPr>
              <w:pStyle w:val="BodyText"/>
              <w:bidi/>
              <w:jc w:val="center"/>
              <w:rPr>
                <w:rFonts w:asciiTheme="majorBidi" w:hAnsiTheme="majorBidi" w:cstheme="majorBidi"/>
                <w:sz w:val="20"/>
              </w:rPr>
            </w:pPr>
          </w:p>
        </w:tc>
      </w:tr>
      <w:tr w:rsidR="00AE263B" w:rsidRPr="00642B16" w14:paraId="70A95CB3" w14:textId="77777777" w:rsidTr="00BD3D52">
        <w:trPr>
          <w:trHeight w:val="590"/>
        </w:trPr>
        <w:tc>
          <w:tcPr>
            <w:tcW w:w="30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37F7AFC" w14:textId="77777777" w:rsidR="00AE263B" w:rsidRPr="00642B16" w:rsidRDefault="00BD3D52" w:rsidP="00BD3D52">
            <w:pPr>
              <w:pStyle w:val="BodyText"/>
              <w:bidi/>
              <w:rPr>
                <w:rFonts w:asciiTheme="majorBidi" w:hAnsiTheme="majorBidi" w:cstheme="majorBidi"/>
                <w:sz w:val="20"/>
              </w:rPr>
            </w:pPr>
            <w:r w:rsidRPr="00642B16">
              <w:rPr>
                <w:rFonts w:asciiTheme="majorBidi" w:hAnsiTheme="majorBidi" w:cstheme="majorBidi"/>
                <w:sz w:val="20"/>
                <w:rtl/>
              </w:rPr>
              <w:t>تقييمات الفوائد</w:t>
            </w:r>
          </w:p>
        </w:tc>
        <w:tc>
          <w:tcPr>
            <w:tcW w:w="15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9DC93F" w14:textId="77777777" w:rsidR="00AE263B" w:rsidRPr="00642B16" w:rsidRDefault="00AE263B" w:rsidP="00BD3D52">
            <w:pPr>
              <w:pStyle w:val="BodyText"/>
              <w:bidi/>
              <w:jc w:val="center"/>
              <w:rPr>
                <w:rFonts w:asciiTheme="majorBidi" w:hAnsiTheme="majorBidi" w:cstheme="majorBidi"/>
                <w:sz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C3E5C76" w14:textId="77777777" w:rsidR="00AE263B" w:rsidRPr="00642B16" w:rsidRDefault="00AE263B" w:rsidP="00BD3D52">
            <w:pPr>
              <w:pStyle w:val="BodyText"/>
              <w:bidi/>
              <w:jc w:val="center"/>
              <w:rPr>
                <w:rFonts w:asciiTheme="majorBidi" w:hAnsiTheme="majorBidi" w:cstheme="majorBidi"/>
                <w:sz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6E0E41" w14:textId="77777777" w:rsidR="00AE263B" w:rsidRPr="00642B16" w:rsidRDefault="00AE263B" w:rsidP="00BD3D52">
            <w:pPr>
              <w:pStyle w:val="BodyText"/>
              <w:bidi/>
              <w:jc w:val="center"/>
              <w:rPr>
                <w:rFonts w:asciiTheme="majorBidi" w:hAnsiTheme="majorBidi" w:cstheme="majorBidi"/>
                <w:sz w:val="20"/>
              </w:rPr>
            </w:pPr>
          </w:p>
        </w:tc>
        <w:tc>
          <w:tcPr>
            <w:tcW w:w="15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C25C954" w14:textId="77777777" w:rsidR="00AE263B" w:rsidRPr="00642B16" w:rsidRDefault="00AE263B" w:rsidP="00BD3D52">
            <w:pPr>
              <w:pStyle w:val="BodyText"/>
              <w:bidi/>
              <w:jc w:val="center"/>
              <w:rPr>
                <w:rFonts w:asciiTheme="majorBidi" w:hAnsiTheme="majorBidi" w:cstheme="majorBidi"/>
                <w:sz w:val="20"/>
              </w:rPr>
            </w:pPr>
          </w:p>
        </w:tc>
      </w:tr>
      <w:tr w:rsidR="00AE263B" w:rsidRPr="00642B16" w14:paraId="30F652B0" w14:textId="77777777" w:rsidTr="00BD3D52">
        <w:trPr>
          <w:trHeight w:val="590"/>
        </w:trPr>
        <w:tc>
          <w:tcPr>
            <w:tcW w:w="30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C564048" w14:textId="77777777" w:rsidR="00AE263B" w:rsidRPr="00642B16" w:rsidRDefault="00BD3D52" w:rsidP="00BD3D52">
            <w:pPr>
              <w:pStyle w:val="BodyText"/>
              <w:bidi/>
              <w:rPr>
                <w:rFonts w:asciiTheme="majorBidi" w:hAnsiTheme="majorBidi" w:cstheme="majorBidi"/>
                <w:sz w:val="20"/>
              </w:rPr>
            </w:pPr>
            <w:r w:rsidRPr="00642B16">
              <w:rPr>
                <w:rFonts w:asciiTheme="majorBidi" w:hAnsiTheme="majorBidi" w:cstheme="majorBidi"/>
                <w:sz w:val="20"/>
                <w:rtl/>
              </w:rPr>
              <w:t>تقييمات المخاطر</w:t>
            </w:r>
          </w:p>
        </w:tc>
        <w:tc>
          <w:tcPr>
            <w:tcW w:w="15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3ECCA60" w14:textId="77777777" w:rsidR="00AE263B" w:rsidRPr="00642B16" w:rsidRDefault="00AE263B" w:rsidP="00BD3D52">
            <w:pPr>
              <w:pStyle w:val="BodyText"/>
              <w:bidi/>
              <w:jc w:val="center"/>
              <w:rPr>
                <w:rFonts w:asciiTheme="majorBidi" w:hAnsiTheme="majorBidi" w:cstheme="majorBidi"/>
                <w:sz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E1C6B8A" w14:textId="77777777" w:rsidR="00AE263B" w:rsidRPr="00642B16" w:rsidRDefault="00AE263B" w:rsidP="00BD3D52">
            <w:pPr>
              <w:pStyle w:val="BodyText"/>
              <w:bidi/>
              <w:jc w:val="center"/>
              <w:rPr>
                <w:rFonts w:asciiTheme="majorBidi" w:hAnsiTheme="majorBidi" w:cstheme="majorBidi"/>
                <w:sz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3565C7C" w14:textId="77777777" w:rsidR="00AE263B" w:rsidRPr="00642B16" w:rsidRDefault="00AE263B" w:rsidP="00BD3D52">
            <w:pPr>
              <w:pStyle w:val="BodyText"/>
              <w:bidi/>
              <w:jc w:val="center"/>
              <w:rPr>
                <w:rFonts w:asciiTheme="majorBidi" w:hAnsiTheme="majorBidi" w:cstheme="majorBidi"/>
                <w:sz w:val="20"/>
              </w:rPr>
            </w:pPr>
          </w:p>
        </w:tc>
        <w:tc>
          <w:tcPr>
            <w:tcW w:w="15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326C23B" w14:textId="77777777" w:rsidR="00AE263B" w:rsidRPr="00642B16" w:rsidRDefault="00AE263B" w:rsidP="00BD3D52">
            <w:pPr>
              <w:pStyle w:val="BodyText"/>
              <w:bidi/>
              <w:jc w:val="center"/>
              <w:rPr>
                <w:rFonts w:asciiTheme="majorBidi" w:hAnsiTheme="majorBidi" w:cstheme="majorBidi"/>
                <w:sz w:val="20"/>
              </w:rPr>
            </w:pPr>
          </w:p>
        </w:tc>
      </w:tr>
      <w:tr w:rsidR="00AE263B" w:rsidRPr="00642B16" w14:paraId="676D363B" w14:textId="77777777" w:rsidTr="00BD3D52">
        <w:trPr>
          <w:trHeight w:val="215"/>
        </w:trPr>
        <w:tc>
          <w:tcPr>
            <w:tcW w:w="30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4CEEA26" w14:textId="77777777" w:rsidR="00AE263B" w:rsidRPr="00642B16" w:rsidRDefault="00BD3D52" w:rsidP="00BD3D52">
            <w:pPr>
              <w:pStyle w:val="BodyText"/>
              <w:bidi/>
              <w:rPr>
                <w:rFonts w:asciiTheme="majorBidi" w:hAnsiTheme="majorBidi" w:cstheme="majorBidi"/>
                <w:b/>
                <w:sz w:val="20"/>
              </w:rPr>
            </w:pPr>
            <w:r w:rsidRPr="00642B16">
              <w:rPr>
                <w:rFonts w:asciiTheme="majorBidi" w:hAnsiTheme="majorBidi" w:cstheme="majorBidi"/>
                <w:b/>
                <w:sz w:val="20"/>
                <w:rtl/>
              </w:rPr>
              <w:t>الترتيب الكلي</w:t>
            </w:r>
          </w:p>
        </w:tc>
        <w:tc>
          <w:tcPr>
            <w:tcW w:w="15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0F9A732" w14:textId="77777777" w:rsidR="00AE263B" w:rsidRPr="00642B16" w:rsidRDefault="00AE263B" w:rsidP="00BD3D52">
            <w:pPr>
              <w:pStyle w:val="BodyText"/>
              <w:bidi/>
              <w:jc w:val="center"/>
              <w:rPr>
                <w:rFonts w:asciiTheme="majorBidi" w:hAnsiTheme="majorBidi" w:cstheme="majorBidi"/>
                <w:b/>
                <w:sz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48FF883" w14:textId="77777777" w:rsidR="00AE263B" w:rsidRPr="00642B16" w:rsidRDefault="00AE263B" w:rsidP="00BD3D52">
            <w:pPr>
              <w:pStyle w:val="BodyText"/>
              <w:bidi/>
              <w:jc w:val="center"/>
              <w:rPr>
                <w:rFonts w:asciiTheme="majorBidi" w:hAnsiTheme="majorBidi" w:cstheme="majorBidi"/>
                <w:b/>
                <w:sz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23DA124" w14:textId="77777777" w:rsidR="00AE263B" w:rsidRPr="00642B16" w:rsidRDefault="00AE263B" w:rsidP="00BD3D52">
            <w:pPr>
              <w:pStyle w:val="BodyText"/>
              <w:bidi/>
              <w:jc w:val="center"/>
              <w:rPr>
                <w:rFonts w:asciiTheme="majorBidi" w:hAnsiTheme="majorBidi" w:cstheme="majorBidi"/>
                <w:b/>
                <w:sz w:val="20"/>
              </w:rPr>
            </w:pPr>
          </w:p>
        </w:tc>
        <w:tc>
          <w:tcPr>
            <w:tcW w:w="15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5BBCF7" w14:textId="77777777" w:rsidR="00AE263B" w:rsidRPr="00642B16" w:rsidRDefault="00AE263B" w:rsidP="00BD3D52">
            <w:pPr>
              <w:pStyle w:val="BodyText"/>
              <w:bidi/>
              <w:jc w:val="center"/>
              <w:rPr>
                <w:rFonts w:asciiTheme="majorBidi" w:hAnsiTheme="majorBidi" w:cstheme="majorBidi"/>
                <w:b/>
                <w:sz w:val="20"/>
              </w:rPr>
            </w:pPr>
          </w:p>
        </w:tc>
      </w:tr>
    </w:tbl>
    <w:p w14:paraId="63C661DA" w14:textId="77777777" w:rsidR="00AE263B" w:rsidRPr="00642B16" w:rsidRDefault="00AE263B" w:rsidP="00AE263B">
      <w:pPr>
        <w:pStyle w:val="BodyText"/>
        <w:rPr>
          <w:rFonts w:asciiTheme="majorBidi" w:hAnsiTheme="majorBidi" w:cstheme="majorBidi"/>
          <w:lang w:val="en-GB" w:eastAsia="en-GB"/>
        </w:rPr>
      </w:pPr>
    </w:p>
    <w:p w14:paraId="4CA4E207" w14:textId="2E70461D" w:rsidR="00AE263B" w:rsidRPr="00642B16" w:rsidRDefault="00BD3D52" w:rsidP="007B4FDB">
      <w:pPr>
        <w:pStyle w:val="BodyText"/>
        <w:bidi/>
        <w:rPr>
          <w:rFonts w:asciiTheme="majorBidi" w:hAnsiTheme="majorBidi" w:cstheme="majorBidi"/>
          <w:sz w:val="20"/>
        </w:rPr>
      </w:pPr>
      <w:r w:rsidRPr="00642B16">
        <w:rPr>
          <w:rFonts w:asciiTheme="majorBidi" w:hAnsiTheme="majorBidi" w:cstheme="majorBidi"/>
          <w:sz w:val="20"/>
          <w:rtl/>
        </w:rPr>
        <w:t xml:space="preserve">يُعد الخيار المُفضل هو (إضافة تعليق) </w:t>
      </w:r>
      <w:r w:rsidR="007B4FDB" w:rsidRPr="00642B16">
        <w:rPr>
          <w:rFonts w:asciiTheme="majorBidi" w:hAnsiTheme="majorBidi" w:cstheme="majorBidi"/>
          <w:sz w:val="20"/>
          <w:rtl/>
        </w:rPr>
        <w:t>بسبب</w:t>
      </w:r>
      <w:r w:rsidRPr="00642B16">
        <w:rPr>
          <w:rFonts w:asciiTheme="majorBidi" w:hAnsiTheme="majorBidi" w:cstheme="majorBidi"/>
          <w:sz w:val="20"/>
          <w:rtl/>
        </w:rPr>
        <w:t xml:space="preserve"> (إضافة تعليق).</w:t>
      </w:r>
    </w:p>
    <w:p w14:paraId="6C800DB8" w14:textId="77777777" w:rsidR="00AE263B" w:rsidRPr="00642B16" w:rsidRDefault="00AE263B" w:rsidP="00AE263B">
      <w:pPr>
        <w:pStyle w:val="BodyText"/>
        <w:rPr>
          <w:rFonts w:asciiTheme="majorBidi" w:hAnsiTheme="majorBidi" w:cstheme="majorBidi"/>
          <w:i/>
        </w:rPr>
      </w:pPr>
    </w:p>
    <w:p w14:paraId="079B2A42" w14:textId="77777777" w:rsidR="00AE263B" w:rsidRPr="00642B16" w:rsidRDefault="00BD3D52" w:rsidP="00BD3D52">
      <w:pPr>
        <w:pStyle w:val="Heading1"/>
        <w:bidi/>
        <w:spacing w:after="240"/>
        <w:ind w:left="540" w:hanging="540"/>
        <w:mirrorIndents w:val="0"/>
        <w:jc w:val="left"/>
        <w:rPr>
          <w:rFonts w:asciiTheme="majorBidi" w:hAnsiTheme="majorBidi" w:cstheme="majorBidi"/>
          <w:b w:val="0"/>
          <w:bCs/>
          <w:sz w:val="30"/>
          <w:szCs w:val="24"/>
        </w:rPr>
      </w:pPr>
      <w:bookmarkStart w:id="80" w:name="_Toc99542728"/>
      <w:r w:rsidRPr="00642B16">
        <w:rPr>
          <w:rFonts w:asciiTheme="majorBidi" w:hAnsiTheme="majorBidi" w:cstheme="majorBidi"/>
          <w:b w:val="0"/>
          <w:bCs/>
          <w:sz w:val="30"/>
          <w:szCs w:val="24"/>
          <w:rtl/>
        </w:rPr>
        <w:t>الدراسة التجارية</w:t>
      </w:r>
      <w:bookmarkEnd w:id="80"/>
    </w:p>
    <w:p w14:paraId="66B0D45B" w14:textId="77777777" w:rsidR="00AE263B" w:rsidRPr="00642B16" w:rsidRDefault="00BD3D52" w:rsidP="00BD3D52">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81" w:name="_Toc99542729"/>
      <w:r w:rsidRPr="00642B16">
        <w:rPr>
          <w:rFonts w:asciiTheme="majorBidi" w:hAnsiTheme="majorBidi" w:cstheme="majorBidi"/>
          <w:b w:val="0"/>
          <w:bCs/>
          <w:sz w:val="28"/>
          <w:szCs w:val="24"/>
          <w:rtl/>
        </w:rPr>
        <w:t>مُقدمة</w:t>
      </w:r>
      <w:bookmarkEnd w:id="81"/>
    </w:p>
    <w:p w14:paraId="28CF919C" w14:textId="77777777" w:rsidR="00AE263B" w:rsidRPr="00642B16" w:rsidRDefault="002F2FB7" w:rsidP="002F2FB7">
      <w:pPr>
        <w:pStyle w:val="BodyText"/>
        <w:bidi/>
        <w:rPr>
          <w:rFonts w:asciiTheme="majorBidi" w:hAnsiTheme="majorBidi" w:cstheme="majorBidi"/>
          <w:sz w:val="20"/>
        </w:rPr>
      </w:pPr>
      <w:r w:rsidRPr="00642B16">
        <w:rPr>
          <w:rFonts w:asciiTheme="majorBidi" w:hAnsiTheme="majorBidi" w:cstheme="majorBidi"/>
          <w:sz w:val="20"/>
          <w:rtl/>
        </w:rPr>
        <w:t xml:space="preserve">يُقدم هذا القسم من </w:t>
      </w:r>
      <w:r w:rsidR="00956FD3" w:rsidRPr="00642B16">
        <w:rPr>
          <w:rFonts w:asciiTheme="majorBidi" w:hAnsiTheme="majorBidi" w:cstheme="majorBidi"/>
          <w:sz w:val="20"/>
          <w:rtl/>
        </w:rPr>
        <w:t>مسودة دراسة جدوى العمل</w:t>
      </w:r>
      <w:r w:rsidRPr="00642B16">
        <w:rPr>
          <w:rFonts w:asciiTheme="majorBidi" w:hAnsiTheme="majorBidi" w:cstheme="majorBidi"/>
          <w:sz w:val="20"/>
          <w:rtl/>
        </w:rPr>
        <w:t xml:space="preserve"> الاقتراح المطروح الخاص بالخيار المُفضل الذي حُدد في الدراسة الاقتصادية.</w:t>
      </w:r>
    </w:p>
    <w:p w14:paraId="3E11CC63" w14:textId="77777777" w:rsidR="00AE263B" w:rsidRPr="00642B16" w:rsidRDefault="00AE263B" w:rsidP="00AE263B">
      <w:pPr>
        <w:pStyle w:val="BodyText"/>
        <w:rPr>
          <w:rFonts w:asciiTheme="majorBidi" w:hAnsiTheme="majorBidi" w:cstheme="majorBidi"/>
          <w:sz w:val="20"/>
        </w:rPr>
      </w:pPr>
    </w:p>
    <w:p w14:paraId="4BDACD14" w14:textId="77777777" w:rsidR="00AE263B" w:rsidRPr="00642B16" w:rsidRDefault="0002302C" w:rsidP="0002302C">
      <w:pPr>
        <w:pStyle w:val="BodyText"/>
        <w:bidi/>
        <w:rPr>
          <w:rFonts w:asciiTheme="majorBidi" w:hAnsiTheme="majorBidi" w:cstheme="majorBidi"/>
          <w:sz w:val="20"/>
        </w:rPr>
      </w:pPr>
      <w:r w:rsidRPr="00642B16">
        <w:rPr>
          <w:rFonts w:asciiTheme="majorBidi" w:hAnsiTheme="majorBidi" w:cstheme="majorBidi"/>
          <w:sz w:val="20"/>
          <w:rtl/>
        </w:rPr>
        <w:t>يتم تضمين البنود أدناه كشروط</w:t>
      </w:r>
      <w:r w:rsidR="003D618C" w:rsidRPr="00642B16">
        <w:rPr>
          <w:rFonts w:asciiTheme="majorBidi" w:hAnsiTheme="majorBidi" w:cstheme="majorBidi"/>
          <w:sz w:val="20"/>
          <w:rtl/>
        </w:rPr>
        <w:t xml:space="preserve"> بموجب العقد (إضافة تعليق). </w:t>
      </w:r>
      <w:r w:rsidR="003D618C" w:rsidRPr="00642B16">
        <w:rPr>
          <w:rFonts w:asciiTheme="majorBidi" w:hAnsiTheme="majorBidi" w:cstheme="majorBidi"/>
          <w:sz w:val="20"/>
          <w:u w:val="single"/>
          <w:rtl/>
        </w:rPr>
        <w:t>إضافة وصف للعقد</w:t>
      </w:r>
    </w:p>
    <w:p w14:paraId="23FA4D50" w14:textId="77777777" w:rsidR="00AE263B" w:rsidRPr="00642B16" w:rsidRDefault="00AE263B" w:rsidP="00AE263B">
      <w:pPr>
        <w:pStyle w:val="BodyText"/>
        <w:rPr>
          <w:rFonts w:asciiTheme="majorBidi" w:hAnsiTheme="majorBidi" w:cstheme="majorBidi"/>
        </w:rPr>
      </w:pPr>
    </w:p>
    <w:p w14:paraId="5474AFC2" w14:textId="77777777" w:rsidR="00AE263B" w:rsidRPr="00642B16" w:rsidRDefault="003D618C" w:rsidP="003D618C">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82" w:name="_Toc99542730"/>
      <w:r w:rsidRPr="00642B16">
        <w:rPr>
          <w:rFonts w:asciiTheme="majorBidi" w:hAnsiTheme="majorBidi" w:cstheme="majorBidi"/>
          <w:b w:val="0"/>
          <w:bCs/>
          <w:sz w:val="28"/>
          <w:szCs w:val="24"/>
          <w:rtl/>
        </w:rPr>
        <w:t>الخدمات المطلوبة</w:t>
      </w:r>
      <w:bookmarkEnd w:id="82"/>
    </w:p>
    <w:p w14:paraId="1B877A13" w14:textId="77777777" w:rsidR="00AE263B" w:rsidRPr="00642B16" w:rsidRDefault="003D618C" w:rsidP="003D618C">
      <w:pPr>
        <w:pStyle w:val="BodyText"/>
        <w:bidi/>
        <w:rPr>
          <w:rFonts w:asciiTheme="majorBidi" w:hAnsiTheme="majorBidi" w:cstheme="majorBidi"/>
        </w:rPr>
      </w:pPr>
      <w:r w:rsidRPr="00642B16">
        <w:rPr>
          <w:rFonts w:asciiTheme="majorBidi" w:hAnsiTheme="majorBidi" w:cstheme="majorBidi"/>
          <w:rtl/>
        </w:rPr>
        <w:t>تُعد الخدمات المطلوبة كالتالي: (إضافة تعليق).</w:t>
      </w:r>
    </w:p>
    <w:p w14:paraId="3762E127" w14:textId="77777777" w:rsidR="00AE263B" w:rsidRPr="00642B16" w:rsidRDefault="00AE263B" w:rsidP="00AE263B">
      <w:pPr>
        <w:pStyle w:val="BodyText"/>
        <w:rPr>
          <w:rFonts w:asciiTheme="majorBidi" w:hAnsiTheme="majorBidi" w:cstheme="majorBidi"/>
        </w:rPr>
      </w:pPr>
    </w:p>
    <w:p w14:paraId="67645C1F" w14:textId="77777777" w:rsidR="00AE263B" w:rsidRPr="00642B16" w:rsidRDefault="003D618C" w:rsidP="003D618C">
      <w:pPr>
        <w:pStyle w:val="Heading2"/>
        <w:tabs>
          <w:tab w:val="clear" w:pos="936"/>
          <w:tab w:val="num" w:pos="576"/>
        </w:tabs>
        <w:bidi/>
        <w:spacing w:after="240"/>
        <w:ind w:left="576" w:hanging="576"/>
        <w:jc w:val="left"/>
        <w:rPr>
          <w:rFonts w:asciiTheme="majorBidi" w:hAnsiTheme="majorBidi" w:cstheme="majorBidi"/>
          <w:b w:val="0"/>
          <w:bCs/>
          <w:sz w:val="28"/>
          <w:szCs w:val="32"/>
        </w:rPr>
      </w:pPr>
      <w:bookmarkStart w:id="83" w:name="_Toc99542731"/>
      <w:r w:rsidRPr="00642B16">
        <w:rPr>
          <w:rFonts w:asciiTheme="majorBidi" w:hAnsiTheme="majorBidi" w:cstheme="majorBidi"/>
          <w:b w:val="0"/>
          <w:bCs/>
          <w:sz w:val="28"/>
          <w:szCs w:val="24"/>
          <w:rtl/>
        </w:rPr>
        <w:t>احتمالية نقل الخطر</w:t>
      </w:r>
      <w:bookmarkEnd w:id="83"/>
    </w:p>
    <w:p w14:paraId="102F11FE" w14:textId="77777777" w:rsidR="00AE263B" w:rsidRPr="00642B16" w:rsidRDefault="003D618C" w:rsidP="0027675B">
      <w:pPr>
        <w:bidi/>
        <w:rPr>
          <w:rFonts w:asciiTheme="majorBidi" w:hAnsiTheme="majorBidi" w:cstheme="majorBidi"/>
        </w:rPr>
      </w:pPr>
      <w:r w:rsidRPr="00642B16">
        <w:rPr>
          <w:rFonts w:asciiTheme="majorBidi" w:hAnsiTheme="majorBidi" w:cstheme="majorBidi"/>
          <w:rtl/>
        </w:rPr>
        <w:t xml:space="preserve">يُعتبر المبدأ العام في التعامل مع المخاطر هو نقلها إلى </w:t>
      </w:r>
      <w:r w:rsidR="0027675B" w:rsidRPr="00642B16">
        <w:rPr>
          <w:rFonts w:asciiTheme="majorBidi" w:hAnsiTheme="majorBidi" w:cstheme="majorBidi"/>
          <w:rtl/>
        </w:rPr>
        <w:t>أفضل طرف</w:t>
      </w:r>
      <w:r w:rsidRPr="00642B16">
        <w:rPr>
          <w:rFonts w:asciiTheme="majorBidi" w:hAnsiTheme="majorBidi" w:cstheme="majorBidi"/>
          <w:rtl/>
        </w:rPr>
        <w:t xml:space="preserve"> </w:t>
      </w:r>
      <w:r w:rsidR="0027675B" w:rsidRPr="00642B16">
        <w:rPr>
          <w:rFonts w:asciiTheme="majorBidi" w:hAnsiTheme="majorBidi" w:cstheme="majorBidi"/>
          <w:rtl/>
        </w:rPr>
        <w:t xml:space="preserve">في </w:t>
      </w:r>
      <w:r w:rsidRPr="00642B16">
        <w:rPr>
          <w:rFonts w:asciiTheme="majorBidi" w:hAnsiTheme="majorBidi" w:cstheme="majorBidi"/>
          <w:rtl/>
        </w:rPr>
        <w:t>إدارتها، وذلك يخضع لأفضل قيمة مقابل المال.</w:t>
      </w:r>
    </w:p>
    <w:p w14:paraId="78D1F2FE" w14:textId="77777777" w:rsidR="00AE263B" w:rsidRPr="00642B16" w:rsidRDefault="00AE263B" w:rsidP="00AE263B">
      <w:pPr>
        <w:rPr>
          <w:rFonts w:asciiTheme="majorBidi" w:hAnsiTheme="majorBidi" w:cstheme="majorBidi"/>
          <w:u w:val="single"/>
        </w:rPr>
      </w:pPr>
    </w:p>
    <w:p w14:paraId="2964038B" w14:textId="77777777" w:rsidR="00AE263B" w:rsidRPr="00642B16" w:rsidRDefault="00067699" w:rsidP="004320D6">
      <w:pPr>
        <w:bidi/>
        <w:rPr>
          <w:rFonts w:asciiTheme="majorBidi" w:hAnsiTheme="majorBidi" w:cstheme="majorBidi"/>
        </w:rPr>
      </w:pPr>
      <w:r w:rsidRPr="00642B16">
        <w:rPr>
          <w:rFonts w:asciiTheme="majorBidi" w:hAnsiTheme="majorBidi" w:cstheme="majorBidi"/>
          <w:rtl/>
        </w:rPr>
        <w:t xml:space="preserve"> </w:t>
      </w:r>
      <w:r w:rsidR="004320D6" w:rsidRPr="00642B16">
        <w:rPr>
          <w:rFonts w:asciiTheme="majorBidi" w:hAnsiTheme="majorBidi" w:cstheme="majorBidi"/>
          <w:rtl/>
        </w:rPr>
        <w:t>يُقدم هذا القسم التقييم الخاص بكيفية تقسيم المخاطر ذات الصلة بين (إضافة تعليق).</w:t>
      </w:r>
    </w:p>
    <w:p w14:paraId="7CE8BC57" w14:textId="77777777" w:rsidR="00AE263B" w:rsidRPr="00642B16" w:rsidRDefault="00AE263B" w:rsidP="00AE263B">
      <w:pPr>
        <w:rPr>
          <w:rFonts w:asciiTheme="majorBidi" w:hAnsiTheme="majorBidi" w:cstheme="majorBidi"/>
        </w:rPr>
      </w:pPr>
    </w:p>
    <w:p w14:paraId="078E5570" w14:textId="77777777" w:rsidR="00AE263B" w:rsidRPr="00642B16" w:rsidRDefault="004320D6" w:rsidP="004320D6">
      <w:pPr>
        <w:bidi/>
        <w:rPr>
          <w:rFonts w:asciiTheme="majorBidi" w:hAnsiTheme="majorBidi" w:cstheme="majorBidi"/>
          <w:rtl/>
        </w:rPr>
      </w:pPr>
      <w:r w:rsidRPr="00642B16">
        <w:rPr>
          <w:rFonts w:asciiTheme="majorBidi" w:hAnsiTheme="majorBidi" w:cstheme="majorBidi"/>
          <w:rtl/>
        </w:rPr>
        <w:t>يوضح الجدول التالي مصفوفة نقل المخاطر:</w:t>
      </w:r>
    </w:p>
    <w:tbl>
      <w:tblPr>
        <w:tblpPr w:leftFromText="180" w:rightFromText="180" w:vertAnchor="text" w:horzAnchor="margin" w:tblpY="117"/>
        <w:bidiVisual/>
        <w:tblW w:w="9286" w:type="dxa"/>
        <w:tblLayout w:type="fixed"/>
        <w:tblCellMar>
          <w:left w:w="10" w:type="dxa"/>
          <w:right w:w="10" w:type="dxa"/>
        </w:tblCellMar>
        <w:tblLook w:val="04A0" w:firstRow="1" w:lastRow="0" w:firstColumn="1" w:lastColumn="0" w:noHBand="0" w:noVBand="1"/>
      </w:tblPr>
      <w:tblGrid>
        <w:gridCol w:w="4696"/>
        <w:gridCol w:w="1383"/>
        <w:gridCol w:w="1521"/>
        <w:gridCol w:w="1686"/>
      </w:tblGrid>
      <w:tr w:rsidR="00067699" w:rsidRPr="00642B16" w14:paraId="68AAE38F" w14:textId="77777777" w:rsidTr="00067699">
        <w:trPr>
          <w:trHeight w:val="345"/>
        </w:trPr>
        <w:tc>
          <w:tcPr>
            <w:tcW w:w="4696"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A7058AA" w14:textId="77777777" w:rsidR="00067699" w:rsidRPr="00642B16" w:rsidRDefault="00067699" w:rsidP="00067699">
            <w:pPr>
              <w:pStyle w:val="BodyText"/>
              <w:bidi/>
              <w:jc w:val="center"/>
              <w:rPr>
                <w:rFonts w:asciiTheme="majorBidi" w:hAnsiTheme="majorBidi" w:cstheme="majorBidi"/>
                <w:b/>
                <w:sz w:val="20"/>
              </w:rPr>
            </w:pPr>
            <w:r w:rsidRPr="00642B16">
              <w:rPr>
                <w:rFonts w:asciiTheme="majorBidi" w:hAnsiTheme="majorBidi" w:cstheme="majorBidi"/>
                <w:b/>
                <w:sz w:val="20"/>
                <w:rtl/>
              </w:rPr>
              <w:t>فئة المخاطر</w:t>
            </w:r>
          </w:p>
        </w:tc>
        <w:tc>
          <w:tcPr>
            <w:tcW w:w="4590"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3066DB0" w14:textId="77777777" w:rsidR="00067699" w:rsidRPr="00642B16" w:rsidRDefault="00067699" w:rsidP="00067699">
            <w:pPr>
              <w:pStyle w:val="BodyText"/>
              <w:bidi/>
              <w:jc w:val="center"/>
              <w:rPr>
                <w:rFonts w:asciiTheme="majorBidi" w:hAnsiTheme="majorBidi" w:cstheme="majorBidi"/>
                <w:b/>
                <w:sz w:val="20"/>
              </w:rPr>
            </w:pPr>
            <w:r w:rsidRPr="00642B16">
              <w:rPr>
                <w:rFonts w:asciiTheme="majorBidi" w:hAnsiTheme="majorBidi" w:cstheme="majorBidi"/>
                <w:b/>
                <w:sz w:val="20"/>
                <w:rtl/>
              </w:rPr>
              <w:t>التخصيص المُحتمل</w:t>
            </w:r>
          </w:p>
        </w:tc>
      </w:tr>
      <w:tr w:rsidR="00067699" w:rsidRPr="00642B16" w14:paraId="484E302B" w14:textId="77777777" w:rsidTr="00067699">
        <w:trPr>
          <w:trHeight w:val="280"/>
        </w:trPr>
        <w:tc>
          <w:tcPr>
            <w:tcW w:w="4696" w:type="dxa"/>
            <w:vMerge/>
            <w:tcBorders>
              <w:top w:val="single" w:sz="4" w:space="0" w:color="000000"/>
              <w:left w:val="single" w:sz="4" w:space="0" w:color="000000"/>
              <w:bottom w:val="single" w:sz="4" w:space="0" w:color="000000"/>
              <w:right w:val="single" w:sz="4" w:space="0" w:color="000000"/>
            </w:tcBorders>
            <w:vAlign w:val="center"/>
            <w:hideMark/>
          </w:tcPr>
          <w:p w14:paraId="7EE8D0FE" w14:textId="77777777" w:rsidR="00067699" w:rsidRPr="00642B16" w:rsidRDefault="00067699" w:rsidP="00067699">
            <w:pPr>
              <w:bidi/>
              <w:rPr>
                <w:rFonts w:asciiTheme="majorBidi" w:hAnsiTheme="majorBidi" w:cstheme="majorBidi"/>
                <w:b/>
                <w:lang w:eastAsia="en-GB"/>
              </w:rPr>
            </w:pP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4A69DA1" w14:textId="77777777" w:rsidR="00067699" w:rsidRPr="00642B16" w:rsidRDefault="00067699" w:rsidP="00067699">
            <w:pPr>
              <w:pStyle w:val="BodyText"/>
              <w:bidi/>
              <w:jc w:val="center"/>
              <w:rPr>
                <w:rFonts w:asciiTheme="majorBidi" w:hAnsiTheme="majorBidi" w:cstheme="majorBidi"/>
                <w:b/>
                <w:sz w:val="20"/>
              </w:rPr>
            </w:pPr>
            <w:r w:rsidRPr="00642B16">
              <w:rPr>
                <w:rFonts w:asciiTheme="majorBidi" w:hAnsiTheme="majorBidi" w:cstheme="majorBidi"/>
                <w:b/>
                <w:sz w:val="20"/>
                <w:rtl/>
              </w:rPr>
              <w:t>عام</w:t>
            </w: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6F9FEFB" w14:textId="77777777" w:rsidR="00067699" w:rsidRPr="00642B16" w:rsidRDefault="00067699" w:rsidP="00067699">
            <w:pPr>
              <w:pStyle w:val="BodyText"/>
              <w:bidi/>
              <w:jc w:val="center"/>
              <w:rPr>
                <w:rFonts w:asciiTheme="majorBidi" w:hAnsiTheme="majorBidi" w:cstheme="majorBidi"/>
                <w:b/>
                <w:sz w:val="20"/>
              </w:rPr>
            </w:pPr>
            <w:r w:rsidRPr="00642B16">
              <w:rPr>
                <w:rFonts w:asciiTheme="majorBidi" w:hAnsiTheme="majorBidi" w:cstheme="majorBidi"/>
                <w:b/>
                <w:sz w:val="20"/>
                <w:rtl/>
              </w:rPr>
              <w:t>خاص</w:t>
            </w: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FB7C6AF" w14:textId="77777777" w:rsidR="00067699" w:rsidRPr="00642B16" w:rsidRDefault="00067699" w:rsidP="00067699">
            <w:pPr>
              <w:pStyle w:val="BodyText"/>
              <w:bidi/>
              <w:jc w:val="center"/>
              <w:rPr>
                <w:rFonts w:asciiTheme="majorBidi" w:hAnsiTheme="majorBidi" w:cstheme="majorBidi"/>
                <w:b/>
                <w:sz w:val="20"/>
              </w:rPr>
            </w:pPr>
            <w:r w:rsidRPr="00642B16">
              <w:rPr>
                <w:rFonts w:asciiTheme="majorBidi" w:hAnsiTheme="majorBidi" w:cstheme="majorBidi"/>
                <w:b/>
                <w:sz w:val="20"/>
                <w:rtl/>
              </w:rPr>
              <w:t>مشترك</w:t>
            </w:r>
          </w:p>
        </w:tc>
      </w:tr>
      <w:tr w:rsidR="00067699" w:rsidRPr="00642B16" w14:paraId="5319DCE8"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A9AC08D" w14:textId="77777777" w:rsidR="00067699" w:rsidRPr="00642B16" w:rsidRDefault="00067699" w:rsidP="00067699">
            <w:pPr>
              <w:pStyle w:val="BodyText"/>
              <w:bidi/>
              <w:jc w:val="left"/>
              <w:rPr>
                <w:rFonts w:asciiTheme="majorBidi" w:hAnsiTheme="majorBidi" w:cstheme="majorBidi"/>
                <w:sz w:val="20"/>
                <w:rtl/>
              </w:rPr>
            </w:pPr>
            <w:r w:rsidRPr="00642B16">
              <w:rPr>
                <w:rFonts w:asciiTheme="majorBidi" w:hAnsiTheme="majorBidi" w:cstheme="majorBidi"/>
                <w:sz w:val="20"/>
                <w:rtl/>
              </w:rPr>
              <w:t>1. مخاطر التصميم</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D9E6BF" w14:textId="77777777" w:rsidR="00067699" w:rsidRPr="00642B16" w:rsidRDefault="00067699" w:rsidP="00067699">
            <w:pPr>
              <w:pStyle w:val="BodyText"/>
              <w:suppressAutoHyphens/>
              <w:autoSpaceDN w:val="0"/>
              <w:bidi/>
              <w:ind w:left="1080"/>
              <w:jc w:val="left"/>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B75FB3D" w14:textId="77777777" w:rsidR="00067699" w:rsidRPr="00642B16" w:rsidRDefault="00067699" w:rsidP="00067699">
            <w:pPr>
              <w:pStyle w:val="BodyText"/>
              <w:bidi/>
              <w:ind w:left="1080"/>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342270" w14:textId="77777777" w:rsidR="00067699" w:rsidRPr="00642B16" w:rsidRDefault="00067699" w:rsidP="00067699">
            <w:pPr>
              <w:pStyle w:val="BodyText"/>
              <w:suppressAutoHyphens/>
              <w:autoSpaceDN w:val="0"/>
              <w:bidi/>
              <w:rPr>
                <w:rFonts w:asciiTheme="majorBidi" w:hAnsiTheme="majorBidi" w:cstheme="majorBidi"/>
                <w:sz w:val="20"/>
              </w:rPr>
            </w:pPr>
          </w:p>
        </w:tc>
      </w:tr>
      <w:tr w:rsidR="00067699" w:rsidRPr="00642B16" w14:paraId="740D9777"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23C8F4B"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2. مخاطر التشييد والتطوير</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51F004" w14:textId="77777777" w:rsidR="00067699" w:rsidRPr="00642B16" w:rsidRDefault="00067699" w:rsidP="00067699">
            <w:pPr>
              <w:pStyle w:val="BodyText"/>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A716CAB"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C62C431" w14:textId="77777777" w:rsidR="00067699" w:rsidRPr="00642B16" w:rsidRDefault="00067699" w:rsidP="00067699">
            <w:pPr>
              <w:pStyle w:val="BodyText"/>
              <w:suppressAutoHyphens/>
              <w:autoSpaceDN w:val="0"/>
              <w:bidi/>
              <w:rPr>
                <w:rFonts w:asciiTheme="majorBidi" w:hAnsiTheme="majorBidi" w:cstheme="majorBidi"/>
                <w:sz w:val="20"/>
              </w:rPr>
            </w:pPr>
          </w:p>
        </w:tc>
      </w:tr>
      <w:tr w:rsidR="00067699" w:rsidRPr="00642B16" w14:paraId="72CF9AD1"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878A040"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3. مخاطر النقل والتنفيذ</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6A88001" w14:textId="77777777" w:rsidR="00067699" w:rsidRPr="00642B16" w:rsidRDefault="00067699" w:rsidP="00067699">
            <w:pPr>
              <w:pStyle w:val="BodyText"/>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9438E84"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FBF23DC" w14:textId="77777777" w:rsidR="00067699" w:rsidRPr="00642B16" w:rsidRDefault="00067699" w:rsidP="00067699">
            <w:pPr>
              <w:pStyle w:val="BodyText"/>
              <w:suppressAutoHyphens/>
              <w:autoSpaceDN w:val="0"/>
              <w:bidi/>
              <w:rPr>
                <w:rFonts w:asciiTheme="majorBidi" w:hAnsiTheme="majorBidi" w:cstheme="majorBidi"/>
                <w:sz w:val="20"/>
              </w:rPr>
            </w:pPr>
          </w:p>
        </w:tc>
      </w:tr>
      <w:tr w:rsidR="00067699" w:rsidRPr="00642B16" w14:paraId="33081230" w14:textId="77777777" w:rsidTr="00067699">
        <w:trPr>
          <w:trHeight w:val="327"/>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21733359"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4. مخاطر التوافر والأداء</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B8594B4" w14:textId="77777777" w:rsidR="00067699" w:rsidRPr="00642B16" w:rsidRDefault="00067699" w:rsidP="00067699">
            <w:pPr>
              <w:pStyle w:val="BodyText"/>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EA6A026"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95A94B7" w14:textId="77777777" w:rsidR="00067699" w:rsidRPr="00642B16" w:rsidRDefault="00067699" w:rsidP="00067699">
            <w:pPr>
              <w:pStyle w:val="BodyText"/>
              <w:suppressAutoHyphens/>
              <w:autoSpaceDN w:val="0"/>
              <w:bidi/>
              <w:rPr>
                <w:rFonts w:asciiTheme="majorBidi" w:hAnsiTheme="majorBidi" w:cstheme="majorBidi"/>
                <w:sz w:val="20"/>
              </w:rPr>
            </w:pPr>
          </w:p>
        </w:tc>
      </w:tr>
      <w:tr w:rsidR="00067699" w:rsidRPr="00642B16" w14:paraId="0B0F2C19"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7AE8FE1"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5. مخاطر التشغيل</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ED29FC6" w14:textId="77777777" w:rsidR="00067699" w:rsidRPr="00642B16" w:rsidRDefault="00067699" w:rsidP="00067699">
            <w:pPr>
              <w:pStyle w:val="BodyText"/>
              <w:suppressAutoHyphens/>
              <w:autoSpaceDN w:val="0"/>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48647E"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1440F63" w14:textId="77777777" w:rsidR="00067699" w:rsidRPr="00642B16" w:rsidRDefault="00067699" w:rsidP="00067699">
            <w:pPr>
              <w:pStyle w:val="BodyText"/>
              <w:bidi/>
              <w:rPr>
                <w:rFonts w:asciiTheme="majorBidi" w:hAnsiTheme="majorBidi" w:cstheme="majorBidi"/>
                <w:sz w:val="20"/>
              </w:rPr>
            </w:pPr>
          </w:p>
        </w:tc>
      </w:tr>
      <w:tr w:rsidR="00067699" w:rsidRPr="00642B16" w14:paraId="3F7ADE1D"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01B7A78"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6. مخاطر تباين الإيرادات</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9364110" w14:textId="77777777" w:rsidR="00067699" w:rsidRPr="00642B16" w:rsidRDefault="00067699" w:rsidP="00067699">
            <w:pPr>
              <w:pStyle w:val="BodyText"/>
              <w:suppressAutoHyphens/>
              <w:autoSpaceDN w:val="0"/>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6AB2C4"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558ECA3" w14:textId="77777777" w:rsidR="00067699" w:rsidRPr="00642B16" w:rsidRDefault="00067699" w:rsidP="00067699">
            <w:pPr>
              <w:pStyle w:val="BodyText"/>
              <w:bidi/>
              <w:rPr>
                <w:rFonts w:asciiTheme="majorBidi" w:hAnsiTheme="majorBidi" w:cstheme="majorBidi"/>
                <w:sz w:val="20"/>
              </w:rPr>
            </w:pPr>
          </w:p>
        </w:tc>
      </w:tr>
      <w:tr w:rsidR="00067699" w:rsidRPr="00642B16" w14:paraId="2D113818"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7A7E183" w14:textId="77777777" w:rsidR="00067699" w:rsidRPr="00642B16" w:rsidRDefault="00067699" w:rsidP="0002302C">
            <w:pPr>
              <w:pStyle w:val="BodyText"/>
              <w:bidi/>
              <w:jc w:val="left"/>
              <w:rPr>
                <w:rFonts w:asciiTheme="majorBidi" w:hAnsiTheme="majorBidi" w:cstheme="majorBidi"/>
                <w:sz w:val="20"/>
              </w:rPr>
            </w:pPr>
            <w:r w:rsidRPr="00642B16">
              <w:rPr>
                <w:rFonts w:asciiTheme="majorBidi" w:hAnsiTheme="majorBidi" w:cstheme="majorBidi"/>
                <w:sz w:val="20"/>
                <w:rtl/>
              </w:rPr>
              <w:t xml:space="preserve">7. مخاطر </w:t>
            </w:r>
            <w:r w:rsidR="0002302C" w:rsidRPr="00642B16">
              <w:rPr>
                <w:rFonts w:asciiTheme="majorBidi" w:hAnsiTheme="majorBidi" w:cstheme="majorBidi"/>
                <w:sz w:val="20"/>
                <w:rtl/>
              </w:rPr>
              <w:t>إلغاء المشروع</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E835CC5" w14:textId="77777777" w:rsidR="00067699" w:rsidRPr="00642B16" w:rsidRDefault="00067699" w:rsidP="00067699">
            <w:pPr>
              <w:pStyle w:val="BodyText"/>
              <w:suppressAutoHyphens/>
              <w:autoSpaceDN w:val="0"/>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08AC6EA"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6FDAE36" w14:textId="77777777" w:rsidR="00067699" w:rsidRPr="00642B16" w:rsidRDefault="00067699" w:rsidP="00067699">
            <w:pPr>
              <w:pStyle w:val="BodyText"/>
              <w:bidi/>
              <w:rPr>
                <w:rFonts w:asciiTheme="majorBidi" w:hAnsiTheme="majorBidi" w:cstheme="majorBidi"/>
                <w:sz w:val="20"/>
              </w:rPr>
            </w:pPr>
          </w:p>
        </w:tc>
      </w:tr>
      <w:tr w:rsidR="00067699" w:rsidRPr="00642B16" w14:paraId="748C2501"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08A1B3EF"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8. مخاطر التكنولوجيا والتقادم</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E8088AE" w14:textId="77777777" w:rsidR="00067699" w:rsidRPr="00642B16" w:rsidRDefault="00067699" w:rsidP="00067699">
            <w:pPr>
              <w:pStyle w:val="BodyText"/>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4083F2B"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6C4B29" w14:textId="77777777" w:rsidR="00067699" w:rsidRPr="00642B16" w:rsidRDefault="00067699" w:rsidP="00067699">
            <w:pPr>
              <w:pStyle w:val="BodyText"/>
              <w:suppressAutoHyphens/>
              <w:autoSpaceDN w:val="0"/>
              <w:bidi/>
              <w:rPr>
                <w:rFonts w:asciiTheme="majorBidi" w:hAnsiTheme="majorBidi" w:cstheme="majorBidi"/>
                <w:sz w:val="20"/>
              </w:rPr>
            </w:pPr>
          </w:p>
        </w:tc>
      </w:tr>
      <w:tr w:rsidR="00067699" w:rsidRPr="00642B16" w14:paraId="1E82ACAB"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F7491A6"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9. مخاطر الضبط</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6045190" w14:textId="77777777" w:rsidR="00067699" w:rsidRPr="00642B16" w:rsidRDefault="00067699" w:rsidP="00067699">
            <w:pPr>
              <w:pStyle w:val="BodyText"/>
              <w:suppressAutoHyphens/>
              <w:autoSpaceDN w:val="0"/>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EB9ED5D"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DD3B990" w14:textId="77777777" w:rsidR="00067699" w:rsidRPr="00642B16" w:rsidRDefault="00067699" w:rsidP="00067699">
            <w:pPr>
              <w:pStyle w:val="BodyText"/>
              <w:bidi/>
              <w:rPr>
                <w:rFonts w:asciiTheme="majorBidi" w:hAnsiTheme="majorBidi" w:cstheme="majorBidi"/>
                <w:sz w:val="20"/>
              </w:rPr>
            </w:pPr>
          </w:p>
        </w:tc>
      </w:tr>
      <w:tr w:rsidR="00067699" w:rsidRPr="00642B16" w14:paraId="425DB52D"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626F06B" w14:textId="294A7FC2" w:rsidR="00067699" w:rsidRPr="00642B16" w:rsidRDefault="00067699" w:rsidP="0002302C">
            <w:pPr>
              <w:pStyle w:val="BodyText"/>
              <w:bidi/>
              <w:jc w:val="left"/>
              <w:rPr>
                <w:rFonts w:asciiTheme="majorBidi" w:hAnsiTheme="majorBidi" w:cstheme="majorBidi"/>
                <w:sz w:val="20"/>
                <w:highlight w:val="yellow"/>
              </w:rPr>
            </w:pPr>
            <w:r w:rsidRPr="00642B16">
              <w:rPr>
                <w:rFonts w:asciiTheme="majorBidi" w:hAnsiTheme="majorBidi" w:cstheme="majorBidi"/>
                <w:sz w:val="20"/>
                <w:rtl/>
              </w:rPr>
              <w:t xml:space="preserve">10. مخاطر </w:t>
            </w:r>
            <w:r w:rsidR="00D935F4" w:rsidRPr="00642B16">
              <w:rPr>
                <w:rFonts w:asciiTheme="majorBidi" w:hAnsiTheme="majorBidi" w:cstheme="majorBidi"/>
                <w:sz w:val="20"/>
                <w:rtl/>
              </w:rPr>
              <w:t>القيمة</w:t>
            </w:r>
            <w:r w:rsidR="007B4FDB" w:rsidRPr="00642B16">
              <w:rPr>
                <w:rFonts w:asciiTheme="majorBidi" w:hAnsiTheme="majorBidi" w:cstheme="majorBidi"/>
                <w:sz w:val="20"/>
                <w:rtl/>
              </w:rPr>
              <w:t xml:space="preserve"> المتبقية بعد نهاية الأصل/المنتج</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EE1F99B" w14:textId="77777777" w:rsidR="00067699" w:rsidRPr="00642B16" w:rsidRDefault="00067699" w:rsidP="00067699">
            <w:pPr>
              <w:pStyle w:val="BodyText"/>
              <w:suppressAutoHyphens/>
              <w:autoSpaceDN w:val="0"/>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E31AD1C"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2CB0A7B" w14:textId="77777777" w:rsidR="00067699" w:rsidRPr="00642B16" w:rsidRDefault="00067699" w:rsidP="00067699">
            <w:pPr>
              <w:pStyle w:val="BodyText"/>
              <w:bidi/>
              <w:rPr>
                <w:rFonts w:asciiTheme="majorBidi" w:hAnsiTheme="majorBidi" w:cstheme="majorBidi"/>
                <w:sz w:val="20"/>
              </w:rPr>
            </w:pPr>
          </w:p>
        </w:tc>
      </w:tr>
      <w:tr w:rsidR="00067699" w:rsidRPr="00642B16" w14:paraId="4BB69413"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1FFC4470"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11. المخاطر المالية</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DA32F0" w14:textId="77777777" w:rsidR="00067699" w:rsidRPr="00642B16" w:rsidRDefault="00067699" w:rsidP="00067699">
            <w:pPr>
              <w:pStyle w:val="BodyText"/>
              <w:suppressAutoHyphens/>
              <w:autoSpaceDN w:val="0"/>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CE0E824"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B36ADCF" w14:textId="77777777" w:rsidR="00067699" w:rsidRPr="00642B16" w:rsidRDefault="00067699" w:rsidP="00067699">
            <w:pPr>
              <w:pStyle w:val="BodyText"/>
              <w:bidi/>
              <w:rPr>
                <w:rFonts w:asciiTheme="majorBidi" w:hAnsiTheme="majorBidi" w:cstheme="majorBidi"/>
                <w:sz w:val="20"/>
              </w:rPr>
            </w:pPr>
          </w:p>
        </w:tc>
      </w:tr>
      <w:tr w:rsidR="00067699" w:rsidRPr="00642B16" w14:paraId="05BA3B2D"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65B6762"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12. المخاطر التشريعية</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B99E334" w14:textId="77777777" w:rsidR="00067699" w:rsidRPr="00642B16" w:rsidRDefault="00067699" w:rsidP="00067699">
            <w:pPr>
              <w:pStyle w:val="BodyText"/>
              <w:suppressAutoHyphens/>
              <w:autoSpaceDN w:val="0"/>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9AE4279"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D38C3BE" w14:textId="77777777" w:rsidR="00067699" w:rsidRPr="00642B16" w:rsidRDefault="00067699" w:rsidP="00067699">
            <w:pPr>
              <w:pStyle w:val="BodyText"/>
              <w:bidi/>
              <w:rPr>
                <w:rFonts w:asciiTheme="majorBidi" w:hAnsiTheme="majorBidi" w:cstheme="majorBidi"/>
                <w:sz w:val="20"/>
              </w:rPr>
            </w:pPr>
          </w:p>
        </w:tc>
      </w:tr>
      <w:tr w:rsidR="00067699" w:rsidRPr="00642B16" w14:paraId="543110BA" w14:textId="77777777" w:rsidTr="00067699">
        <w:trPr>
          <w:trHeight w:val="280"/>
        </w:trPr>
        <w:tc>
          <w:tcPr>
            <w:tcW w:w="469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47CD73B" w14:textId="77777777" w:rsidR="00067699" w:rsidRPr="00642B16" w:rsidRDefault="00067699" w:rsidP="00067699">
            <w:pPr>
              <w:pStyle w:val="BodyText"/>
              <w:bidi/>
              <w:jc w:val="left"/>
              <w:rPr>
                <w:rFonts w:asciiTheme="majorBidi" w:hAnsiTheme="majorBidi" w:cstheme="majorBidi"/>
                <w:sz w:val="20"/>
              </w:rPr>
            </w:pPr>
            <w:r w:rsidRPr="00642B16">
              <w:rPr>
                <w:rFonts w:asciiTheme="majorBidi" w:hAnsiTheme="majorBidi" w:cstheme="majorBidi"/>
                <w:sz w:val="20"/>
                <w:rtl/>
              </w:rPr>
              <w:t>13. مخاطر المشروع الأخرى</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459E0E1" w14:textId="77777777" w:rsidR="00067699" w:rsidRPr="00642B16" w:rsidRDefault="00067699" w:rsidP="00067699">
            <w:pPr>
              <w:pStyle w:val="BodyText"/>
              <w:suppressAutoHyphens/>
              <w:autoSpaceDN w:val="0"/>
              <w:bidi/>
              <w:rPr>
                <w:rFonts w:asciiTheme="majorBidi" w:hAnsiTheme="majorBidi" w:cstheme="majorBidi"/>
                <w:sz w:val="20"/>
              </w:rPr>
            </w:pPr>
          </w:p>
        </w:tc>
        <w:tc>
          <w:tcPr>
            <w:tcW w:w="15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714E78A" w14:textId="77777777" w:rsidR="00067699" w:rsidRPr="00642B16" w:rsidRDefault="00067699" w:rsidP="00067699">
            <w:pPr>
              <w:pStyle w:val="BodyText"/>
              <w:bidi/>
              <w:rPr>
                <w:rFonts w:asciiTheme="majorBidi" w:hAnsiTheme="majorBidi" w:cstheme="majorBidi"/>
                <w:sz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8035DC5" w14:textId="77777777" w:rsidR="00067699" w:rsidRPr="00642B16" w:rsidRDefault="00067699" w:rsidP="00067699">
            <w:pPr>
              <w:pStyle w:val="BodyText"/>
              <w:bidi/>
              <w:rPr>
                <w:rFonts w:asciiTheme="majorBidi" w:hAnsiTheme="majorBidi" w:cstheme="majorBidi"/>
                <w:sz w:val="20"/>
              </w:rPr>
            </w:pPr>
          </w:p>
        </w:tc>
      </w:tr>
    </w:tbl>
    <w:p w14:paraId="795B9851" w14:textId="77777777" w:rsidR="00067699" w:rsidRPr="00642B16" w:rsidRDefault="00067699" w:rsidP="00067699">
      <w:pPr>
        <w:bidi/>
        <w:rPr>
          <w:rFonts w:asciiTheme="majorBidi" w:hAnsiTheme="majorBidi" w:cstheme="majorBidi"/>
        </w:rPr>
      </w:pPr>
    </w:p>
    <w:p w14:paraId="49EF5915" w14:textId="77777777" w:rsidR="00AE263B" w:rsidRPr="00642B16" w:rsidRDefault="00AE263B" w:rsidP="00AE263B">
      <w:pPr>
        <w:pStyle w:val="BodyText"/>
        <w:rPr>
          <w:rFonts w:asciiTheme="majorBidi" w:hAnsiTheme="majorBidi" w:cstheme="majorBidi"/>
        </w:rPr>
      </w:pPr>
    </w:p>
    <w:p w14:paraId="7E3945A1" w14:textId="77777777" w:rsidR="00AE263B" w:rsidRPr="00642B16" w:rsidRDefault="00067699" w:rsidP="00067699">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84" w:name="_Toc99542732"/>
      <w:r w:rsidRPr="00642B16">
        <w:rPr>
          <w:rFonts w:asciiTheme="majorBidi" w:hAnsiTheme="majorBidi" w:cstheme="majorBidi"/>
          <w:b w:val="0"/>
          <w:bCs/>
          <w:sz w:val="28"/>
          <w:szCs w:val="24"/>
          <w:rtl/>
        </w:rPr>
        <w:t>آلية الدفع المُقترحة</w:t>
      </w:r>
      <w:bookmarkEnd w:id="84"/>
    </w:p>
    <w:p w14:paraId="76312ADE" w14:textId="77777777" w:rsidR="00AE263B" w:rsidRPr="00642B16" w:rsidRDefault="00174160" w:rsidP="00174160">
      <w:pPr>
        <w:pStyle w:val="FootnoteText"/>
        <w:bidi/>
        <w:rPr>
          <w:rFonts w:asciiTheme="majorBidi" w:hAnsiTheme="majorBidi" w:cstheme="majorBidi"/>
          <w:sz w:val="16"/>
        </w:rPr>
      </w:pPr>
      <w:r w:rsidRPr="00642B16">
        <w:rPr>
          <w:rFonts w:asciiTheme="majorBidi" w:hAnsiTheme="majorBidi" w:cstheme="majorBidi"/>
          <w:sz w:val="16"/>
          <w:rtl/>
        </w:rPr>
        <w:t>تعتزم</w:t>
      </w:r>
      <w:r w:rsidR="000879E4" w:rsidRPr="00642B16">
        <w:rPr>
          <w:rFonts w:asciiTheme="majorBidi" w:hAnsiTheme="majorBidi" w:cstheme="majorBidi"/>
          <w:sz w:val="16"/>
          <w:rtl/>
        </w:rPr>
        <w:t xml:space="preserve"> </w:t>
      </w:r>
      <w:r w:rsidRPr="00642B16">
        <w:rPr>
          <w:rFonts w:asciiTheme="majorBidi" w:hAnsiTheme="majorBidi" w:cstheme="majorBidi"/>
          <w:sz w:val="16"/>
          <w:rtl/>
        </w:rPr>
        <w:t>المؤسسة</w:t>
      </w:r>
      <w:r w:rsidR="000879E4" w:rsidRPr="00642B16">
        <w:rPr>
          <w:rFonts w:asciiTheme="majorBidi" w:hAnsiTheme="majorBidi" w:cstheme="majorBidi"/>
          <w:sz w:val="16"/>
          <w:rtl/>
        </w:rPr>
        <w:t xml:space="preserve"> </w:t>
      </w:r>
      <w:r w:rsidRPr="00642B16">
        <w:rPr>
          <w:rFonts w:asciiTheme="majorBidi" w:hAnsiTheme="majorBidi" w:cstheme="majorBidi"/>
          <w:sz w:val="16"/>
          <w:rtl/>
        </w:rPr>
        <w:t xml:space="preserve">على </w:t>
      </w:r>
      <w:r w:rsidR="000879E4" w:rsidRPr="00642B16">
        <w:rPr>
          <w:rFonts w:asciiTheme="majorBidi" w:hAnsiTheme="majorBidi" w:cstheme="majorBidi"/>
          <w:sz w:val="16"/>
          <w:rtl/>
        </w:rPr>
        <w:t>تطبيق آليات الدفع</w:t>
      </w:r>
      <w:r w:rsidR="0027675B" w:rsidRPr="00642B16">
        <w:rPr>
          <w:rFonts w:asciiTheme="majorBidi" w:hAnsiTheme="majorBidi" w:cstheme="majorBidi"/>
          <w:sz w:val="16"/>
          <w:rtl/>
        </w:rPr>
        <w:t xml:space="preserve"> التالية</w:t>
      </w:r>
      <w:r w:rsidR="000879E4" w:rsidRPr="00642B16">
        <w:rPr>
          <w:rFonts w:asciiTheme="majorBidi" w:hAnsiTheme="majorBidi" w:cstheme="majorBidi"/>
          <w:sz w:val="16"/>
          <w:rtl/>
        </w:rPr>
        <w:t xml:space="preserve"> فيما يتع</w:t>
      </w:r>
      <w:r w:rsidR="0027675B" w:rsidRPr="00642B16">
        <w:rPr>
          <w:rFonts w:asciiTheme="majorBidi" w:hAnsiTheme="majorBidi" w:cstheme="majorBidi"/>
          <w:sz w:val="16"/>
          <w:rtl/>
        </w:rPr>
        <w:t>لق بالمنتجات والخدمات المُقترحة</w:t>
      </w:r>
      <w:r w:rsidR="000879E4" w:rsidRPr="00642B16">
        <w:rPr>
          <w:rFonts w:asciiTheme="majorBidi" w:hAnsiTheme="majorBidi" w:cstheme="majorBidi"/>
          <w:sz w:val="16"/>
          <w:rtl/>
        </w:rPr>
        <w:t>: (إضافة تعليق)</w:t>
      </w:r>
    </w:p>
    <w:p w14:paraId="574690BD" w14:textId="77777777" w:rsidR="00AE263B" w:rsidRPr="00642B16" w:rsidRDefault="00AE263B" w:rsidP="00AE263B">
      <w:pPr>
        <w:rPr>
          <w:rFonts w:asciiTheme="majorBidi" w:hAnsiTheme="majorBidi" w:cstheme="majorBidi"/>
        </w:rPr>
      </w:pPr>
    </w:p>
    <w:p w14:paraId="492B99DF" w14:textId="77777777" w:rsidR="00AE263B" w:rsidRPr="00642B16" w:rsidRDefault="00B87A59" w:rsidP="000879E4">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85" w:name="_Toc99542733"/>
      <w:r w:rsidRPr="00642B16">
        <w:rPr>
          <w:rFonts w:asciiTheme="majorBidi" w:hAnsiTheme="majorBidi" w:cstheme="majorBidi"/>
          <w:b w:val="0"/>
          <w:bCs/>
          <w:sz w:val="28"/>
          <w:szCs w:val="24"/>
          <w:rtl/>
        </w:rPr>
        <w:t>مدة</w:t>
      </w:r>
      <w:r w:rsidR="0027675B" w:rsidRPr="00642B16">
        <w:rPr>
          <w:rFonts w:asciiTheme="majorBidi" w:hAnsiTheme="majorBidi" w:cstheme="majorBidi"/>
          <w:b w:val="0"/>
          <w:bCs/>
          <w:sz w:val="28"/>
          <w:szCs w:val="24"/>
          <w:rtl/>
        </w:rPr>
        <w:t xml:space="preserve"> </w:t>
      </w:r>
      <w:r w:rsidRPr="00642B16">
        <w:rPr>
          <w:rFonts w:asciiTheme="majorBidi" w:hAnsiTheme="majorBidi" w:cstheme="majorBidi"/>
          <w:b w:val="0"/>
          <w:bCs/>
          <w:sz w:val="28"/>
          <w:szCs w:val="24"/>
          <w:rtl/>
        </w:rPr>
        <w:t xml:space="preserve">تنفيذ </w:t>
      </w:r>
      <w:r w:rsidR="0027675B" w:rsidRPr="00642B16">
        <w:rPr>
          <w:rFonts w:asciiTheme="majorBidi" w:hAnsiTheme="majorBidi" w:cstheme="majorBidi"/>
          <w:b w:val="0"/>
          <w:bCs/>
          <w:sz w:val="28"/>
          <w:szCs w:val="24"/>
          <w:rtl/>
        </w:rPr>
        <w:t>العقد المُقترحة</w:t>
      </w:r>
      <w:bookmarkEnd w:id="85"/>
    </w:p>
    <w:p w14:paraId="28BAD97A" w14:textId="77777777" w:rsidR="00AE263B" w:rsidRPr="00642B16" w:rsidRDefault="0027675B" w:rsidP="00B87A59">
      <w:pPr>
        <w:pStyle w:val="FootnoteText"/>
        <w:bidi/>
        <w:rPr>
          <w:rFonts w:asciiTheme="majorBidi" w:hAnsiTheme="majorBidi" w:cstheme="majorBidi"/>
          <w:sz w:val="16"/>
          <w:rtl/>
        </w:rPr>
      </w:pPr>
      <w:r w:rsidRPr="00642B16">
        <w:rPr>
          <w:rFonts w:asciiTheme="majorBidi" w:hAnsiTheme="majorBidi" w:cstheme="majorBidi"/>
          <w:sz w:val="16"/>
          <w:rtl/>
        </w:rPr>
        <w:t xml:space="preserve">سوف تُراعى </w:t>
      </w:r>
      <w:r w:rsidR="00B87A59" w:rsidRPr="00642B16">
        <w:rPr>
          <w:rFonts w:asciiTheme="majorBidi" w:hAnsiTheme="majorBidi" w:cstheme="majorBidi"/>
          <w:sz w:val="16"/>
          <w:rtl/>
        </w:rPr>
        <w:t>مدة تنفيذ</w:t>
      </w:r>
      <w:r w:rsidRPr="00642B16">
        <w:rPr>
          <w:rFonts w:asciiTheme="majorBidi" w:hAnsiTheme="majorBidi" w:cstheme="majorBidi"/>
          <w:sz w:val="16"/>
          <w:rtl/>
        </w:rPr>
        <w:t xml:space="preserve"> العقد التالية (إضافة تعليق).</w:t>
      </w:r>
    </w:p>
    <w:p w14:paraId="2335F284" w14:textId="77777777" w:rsidR="00AE263B" w:rsidRPr="00642B16" w:rsidRDefault="00AE263B" w:rsidP="00AE263B">
      <w:pPr>
        <w:pStyle w:val="FootnoteText"/>
        <w:rPr>
          <w:rFonts w:asciiTheme="majorBidi" w:hAnsiTheme="majorBidi" w:cstheme="majorBidi"/>
          <w:szCs w:val="24"/>
        </w:rPr>
      </w:pPr>
    </w:p>
    <w:p w14:paraId="67A57995" w14:textId="77777777" w:rsidR="00AE263B" w:rsidRPr="00642B16" w:rsidRDefault="0027675B" w:rsidP="0027675B">
      <w:pPr>
        <w:pStyle w:val="Heading2"/>
        <w:tabs>
          <w:tab w:val="clear" w:pos="936"/>
          <w:tab w:val="num" w:pos="576"/>
        </w:tabs>
        <w:bidi/>
        <w:spacing w:after="240"/>
        <w:ind w:left="576" w:hanging="576"/>
        <w:jc w:val="left"/>
        <w:rPr>
          <w:rFonts w:asciiTheme="majorBidi" w:hAnsiTheme="majorBidi" w:cstheme="majorBidi"/>
          <w:b w:val="0"/>
          <w:bCs/>
          <w:sz w:val="28"/>
          <w:szCs w:val="32"/>
        </w:rPr>
      </w:pPr>
      <w:bookmarkStart w:id="86" w:name="_Toc99542734"/>
      <w:r w:rsidRPr="00642B16">
        <w:rPr>
          <w:rFonts w:asciiTheme="majorBidi" w:hAnsiTheme="majorBidi" w:cstheme="majorBidi"/>
          <w:b w:val="0"/>
          <w:bCs/>
          <w:sz w:val="28"/>
          <w:szCs w:val="24"/>
          <w:rtl/>
        </w:rPr>
        <w:t>البنود التعاقدية الرئيسية المُقترحة</w:t>
      </w:r>
      <w:bookmarkEnd w:id="86"/>
    </w:p>
    <w:p w14:paraId="52363BD8" w14:textId="77777777" w:rsidR="00AE263B" w:rsidRPr="00642B16" w:rsidRDefault="0027675B" w:rsidP="0027675B">
      <w:pPr>
        <w:pStyle w:val="BodyText"/>
        <w:bidi/>
        <w:rPr>
          <w:rFonts w:asciiTheme="majorBidi" w:hAnsiTheme="majorBidi" w:cstheme="majorBidi"/>
          <w:sz w:val="20"/>
        </w:rPr>
      </w:pPr>
      <w:r w:rsidRPr="00642B16">
        <w:rPr>
          <w:rFonts w:asciiTheme="majorBidi" w:hAnsiTheme="majorBidi" w:cstheme="majorBidi"/>
          <w:sz w:val="20"/>
          <w:rtl/>
        </w:rPr>
        <w:t>تُعد البنود التعاقدية الرئيسية كالتالي: (إضافة تعليق),</w:t>
      </w:r>
    </w:p>
    <w:p w14:paraId="05A2AAD5" w14:textId="77777777" w:rsidR="00AE263B" w:rsidRPr="00642B16" w:rsidRDefault="00AE263B" w:rsidP="0027675B">
      <w:pPr>
        <w:pStyle w:val="BodyText"/>
        <w:bidi/>
        <w:rPr>
          <w:rFonts w:asciiTheme="majorBidi" w:hAnsiTheme="majorBidi" w:cstheme="majorBidi"/>
          <w:i/>
        </w:rPr>
      </w:pPr>
    </w:p>
    <w:p w14:paraId="4C806D4B" w14:textId="77777777" w:rsidR="00AE263B" w:rsidRPr="00642B16" w:rsidRDefault="0027675B" w:rsidP="0027675B">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87" w:name="_Toc99542735"/>
      <w:r w:rsidRPr="00642B16">
        <w:rPr>
          <w:rFonts w:asciiTheme="majorBidi" w:hAnsiTheme="majorBidi" w:cstheme="majorBidi"/>
          <w:b w:val="0"/>
          <w:bCs/>
          <w:sz w:val="28"/>
          <w:szCs w:val="24"/>
          <w:rtl/>
        </w:rPr>
        <w:t>استراتيجية المشتريات والفترات الزمنية للتنفيذ</w:t>
      </w:r>
      <w:bookmarkEnd w:id="87"/>
    </w:p>
    <w:p w14:paraId="75EDADC2" w14:textId="77777777" w:rsidR="00AE263B" w:rsidRPr="00642B16" w:rsidRDefault="0027675B" w:rsidP="0027675B">
      <w:pPr>
        <w:pStyle w:val="BodyText"/>
        <w:bidi/>
        <w:spacing w:after="120"/>
        <w:rPr>
          <w:rFonts w:asciiTheme="majorBidi" w:hAnsiTheme="majorBidi" w:cstheme="majorBidi"/>
          <w:sz w:val="20"/>
        </w:rPr>
      </w:pPr>
      <w:r w:rsidRPr="00642B16">
        <w:rPr>
          <w:rFonts w:asciiTheme="majorBidi" w:hAnsiTheme="majorBidi" w:cstheme="majorBidi"/>
          <w:sz w:val="20"/>
          <w:rtl/>
        </w:rPr>
        <w:t>من المتوقع أن تتبع استراتيجية المشتريات التالي: (إضافة تعليق)</w:t>
      </w:r>
    </w:p>
    <w:p w14:paraId="3A2FF1AC" w14:textId="77777777" w:rsidR="00AE263B" w:rsidRPr="00642B16" w:rsidRDefault="0027675B" w:rsidP="0027675B">
      <w:pPr>
        <w:pStyle w:val="BodyText"/>
        <w:bidi/>
        <w:rPr>
          <w:rFonts w:asciiTheme="majorBidi" w:hAnsiTheme="majorBidi" w:cstheme="majorBidi"/>
          <w:sz w:val="20"/>
        </w:rPr>
      </w:pPr>
      <w:r w:rsidRPr="00642B16">
        <w:rPr>
          <w:rFonts w:asciiTheme="majorBidi" w:hAnsiTheme="majorBidi" w:cstheme="majorBidi"/>
          <w:sz w:val="20"/>
          <w:rtl/>
        </w:rPr>
        <w:t>من المتوقع أن تكون الأهداف الرئيسية لتنفيذ المخطط والتي سيُتفق عليها مع مقدم الخدمة كالتالي: (إضافة تعليق).</w:t>
      </w:r>
    </w:p>
    <w:p w14:paraId="5C57399C" w14:textId="77777777" w:rsidR="00AE263B" w:rsidRPr="00642B16" w:rsidRDefault="00AE263B" w:rsidP="00AE263B">
      <w:pPr>
        <w:pStyle w:val="BodyText"/>
        <w:rPr>
          <w:rFonts w:asciiTheme="majorBidi" w:hAnsiTheme="majorBidi" w:cstheme="majorBidi"/>
        </w:rPr>
      </w:pPr>
    </w:p>
    <w:p w14:paraId="194A059E" w14:textId="77777777" w:rsidR="00AE263B" w:rsidRPr="00642B16" w:rsidRDefault="0027675B" w:rsidP="0027675B">
      <w:pPr>
        <w:pStyle w:val="Heading1"/>
        <w:tabs>
          <w:tab w:val="num" w:pos="540"/>
        </w:tabs>
        <w:bidi/>
        <w:spacing w:after="240"/>
        <w:ind w:left="709" w:hanging="709"/>
        <w:mirrorIndents w:val="0"/>
        <w:jc w:val="left"/>
        <w:rPr>
          <w:rFonts w:asciiTheme="majorBidi" w:hAnsiTheme="majorBidi" w:cstheme="majorBidi"/>
          <w:b w:val="0"/>
          <w:bCs/>
          <w:sz w:val="30"/>
          <w:szCs w:val="24"/>
        </w:rPr>
      </w:pPr>
      <w:bookmarkStart w:id="88" w:name="_Toc99542736"/>
      <w:r w:rsidRPr="00642B16">
        <w:rPr>
          <w:rFonts w:asciiTheme="majorBidi" w:hAnsiTheme="majorBidi" w:cstheme="majorBidi"/>
          <w:b w:val="0"/>
          <w:bCs/>
          <w:sz w:val="30"/>
          <w:szCs w:val="24"/>
          <w:rtl/>
        </w:rPr>
        <w:t>الدراسة المالية</w:t>
      </w:r>
      <w:bookmarkEnd w:id="88"/>
    </w:p>
    <w:p w14:paraId="47C6401C" w14:textId="77777777" w:rsidR="00AE263B" w:rsidRPr="00642B16" w:rsidRDefault="0027675B" w:rsidP="0027675B">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89" w:name="_Toc99542737"/>
      <w:r w:rsidRPr="00642B16">
        <w:rPr>
          <w:rFonts w:asciiTheme="majorBidi" w:hAnsiTheme="majorBidi" w:cstheme="majorBidi"/>
          <w:b w:val="0"/>
          <w:bCs/>
          <w:sz w:val="28"/>
          <w:szCs w:val="24"/>
          <w:rtl/>
        </w:rPr>
        <w:t>مقدمة</w:t>
      </w:r>
      <w:bookmarkEnd w:id="89"/>
    </w:p>
    <w:p w14:paraId="1B96577A" w14:textId="77777777" w:rsidR="00AE263B" w:rsidRPr="00642B16" w:rsidRDefault="00C91064" w:rsidP="00C91064">
      <w:pPr>
        <w:pStyle w:val="BodyText"/>
        <w:bidi/>
        <w:rPr>
          <w:rFonts w:asciiTheme="majorBidi" w:hAnsiTheme="majorBidi" w:cstheme="majorBidi"/>
          <w:sz w:val="20"/>
        </w:rPr>
      </w:pPr>
      <w:r w:rsidRPr="00642B16">
        <w:rPr>
          <w:rFonts w:asciiTheme="majorBidi" w:hAnsiTheme="majorBidi" w:cstheme="majorBidi"/>
          <w:sz w:val="20"/>
          <w:rtl/>
        </w:rPr>
        <w:t>يكمن الغرض من هذا القسم في وضع جميع الافتراضات المالية المُتوقعة المرتبطة بالخيار المُفضل (كما هو مُقدم في قسم الدراسة الاقتصادية) والمُقترح المطروح (كما هو مُقدم في قسم الدراسة التجارية).</w:t>
      </w:r>
    </w:p>
    <w:p w14:paraId="71A6ACF9" w14:textId="77777777" w:rsidR="00AE263B" w:rsidRPr="00642B16" w:rsidRDefault="00AE263B" w:rsidP="00AE263B">
      <w:pPr>
        <w:jc w:val="left"/>
        <w:rPr>
          <w:rFonts w:asciiTheme="majorBidi" w:hAnsiTheme="majorBidi" w:cstheme="majorBidi"/>
        </w:rPr>
      </w:pPr>
    </w:p>
    <w:p w14:paraId="2246BB81" w14:textId="77777777" w:rsidR="00AE263B" w:rsidRPr="00642B16" w:rsidRDefault="00C91064" w:rsidP="00C91064">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90" w:name="_Toc99542738"/>
      <w:r w:rsidRPr="00642B16">
        <w:rPr>
          <w:rFonts w:asciiTheme="majorBidi" w:hAnsiTheme="majorBidi" w:cstheme="majorBidi"/>
          <w:b w:val="0"/>
          <w:bCs/>
          <w:sz w:val="28"/>
          <w:szCs w:val="24"/>
          <w:rtl/>
        </w:rPr>
        <w:t>التأثيرات على حساب إيردات المنشأة ونفقاتها</w:t>
      </w:r>
      <w:bookmarkEnd w:id="90"/>
    </w:p>
    <w:p w14:paraId="0E93FED6" w14:textId="77777777" w:rsidR="00AE263B" w:rsidRPr="00642B16" w:rsidRDefault="00C91064" w:rsidP="00C91064">
      <w:pPr>
        <w:bidi/>
        <w:rPr>
          <w:rFonts w:asciiTheme="majorBidi" w:hAnsiTheme="majorBidi" w:cstheme="majorBidi"/>
        </w:rPr>
      </w:pPr>
      <w:r w:rsidRPr="00642B16">
        <w:rPr>
          <w:rFonts w:asciiTheme="majorBidi" w:hAnsiTheme="majorBidi" w:cstheme="majorBidi"/>
          <w:rtl/>
        </w:rPr>
        <w:t>يوضح الجدول التالي تيار الصرف المُتوقع خلال فترة الحياة المُستهدفة للمشروع:</w:t>
      </w:r>
    </w:p>
    <w:p w14:paraId="5EA40958" w14:textId="77777777" w:rsidR="00AE263B" w:rsidRPr="00642B16" w:rsidRDefault="00AE263B" w:rsidP="00AE263B">
      <w:pPr>
        <w:pStyle w:val="BodyText"/>
        <w:rPr>
          <w:rFonts w:asciiTheme="majorBidi" w:hAnsiTheme="majorBidi" w:cstheme="majorBidi"/>
        </w:rPr>
      </w:pPr>
    </w:p>
    <w:tbl>
      <w:tblPr>
        <w:bidiVisual/>
        <w:tblW w:w="9355" w:type="dxa"/>
        <w:tblLayout w:type="fixed"/>
        <w:tblCellMar>
          <w:left w:w="10" w:type="dxa"/>
          <w:right w:w="10" w:type="dxa"/>
        </w:tblCellMar>
        <w:tblLook w:val="04A0" w:firstRow="1" w:lastRow="0" w:firstColumn="1" w:lastColumn="0" w:noHBand="0" w:noVBand="1"/>
      </w:tblPr>
      <w:tblGrid>
        <w:gridCol w:w="1597"/>
        <w:gridCol w:w="949"/>
        <w:gridCol w:w="948"/>
        <w:gridCol w:w="948"/>
        <w:gridCol w:w="949"/>
        <w:gridCol w:w="948"/>
        <w:gridCol w:w="948"/>
        <w:gridCol w:w="948"/>
        <w:gridCol w:w="1120"/>
      </w:tblGrid>
      <w:tr w:rsidR="00AE263B" w:rsidRPr="00642B16" w14:paraId="316D09CC" w14:textId="77777777" w:rsidTr="00C91064">
        <w:trPr>
          <w:trHeight w:val="221"/>
        </w:trPr>
        <w:tc>
          <w:tcPr>
            <w:tcW w:w="15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607583F" w14:textId="77777777" w:rsidR="00AE263B" w:rsidRPr="00642B16" w:rsidRDefault="00C91064" w:rsidP="00CF2FA1">
            <w:pPr>
              <w:pStyle w:val="BodyText"/>
              <w:bidi/>
              <w:rPr>
                <w:rFonts w:asciiTheme="majorBidi" w:hAnsiTheme="majorBidi" w:cstheme="majorBidi"/>
                <w:sz w:val="20"/>
              </w:rPr>
            </w:pPr>
            <w:r w:rsidRPr="00642B16">
              <w:rPr>
                <w:rFonts w:asciiTheme="majorBidi" w:hAnsiTheme="majorBidi" w:cstheme="majorBidi"/>
                <w:sz w:val="20"/>
                <w:rtl/>
              </w:rPr>
              <w:t>س س س ريال سعودي</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2D15C93" w14:textId="77777777" w:rsidR="00AE263B"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سنة 0</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4D95E9F" w14:textId="77777777" w:rsidR="00AE263B"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سنة 1</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20FF745" w14:textId="77777777" w:rsidR="00AE263B"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سنة 2</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98DCF0F" w14:textId="77777777" w:rsidR="00AE263B"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سنة 3</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04D46C0" w14:textId="77777777" w:rsidR="00AE263B"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سنة 4</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F9FE520" w14:textId="77777777" w:rsidR="00AE263B"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سنة 5</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425F15D" w14:textId="77777777" w:rsidR="00AE263B"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سنة 6</w:t>
            </w:r>
          </w:p>
        </w:t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EA956A0" w14:textId="77777777" w:rsidR="00AE263B"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الإجمالي</w:t>
            </w:r>
          </w:p>
        </w:tc>
      </w:tr>
      <w:tr w:rsidR="00C91064" w:rsidRPr="00642B16" w14:paraId="7F5412E7" w14:textId="77777777" w:rsidTr="00C91064">
        <w:trPr>
          <w:trHeight w:val="221"/>
        </w:trPr>
        <w:tc>
          <w:tcPr>
            <w:tcW w:w="15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F1DB080" w14:textId="77777777" w:rsidR="00C91064" w:rsidRPr="00642B16" w:rsidRDefault="00C91064" w:rsidP="00CF2FA1">
            <w:pPr>
              <w:pStyle w:val="BodyText"/>
              <w:bidi/>
              <w:rPr>
                <w:rFonts w:asciiTheme="majorBidi" w:hAnsiTheme="majorBidi" w:cstheme="majorBidi"/>
                <w:sz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108ECB9" w14:textId="77777777" w:rsidR="00C91064"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ريال سعودي</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E6E6752" w14:textId="77777777" w:rsidR="00C91064"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ريال سعودي</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C7EA734" w14:textId="77777777" w:rsidR="00C91064"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ريال سعودي</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1E15DD1" w14:textId="77777777" w:rsidR="00C91064"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ريال سعودي</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DD8F25E" w14:textId="77777777" w:rsidR="00C91064"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ريال سعودي</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6D6D904" w14:textId="77777777" w:rsidR="00C91064"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ريال سعودي</w:t>
            </w: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B503243" w14:textId="77777777" w:rsidR="00C91064"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ريال سعودي</w:t>
            </w:r>
          </w:p>
        </w:t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EA51CF0" w14:textId="77777777" w:rsidR="00C91064" w:rsidRPr="00642B16" w:rsidRDefault="00C91064" w:rsidP="00CF2FA1">
            <w:pPr>
              <w:pStyle w:val="BodyText"/>
              <w:bidi/>
              <w:jc w:val="center"/>
              <w:rPr>
                <w:rFonts w:asciiTheme="majorBidi" w:hAnsiTheme="majorBidi" w:cstheme="majorBidi"/>
                <w:sz w:val="20"/>
              </w:rPr>
            </w:pPr>
            <w:r w:rsidRPr="00642B16">
              <w:rPr>
                <w:rFonts w:asciiTheme="majorBidi" w:hAnsiTheme="majorBidi" w:cstheme="majorBidi"/>
                <w:sz w:val="20"/>
                <w:rtl/>
              </w:rPr>
              <w:t>ريال سعودي</w:t>
            </w:r>
          </w:p>
        </w:tc>
      </w:tr>
      <w:tr w:rsidR="00C91064" w:rsidRPr="00642B16" w14:paraId="041E2A99" w14:textId="77777777" w:rsidTr="00C91064">
        <w:trPr>
          <w:trHeight w:val="363"/>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7662173" w14:textId="77777777" w:rsidR="00C91064" w:rsidRPr="00642B16" w:rsidRDefault="00C91064" w:rsidP="00CF2FA1">
            <w:pPr>
              <w:pStyle w:val="BodyText"/>
              <w:bidi/>
              <w:jc w:val="left"/>
              <w:rPr>
                <w:rFonts w:asciiTheme="majorBidi" w:hAnsiTheme="majorBidi" w:cstheme="majorBidi"/>
                <w:bCs/>
                <w:sz w:val="20"/>
                <w:rtl/>
              </w:rPr>
            </w:pPr>
            <w:r w:rsidRPr="00642B16">
              <w:rPr>
                <w:rFonts w:asciiTheme="majorBidi" w:hAnsiTheme="majorBidi" w:cstheme="majorBidi"/>
                <w:bCs/>
                <w:sz w:val="20"/>
                <w:rtl/>
              </w:rPr>
              <w:t>أفضل خيار للتقدم بالعمل</w:t>
            </w:r>
          </w:p>
        </w:tc>
      </w:tr>
      <w:tr w:rsidR="00C91064" w:rsidRPr="00642B16" w14:paraId="18A429C2" w14:textId="77777777" w:rsidTr="00C91064">
        <w:trPr>
          <w:trHeight w:val="221"/>
        </w:trPr>
        <w:tc>
          <w:tcPr>
            <w:tcW w:w="15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454DFB0" w14:textId="77777777" w:rsidR="00C91064" w:rsidRPr="00642B16" w:rsidRDefault="00C91064" w:rsidP="00CF2FA1">
            <w:pPr>
              <w:pStyle w:val="BodyText"/>
              <w:bidi/>
              <w:rPr>
                <w:rFonts w:asciiTheme="majorBidi" w:hAnsiTheme="majorBidi" w:cstheme="majorBidi"/>
                <w:sz w:val="20"/>
              </w:rPr>
            </w:pPr>
            <w:r w:rsidRPr="00642B16">
              <w:rPr>
                <w:rFonts w:asciiTheme="majorBidi" w:hAnsiTheme="majorBidi" w:cstheme="majorBidi"/>
                <w:sz w:val="20"/>
                <w:rtl/>
              </w:rPr>
              <w:t>رأس المال</w:t>
            </w:r>
            <w:r w:rsidRPr="00642B16">
              <w:rPr>
                <w:rFonts w:asciiTheme="majorBidi" w:hAnsiTheme="majorBidi" w:cstheme="majorBidi"/>
                <w:sz w:val="20"/>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7162DF2"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8ED4992"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22C49C5" w14:textId="77777777" w:rsidR="00C91064" w:rsidRPr="00642B16" w:rsidRDefault="00C91064" w:rsidP="00CF2FA1">
            <w:pPr>
              <w:pStyle w:val="BodyText"/>
              <w:bidi/>
              <w:jc w:val="right"/>
              <w:rPr>
                <w:rFonts w:asciiTheme="majorBidi" w:hAnsiTheme="majorBidi" w:cstheme="majorBidi"/>
                <w:sz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16DB58"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FE96B19"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8BE9DC2"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3B70918" w14:textId="77777777" w:rsidR="00C91064" w:rsidRPr="00642B16" w:rsidRDefault="00C91064" w:rsidP="00CF2FA1">
            <w:pPr>
              <w:pStyle w:val="BodyText"/>
              <w:bidi/>
              <w:jc w:val="right"/>
              <w:rPr>
                <w:rFonts w:asciiTheme="majorBidi" w:hAnsiTheme="majorBidi" w:cstheme="majorBidi"/>
                <w:sz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FE4D3F4" w14:textId="77777777" w:rsidR="00C91064" w:rsidRPr="00642B16" w:rsidRDefault="00C91064" w:rsidP="00CF2FA1">
            <w:pPr>
              <w:pStyle w:val="BodyText"/>
              <w:bidi/>
              <w:jc w:val="right"/>
              <w:rPr>
                <w:rFonts w:asciiTheme="majorBidi" w:hAnsiTheme="majorBidi" w:cstheme="majorBidi"/>
                <w:sz w:val="20"/>
              </w:rPr>
            </w:pPr>
          </w:p>
        </w:tc>
      </w:tr>
      <w:tr w:rsidR="00C91064" w:rsidRPr="00642B16" w14:paraId="6A9A8A45" w14:textId="77777777" w:rsidTr="00C91064">
        <w:trPr>
          <w:trHeight w:val="221"/>
        </w:trPr>
        <w:tc>
          <w:tcPr>
            <w:tcW w:w="15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CE2C374" w14:textId="77777777" w:rsidR="00C91064" w:rsidRPr="00642B16" w:rsidRDefault="00CF2FA1" w:rsidP="00CF2FA1">
            <w:pPr>
              <w:pStyle w:val="BodyText"/>
              <w:bidi/>
              <w:rPr>
                <w:rFonts w:asciiTheme="majorBidi" w:hAnsiTheme="majorBidi" w:cstheme="majorBidi"/>
                <w:sz w:val="20"/>
              </w:rPr>
            </w:pPr>
            <w:r w:rsidRPr="00642B16">
              <w:rPr>
                <w:rFonts w:asciiTheme="majorBidi" w:hAnsiTheme="majorBidi" w:cstheme="majorBidi"/>
                <w:sz w:val="20"/>
                <w:rtl/>
              </w:rPr>
              <w:t>الإيرادات</w:t>
            </w:r>
            <w:r w:rsidR="00C91064" w:rsidRPr="00642B16">
              <w:rPr>
                <w:rFonts w:asciiTheme="majorBidi" w:hAnsiTheme="majorBidi" w:cstheme="majorBidi"/>
                <w:sz w:val="20"/>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2711A06"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8002CC6"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9C2848B" w14:textId="77777777" w:rsidR="00C91064" w:rsidRPr="00642B16" w:rsidRDefault="00C91064" w:rsidP="00CF2FA1">
            <w:pPr>
              <w:pStyle w:val="BodyText"/>
              <w:bidi/>
              <w:jc w:val="right"/>
              <w:rPr>
                <w:rFonts w:asciiTheme="majorBidi" w:hAnsiTheme="majorBidi" w:cstheme="majorBidi"/>
                <w:sz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6638F74"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4832F81"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7C243F2"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2B5A42E" w14:textId="77777777" w:rsidR="00C91064" w:rsidRPr="00642B16" w:rsidRDefault="00C91064" w:rsidP="00CF2FA1">
            <w:pPr>
              <w:pStyle w:val="BodyText"/>
              <w:bidi/>
              <w:jc w:val="right"/>
              <w:rPr>
                <w:rFonts w:asciiTheme="majorBidi" w:hAnsiTheme="majorBidi" w:cstheme="majorBidi"/>
                <w:sz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D686FEC" w14:textId="77777777" w:rsidR="00C91064" w:rsidRPr="00642B16" w:rsidRDefault="00C91064" w:rsidP="00CF2FA1">
            <w:pPr>
              <w:pStyle w:val="BodyText"/>
              <w:bidi/>
              <w:jc w:val="right"/>
              <w:rPr>
                <w:rFonts w:asciiTheme="majorBidi" w:hAnsiTheme="majorBidi" w:cstheme="majorBidi"/>
                <w:sz w:val="20"/>
              </w:rPr>
            </w:pPr>
          </w:p>
        </w:tc>
      </w:tr>
      <w:tr w:rsidR="00C91064" w:rsidRPr="00642B16" w14:paraId="0A569663" w14:textId="77777777" w:rsidTr="00C91064">
        <w:trPr>
          <w:trHeight w:val="221"/>
        </w:trPr>
        <w:tc>
          <w:tcPr>
            <w:tcW w:w="15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5B77B97" w14:textId="77777777" w:rsidR="00C91064" w:rsidRPr="00642B16" w:rsidRDefault="00CF2FA1" w:rsidP="00CF2FA1">
            <w:pPr>
              <w:pStyle w:val="BodyText"/>
              <w:bidi/>
              <w:rPr>
                <w:rFonts w:asciiTheme="majorBidi" w:hAnsiTheme="majorBidi" w:cstheme="majorBidi"/>
                <w:b/>
                <w:sz w:val="20"/>
              </w:rPr>
            </w:pPr>
            <w:r w:rsidRPr="00642B16">
              <w:rPr>
                <w:rFonts w:asciiTheme="majorBidi" w:hAnsiTheme="majorBidi" w:cstheme="majorBidi"/>
                <w:b/>
                <w:sz w:val="20"/>
                <w:rtl/>
              </w:rPr>
              <w:t>الإجمالي</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0D39BB" w14:textId="77777777" w:rsidR="00C91064" w:rsidRPr="00642B16" w:rsidRDefault="00C91064" w:rsidP="00CF2FA1">
            <w:pPr>
              <w:pStyle w:val="BodyText"/>
              <w:bidi/>
              <w:jc w:val="right"/>
              <w:rPr>
                <w:rFonts w:asciiTheme="majorBidi" w:hAnsiTheme="majorBidi" w:cstheme="majorBidi"/>
                <w:b/>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56C87A9" w14:textId="77777777" w:rsidR="00C91064" w:rsidRPr="00642B16" w:rsidRDefault="00C91064" w:rsidP="00CF2FA1">
            <w:pPr>
              <w:pStyle w:val="BodyText"/>
              <w:bidi/>
              <w:jc w:val="right"/>
              <w:rPr>
                <w:rFonts w:asciiTheme="majorBidi" w:hAnsiTheme="majorBidi" w:cstheme="majorBidi"/>
                <w:b/>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F9D383C" w14:textId="77777777" w:rsidR="00C91064" w:rsidRPr="00642B16" w:rsidRDefault="00C91064" w:rsidP="00CF2FA1">
            <w:pPr>
              <w:pStyle w:val="BodyText"/>
              <w:bidi/>
              <w:jc w:val="right"/>
              <w:rPr>
                <w:rFonts w:asciiTheme="majorBidi" w:hAnsiTheme="majorBidi" w:cstheme="majorBidi"/>
                <w:b/>
                <w:sz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832777" w14:textId="77777777" w:rsidR="00C91064" w:rsidRPr="00642B16" w:rsidRDefault="00C91064" w:rsidP="00CF2FA1">
            <w:pPr>
              <w:pStyle w:val="BodyText"/>
              <w:bidi/>
              <w:jc w:val="right"/>
              <w:rPr>
                <w:rFonts w:asciiTheme="majorBidi" w:hAnsiTheme="majorBidi" w:cstheme="majorBidi"/>
                <w:b/>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B8DFFFB" w14:textId="77777777" w:rsidR="00C91064" w:rsidRPr="00642B16" w:rsidRDefault="00C91064" w:rsidP="00CF2FA1">
            <w:pPr>
              <w:pStyle w:val="BodyText"/>
              <w:bidi/>
              <w:jc w:val="right"/>
              <w:rPr>
                <w:rFonts w:asciiTheme="majorBidi" w:hAnsiTheme="majorBidi" w:cstheme="majorBidi"/>
                <w:b/>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A234D8" w14:textId="77777777" w:rsidR="00C91064" w:rsidRPr="00642B16" w:rsidRDefault="00C91064" w:rsidP="00CF2FA1">
            <w:pPr>
              <w:pStyle w:val="BodyText"/>
              <w:bidi/>
              <w:jc w:val="right"/>
              <w:rPr>
                <w:rFonts w:asciiTheme="majorBidi" w:hAnsiTheme="majorBidi" w:cstheme="majorBidi"/>
                <w:b/>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6D23B8D" w14:textId="77777777" w:rsidR="00C91064" w:rsidRPr="00642B16" w:rsidRDefault="00C91064" w:rsidP="00CF2FA1">
            <w:pPr>
              <w:pStyle w:val="BodyText"/>
              <w:bidi/>
              <w:jc w:val="right"/>
              <w:rPr>
                <w:rFonts w:asciiTheme="majorBidi" w:hAnsiTheme="majorBidi" w:cstheme="majorBidi"/>
                <w:b/>
                <w:sz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A437E70" w14:textId="77777777" w:rsidR="00C91064" w:rsidRPr="00642B16" w:rsidRDefault="00C91064" w:rsidP="00CF2FA1">
            <w:pPr>
              <w:pStyle w:val="BodyText"/>
              <w:bidi/>
              <w:jc w:val="right"/>
              <w:rPr>
                <w:rFonts w:asciiTheme="majorBidi" w:hAnsiTheme="majorBidi" w:cstheme="majorBidi"/>
                <w:b/>
                <w:sz w:val="20"/>
              </w:rPr>
            </w:pPr>
          </w:p>
        </w:tc>
      </w:tr>
      <w:tr w:rsidR="00C91064" w:rsidRPr="00642B16" w14:paraId="7EE94ED3" w14:textId="77777777" w:rsidTr="00C91064">
        <w:trPr>
          <w:trHeight w:val="300"/>
        </w:trPr>
        <w:tc>
          <w:tcPr>
            <w:tcW w:w="9355"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6D405A5" w14:textId="77777777" w:rsidR="00C91064" w:rsidRPr="00642B16" w:rsidRDefault="00C91064" w:rsidP="00CF2FA1">
            <w:pPr>
              <w:pStyle w:val="BodyText"/>
              <w:bidi/>
              <w:jc w:val="left"/>
              <w:rPr>
                <w:rFonts w:asciiTheme="majorBidi" w:hAnsiTheme="majorBidi" w:cstheme="majorBidi"/>
                <w:bCs/>
                <w:sz w:val="20"/>
              </w:rPr>
            </w:pPr>
            <w:r w:rsidRPr="00642B16">
              <w:rPr>
                <w:rFonts w:asciiTheme="majorBidi" w:hAnsiTheme="majorBidi" w:cstheme="majorBidi"/>
                <w:bCs/>
                <w:sz w:val="20"/>
                <w:rtl/>
              </w:rPr>
              <w:t>التمويل:</w:t>
            </w:r>
          </w:p>
        </w:tc>
      </w:tr>
      <w:tr w:rsidR="00C91064" w:rsidRPr="00642B16" w14:paraId="7E5F7FDD" w14:textId="77777777" w:rsidTr="00C91064">
        <w:trPr>
          <w:trHeight w:val="221"/>
        </w:trPr>
        <w:tc>
          <w:tcPr>
            <w:tcW w:w="15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781E438" w14:textId="77777777" w:rsidR="00C91064" w:rsidRPr="00642B16" w:rsidRDefault="00CF2FA1" w:rsidP="00CF2FA1">
            <w:pPr>
              <w:pStyle w:val="BodyText"/>
              <w:bidi/>
              <w:rPr>
                <w:rFonts w:asciiTheme="majorBidi" w:hAnsiTheme="majorBidi" w:cstheme="majorBidi"/>
                <w:sz w:val="20"/>
              </w:rPr>
            </w:pPr>
            <w:r w:rsidRPr="00642B16">
              <w:rPr>
                <w:rFonts w:asciiTheme="majorBidi" w:hAnsiTheme="majorBidi" w:cstheme="majorBidi"/>
                <w:sz w:val="20"/>
                <w:rtl/>
              </w:rPr>
              <w:t>التمويل الحالي</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D1D2404"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FB87F7"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99BF8C1" w14:textId="77777777" w:rsidR="00C91064" w:rsidRPr="00642B16" w:rsidRDefault="00C91064" w:rsidP="00CF2FA1">
            <w:pPr>
              <w:pStyle w:val="BodyText"/>
              <w:bidi/>
              <w:jc w:val="right"/>
              <w:rPr>
                <w:rFonts w:asciiTheme="majorBidi" w:hAnsiTheme="majorBidi" w:cstheme="majorBidi"/>
                <w:sz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FA2DEC7"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64949E5"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4A48241"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625A39A" w14:textId="77777777" w:rsidR="00C91064" w:rsidRPr="00642B16" w:rsidRDefault="00C91064" w:rsidP="00CF2FA1">
            <w:pPr>
              <w:pStyle w:val="BodyText"/>
              <w:bidi/>
              <w:jc w:val="right"/>
              <w:rPr>
                <w:rFonts w:asciiTheme="majorBidi" w:hAnsiTheme="majorBidi" w:cstheme="majorBidi"/>
                <w:sz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01EFF5" w14:textId="77777777" w:rsidR="00C91064" w:rsidRPr="00642B16" w:rsidRDefault="00C91064" w:rsidP="00CF2FA1">
            <w:pPr>
              <w:pStyle w:val="BodyText"/>
              <w:bidi/>
              <w:jc w:val="right"/>
              <w:rPr>
                <w:rFonts w:asciiTheme="majorBidi" w:hAnsiTheme="majorBidi" w:cstheme="majorBidi"/>
                <w:sz w:val="20"/>
              </w:rPr>
            </w:pPr>
          </w:p>
        </w:tc>
      </w:tr>
      <w:tr w:rsidR="00C91064" w:rsidRPr="00642B16" w14:paraId="41596B7B" w14:textId="77777777" w:rsidTr="00C91064">
        <w:trPr>
          <w:trHeight w:val="221"/>
        </w:trPr>
        <w:tc>
          <w:tcPr>
            <w:tcW w:w="15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30B936D9" w14:textId="77777777" w:rsidR="00C91064" w:rsidRPr="00642B16" w:rsidRDefault="00CF2FA1" w:rsidP="00CF2FA1">
            <w:pPr>
              <w:pStyle w:val="BodyText"/>
              <w:bidi/>
              <w:rPr>
                <w:rFonts w:asciiTheme="majorBidi" w:hAnsiTheme="majorBidi" w:cstheme="majorBidi"/>
                <w:sz w:val="20"/>
              </w:rPr>
            </w:pPr>
            <w:r w:rsidRPr="00642B16">
              <w:rPr>
                <w:rFonts w:asciiTheme="majorBidi" w:hAnsiTheme="majorBidi" w:cstheme="majorBidi"/>
                <w:sz w:val="20"/>
                <w:rtl/>
              </w:rPr>
              <w:t>التمويل الإضافي</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79FC85"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ED96469"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4EE1823" w14:textId="77777777" w:rsidR="00C91064" w:rsidRPr="00642B16" w:rsidRDefault="00C91064" w:rsidP="00CF2FA1">
            <w:pPr>
              <w:pStyle w:val="BodyText"/>
              <w:bidi/>
              <w:jc w:val="right"/>
              <w:rPr>
                <w:rFonts w:asciiTheme="majorBidi" w:hAnsiTheme="majorBidi" w:cstheme="majorBidi"/>
                <w:sz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20EAA0"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D5FC54"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63DF444"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1D08EB3" w14:textId="77777777" w:rsidR="00C91064" w:rsidRPr="00642B16" w:rsidRDefault="00C91064" w:rsidP="00CF2FA1">
            <w:pPr>
              <w:pStyle w:val="BodyText"/>
              <w:bidi/>
              <w:jc w:val="right"/>
              <w:rPr>
                <w:rFonts w:asciiTheme="majorBidi" w:hAnsiTheme="majorBidi" w:cstheme="majorBidi"/>
                <w:sz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FF3323" w14:textId="77777777" w:rsidR="00C91064" w:rsidRPr="00642B16" w:rsidRDefault="00C91064" w:rsidP="00CF2FA1">
            <w:pPr>
              <w:pStyle w:val="BodyText"/>
              <w:bidi/>
              <w:jc w:val="right"/>
              <w:rPr>
                <w:rFonts w:asciiTheme="majorBidi" w:hAnsiTheme="majorBidi" w:cstheme="majorBidi"/>
                <w:sz w:val="20"/>
              </w:rPr>
            </w:pPr>
          </w:p>
        </w:tc>
      </w:tr>
      <w:tr w:rsidR="00C91064" w:rsidRPr="00642B16" w14:paraId="0EC2E2D0" w14:textId="77777777" w:rsidTr="00C91064">
        <w:trPr>
          <w:trHeight w:val="221"/>
        </w:trPr>
        <w:tc>
          <w:tcPr>
            <w:tcW w:w="15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1E7D1624" w14:textId="77777777" w:rsidR="00C91064" w:rsidRPr="00642B16" w:rsidRDefault="00CF2FA1" w:rsidP="00CF2FA1">
            <w:pPr>
              <w:pStyle w:val="BodyText"/>
              <w:bidi/>
              <w:rPr>
                <w:rFonts w:asciiTheme="majorBidi" w:hAnsiTheme="majorBidi" w:cstheme="majorBidi"/>
                <w:b/>
                <w:sz w:val="20"/>
              </w:rPr>
            </w:pPr>
            <w:r w:rsidRPr="00642B16">
              <w:rPr>
                <w:rFonts w:asciiTheme="majorBidi" w:hAnsiTheme="majorBidi" w:cstheme="majorBidi"/>
                <w:b/>
                <w:sz w:val="20"/>
                <w:rtl/>
              </w:rPr>
              <w:t>إجمالي التمويل</w:t>
            </w: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FC72F5B"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7708C73"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3C9022E" w14:textId="77777777" w:rsidR="00C91064" w:rsidRPr="00642B16" w:rsidRDefault="00C91064" w:rsidP="00CF2FA1">
            <w:pPr>
              <w:pStyle w:val="BodyText"/>
              <w:bidi/>
              <w:jc w:val="right"/>
              <w:rPr>
                <w:rFonts w:asciiTheme="majorBidi" w:hAnsiTheme="majorBidi" w:cstheme="majorBidi"/>
                <w:sz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1654F7E"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6A751C4"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BF8A080" w14:textId="77777777" w:rsidR="00C91064" w:rsidRPr="00642B16" w:rsidRDefault="00C91064" w:rsidP="00CF2FA1">
            <w:pPr>
              <w:pStyle w:val="BodyText"/>
              <w:bidi/>
              <w:jc w:val="right"/>
              <w:rPr>
                <w:rFonts w:asciiTheme="majorBidi" w:hAnsiTheme="majorBidi" w:cstheme="majorBidi"/>
                <w:sz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C320F3D" w14:textId="77777777" w:rsidR="00C91064" w:rsidRPr="00642B16" w:rsidRDefault="00C91064" w:rsidP="00CF2FA1">
            <w:pPr>
              <w:pStyle w:val="BodyText"/>
              <w:bidi/>
              <w:jc w:val="right"/>
              <w:rPr>
                <w:rFonts w:asciiTheme="majorBidi" w:hAnsiTheme="majorBidi" w:cstheme="majorBidi"/>
                <w:sz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77F6E9B" w14:textId="77777777" w:rsidR="00C91064" w:rsidRPr="00642B16" w:rsidRDefault="00C91064" w:rsidP="00CF2FA1">
            <w:pPr>
              <w:pStyle w:val="BodyText"/>
              <w:bidi/>
              <w:jc w:val="right"/>
              <w:rPr>
                <w:rFonts w:asciiTheme="majorBidi" w:hAnsiTheme="majorBidi" w:cstheme="majorBidi"/>
                <w:sz w:val="20"/>
              </w:rPr>
            </w:pPr>
          </w:p>
        </w:tc>
      </w:tr>
    </w:tbl>
    <w:p w14:paraId="6584095F" w14:textId="77777777" w:rsidR="00AE263B" w:rsidRPr="00642B16" w:rsidRDefault="00AE263B" w:rsidP="00AE263B">
      <w:pPr>
        <w:rPr>
          <w:rFonts w:asciiTheme="majorBidi" w:hAnsiTheme="majorBidi" w:cstheme="majorBidi"/>
        </w:rPr>
      </w:pPr>
    </w:p>
    <w:p w14:paraId="15686A1D" w14:textId="77777777" w:rsidR="00AE263B" w:rsidRPr="00642B16" w:rsidRDefault="00CF2FA1" w:rsidP="00CF2FA1">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91" w:name="_Toc99542739"/>
      <w:r w:rsidRPr="00642B16">
        <w:rPr>
          <w:rFonts w:asciiTheme="majorBidi" w:hAnsiTheme="majorBidi" w:cstheme="majorBidi"/>
          <w:b w:val="0"/>
          <w:bCs/>
          <w:sz w:val="28"/>
          <w:szCs w:val="24"/>
          <w:rtl/>
        </w:rPr>
        <w:t>التأثيرات على بيان الميزانية</w:t>
      </w:r>
      <w:bookmarkEnd w:id="91"/>
    </w:p>
    <w:p w14:paraId="61BBA3E3" w14:textId="77777777" w:rsidR="00AE263B" w:rsidRPr="00642B16" w:rsidRDefault="00CF2FA1" w:rsidP="00CF2FA1">
      <w:pPr>
        <w:pStyle w:val="BodyText"/>
        <w:bidi/>
        <w:rPr>
          <w:rFonts w:asciiTheme="majorBidi" w:hAnsiTheme="majorBidi" w:cstheme="majorBidi"/>
          <w:sz w:val="20"/>
        </w:rPr>
      </w:pPr>
      <w:r w:rsidRPr="00642B16">
        <w:rPr>
          <w:rFonts w:asciiTheme="majorBidi" w:hAnsiTheme="majorBidi" w:cstheme="majorBidi"/>
          <w:sz w:val="20"/>
          <w:rtl/>
        </w:rPr>
        <w:t>سوف ينتُج عن الإنفاق المُقترح التأثيرات التالية: (إضافة تعليق).</w:t>
      </w:r>
    </w:p>
    <w:p w14:paraId="768B34FF" w14:textId="77777777" w:rsidR="00AE263B" w:rsidRPr="00642B16" w:rsidRDefault="00AE263B" w:rsidP="00AE263B">
      <w:pPr>
        <w:pStyle w:val="BodyText"/>
        <w:rPr>
          <w:rFonts w:asciiTheme="majorBidi" w:hAnsiTheme="majorBidi" w:cstheme="majorBidi"/>
        </w:rPr>
      </w:pPr>
    </w:p>
    <w:p w14:paraId="557D0C4D" w14:textId="77777777" w:rsidR="00AE263B" w:rsidRPr="00642B16" w:rsidRDefault="00CF2FA1" w:rsidP="00CF2FA1">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92" w:name="_Toc99542740"/>
      <w:r w:rsidRPr="00642B16">
        <w:rPr>
          <w:rFonts w:asciiTheme="majorBidi" w:hAnsiTheme="majorBidi" w:cstheme="majorBidi"/>
          <w:b w:val="0"/>
          <w:bCs/>
          <w:sz w:val="28"/>
          <w:szCs w:val="24"/>
          <w:rtl/>
        </w:rPr>
        <w:t>القابلية الإجمالية على تحمّل التكاليف</w:t>
      </w:r>
      <w:bookmarkEnd w:id="92"/>
    </w:p>
    <w:p w14:paraId="394DD4F1" w14:textId="77777777" w:rsidR="00AE263B" w:rsidRPr="00642B16" w:rsidRDefault="00CF2FA1" w:rsidP="00CF2FA1">
      <w:pPr>
        <w:pStyle w:val="BodyText"/>
        <w:bidi/>
        <w:rPr>
          <w:rFonts w:asciiTheme="majorBidi" w:hAnsiTheme="majorBidi" w:cstheme="majorBidi"/>
          <w:sz w:val="20"/>
        </w:rPr>
      </w:pPr>
      <w:r w:rsidRPr="00642B16">
        <w:rPr>
          <w:rFonts w:asciiTheme="majorBidi" w:hAnsiTheme="majorBidi" w:cstheme="majorBidi"/>
          <w:sz w:val="20"/>
          <w:rtl/>
        </w:rPr>
        <w:t>تُعد التكلفة المُقترحة للمشروع (إضافة تعليق) على مدار (إضافة تعليق) سنوات من المدة المُستهدفة للعقد.</w:t>
      </w:r>
    </w:p>
    <w:p w14:paraId="79EEFBC3" w14:textId="77777777" w:rsidR="00AE263B" w:rsidRPr="00642B16" w:rsidRDefault="00AE263B" w:rsidP="00AE263B">
      <w:pPr>
        <w:pStyle w:val="BodyText"/>
        <w:rPr>
          <w:rFonts w:asciiTheme="majorBidi" w:hAnsiTheme="majorBidi" w:cstheme="majorBidi"/>
          <w:sz w:val="20"/>
        </w:rPr>
      </w:pPr>
    </w:p>
    <w:p w14:paraId="603D5C5A" w14:textId="77777777" w:rsidR="00AE263B" w:rsidRPr="00642B16" w:rsidRDefault="00B87A59" w:rsidP="0002302C">
      <w:pPr>
        <w:pStyle w:val="BodyText"/>
        <w:bidi/>
        <w:rPr>
          <w:rFonts w:asciiTheme="majorBidi" w:hAnsiTheme="majorBidi" w:cstheme="majorBidi"/>
          <w:sz w:val="20"/>
        </w:rPr>
      </w:pPr>
      <w:r w:rsidRPr="00642B16">
        <w:rPr>
          <w:rFonts w:asciiTheme="majorBidi" w:hAnsiTheme="majorBidi" w:cstheme="majorBidi"/>
          <w:sz w:val="20"/>
          <w:rtl/>
        </w:rPr>
        <w:t xml:space="preserve">أبدى </w:t>
      </w:r>
      <w:r w:rsidR="0002302C" w:rsidRPr="00642B16">
        <w:rPr>
          <w:rFonts w:asciiTheme="majorBidi" w:hAnsiTheme="majorBidi" w:cstheme="majorBidi"/>
          <w:sz w:val="20"/>
          <w:rtl/>
        </w:rPr>
        <w:t>الممولون</w:t>
      </w:r>
      <w:r w:rsidRPr="00642B16">
        <w:rPr>
          <w:rFonts w:asciiTheme="majorBidi" w:hAnsiTheme="majorBidi" w:cstheme="majorBidi"/>
          <w:sz w:val="20"/>
          <w:rtl/>
        </w:rPr>
        <w:t xml:space="preserve"> موافقتهم على مستوى التمويل المطلوب على النحو التالي: (إضافة تعليق).</w:t>
      </w:r>
    </w:p>
    <w:p w14:paraId="2D0CD3EB" w14:textId="77777777" w:rsidR="00AE263B" w:rsidRPr="00642B16" w:rsidRDefault="00AE263B" w:rsidP="00AE263B">
      <w:pPr>
        <w:pStyle w:val="BodyText"/>
        <w:rPr>
          <w:rFonts w:asciiTheme="majorBidi" w:hAnsiTheme="majorBidi" w:cstheme="majorBidi"/>
          <w:sz w:val="20"/>
        </w:rPr>
      </w:pPr>
    </w:p>
    <w:p w14:paraId="602AB570" w14:textId="77777777" w:rsidR="00AE263B" w:rsidRPr="00642B16" w:rsidRDefault="00B87A59" w:rsidP="00B87A59">
      <w:pPr>
        <w:pStyle w:val="BodyText"/>
        <w:bidi/>
        <w:rPr>
          <w:rFonts w:asciiTheme="majorBidi" w:hAnsiTheme="majorBidi" w:cstheme="majorBidi"/>
          <w:i/>
          <w:sz w:val="20"/>
        </w:rPr>
      </w:pPr>
      <w:r w:rsidRPr="00642B16">
        <w:rPr>
          <w:rFonts w:asciiTheme="majorBidi" w:hAnsiTheme="majorBidi" w:cstheme="majorBidi"/>
          <w:i/>
          <w:sz w:val="20"/>
          <w:rtl/>
        </w:rPr>
        <w:t xml:space="preserve">ملاحظة: ينبغي ترتيب التكاليف على النحو المناسب ضمن الفئات المُوضحة بمراحل التصميم والبناء والتشغيل للمخطط. </w:t>
      </w:r>
    </w:p>
    <w:p w14:paraId="617F6613" w14:textId="77777777" w:rsidR="00AE263B" w:rsidRPr="00642B16" w:rsidRDefault="00AE263B" w:rsidP="00AE263B">
      <w:pPr>
        <w:pStyle w:val="BodyText"/>
        <w:rPr>
          <w:rFonts w:asciiTheme="majorBidi" w:hAnsiTheme="majorBidi" w:cstheme="majorBidi"/>
        </w:rPr>
      </w:pPr>
    </w:p>
    <w:p w14:paraId="6F7BBF51" w14:textId="77777777" w:rsidR="00AE263B" w:rsidRPr="00642B16" w:rsidRDefault="007011D1" w:rsidP="007011D1">
      <w:pPr>
        <w:pStyle w:val="Heading1"/>
        <w:tabs>
          <w:tab w:val="num" w:pos="540"/>
        </w:tabs>
        <w:bidi/>
        <w:spacing w:after="240"/>
        <w:ind w:left="709" w:hanging="709"/>
        <w:mirrorIndents w:val="0"/>
        <w:jc w:val="left"/>
        <w:rPr>
          <w:rFonts w:asciiTheme="majorBidi" w:hAnsiTheme="majorBidi" w:cstheme="majorBidi"/>
          <w:b w:val="0"/>
          <w:bCs/>
          <w:sz w:val="30"/>
          <w:szCs w:val="24"/>
        </w:rPr>
      </w:pPr>
      <w:bookmarkStart w:id="93" w:name="_Toc99542741"/>
      <w:r w:rsidRPr="00642B16">
        <w:rPr>
          <w:rFonts w:asciiTheme="majorBidi" w:hAnsiTheme="majorBidi" w:cstheme="majorBidi"/>
          <w:b w:val="0"/>
          <w:bCs/>
          <w:sz w:val="30"/>
          <w:szCs w:val="24"/>
          <w:rtl/>
        </w:rPr>
        <w:t>الدراسة الإدارية</w:t>
      </w:r>
      <w:bookmarkEnd w:id="93"/>
    </w:p>
    <w:p w14:paraId="79676D26" w14:textId="77777777" w:rsidR="00AE263B" w:rsidRPr="00642B16" w:rsidRDefault="007011D1" w:rsidP="007011D1">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94" w:name="_Toc99542742"/>
      <w:r w:rsidRPr="00642B16">
        <w:rPr>
          <w:rFonts w:asciiTheme="majorBidi" w:hAnsiTheme="majorBidi" w:cstheme="majorBidi"/>
          <w:b w:val="0"/>
          <w:bCs/>
          <w:sz w:val="28"/>
          <w:szCs w:val="24"/>
          <w:rtl/>
        </w:rPr>
        <w:t>مقدمة</w:t>
      </w:r>
      <w:bookmarkEnd w:id="94"/>
    </w:p>
    <w:p w14:paraId="0FD34C36" w14:textId="77777777" w:rsidR="00AE263B" w:rsidRPr="00642B16" w:rsidRDefault="004F6C63" w:rsidP="00130338">
      <w:pPr>
        <w:pStyle w:val="BodyText"/>
        <w:bidi/>
        <w:rPr>
          <w:rFonts w:asciiTheme="majorBidi" w:hAnsiTheme="majorBidi" w:cstheme="majorBidi"/>
          <w:sz w:val="20"/>
          <w:rtl/>
        </w:rPr>
      </w:pPr>
      <w:r w:rsidRPr="00642B16">
        <w:rPr>
          <w:rFonts w:asciiTheme="majorBidi" w:hAnsiTheme="majorBidi" w:cstheme="majorBidi"/>
          <w:sz w:val="20"/>
          <w:rtl/>
        </w:rPr>
        <w:t xml:space="preserve">يكمن الغرض من هذا القسم في معرفة قابلية تنفيذ المخطط. </w:t>
      </w:r>
      <w:r w:rsidR="00597172" w:rsidRPr="00642B16">
        <w:rPr>
          <w:rFonts w:asciiTheme="majorBidi" w:hAnsiTheme="majorBidi" w:cstheme="majorBidi"/>
          <w:sz w:val="20"/>
          <w:rtl/>
        </w:rPr>
        <w:t>ولذلك</w:t>
      </w:r>
      <w:r w:rsidR="00130338" w:rsidRPr="00642B16">
        <w:rPr>
          <w:rFonts w:asciiTheme="majorBidi" w:hAnsiTheme="majorBidi" w:cstheme="majorBidi"/>
          <w:sz w:val="20"/>
          <w:rtl/>
        </w:rPr>
        <w:t xml:space="preserve"> تبني</w:t>
      </w:r>
      <w:r w:rsidR="00597172" w:rsidRPr="00642B16">
        <w:rPr>
          <w:rFonts w:asciiTheme="majorBidi" w:hAnsiTheme="majorBidi" w:cstheme="majorBidi"/>
          <w:sz w:val="20"/>
          <w:rtl/>
        </w:rPr>
        <w:t xml:space="preserve"> الدراسة الإدارية على ماهو موجود في </w:t>
      </w:r>
      <w:r w:rsidR="00956FD3" w:rsidRPr="00642B16">
        <w:rPr>
          <w:rFonts w:asciiTheme="majorBidi" w:hAnsiTheme="majorBidi" w:cstheme="majorBidi"/>
          <w:sz w:val="20"/>
          <w:rtl/>
        </w:rPr>
        <w:t>مسودة دراسة الجدوى الاستراتيجية</w:t>
      </w:r>
      <w:r w:rsidR="00597172" w:rsidRPr="00642B16">
        <w:rPr>
          <w:rFonts w:asciiTheme="majorBidi" w:hAnsiTheme="majorBidi" w:cstheme="majorBidi"/>
          <w:sz w:val="20"/>
          <w:rtl/>
        </w:rPr>
        <w:t xml:space="preserve"> وتُقدم تفصيلاً أكبر للإجراءات المطلوبة التي تضمن تنفيذ المخطط بشكل ناجح بناءً على أفضل الممارسات.</w:t>
      </w:r>
    </w:p>
    <w:p w14:paraId="381F5B68" w14:textId="77777777" w:rsidR="00AE263B" w:rsidRPr="00642B16" w:rsidRDefault="00AE263B" w:rsidP="00AE263B">
      <w:pPr>
        <w:pStyle w:val="BodyText"/>
        <w:rPr>
          <w:rFonts w:asciiTheme="majorBidi" w:hAnsiTheme="majorBidi" w:cstheme="majorBidi"/>
        </w:rPr>
      </w:pPr>
    </w:p>
    <w:p w14:paraId="26026991" w14:textId="77777777" w:rsidR="00AE263B" w:rsidRPr="00642B16" w:rsidRDefault="00597172" w:rsidP="00597172">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95" w:name="_Toc99542743"/>
      <w:r w:rsidRPr="00642B16">
        <w:rPr>
          <w:rFonts w:asciiTheme="majorBidi" w:hAnsiTheme="majorBidi" w:cstheme="majorBidi"/>
          <w:b w:val="0"/>
          <w:bCs/>
          <w:sz w:val="28"/>
          <w:szCs w:val="24"/>
          <w:rtl/>
        </w:rPr>
        <w:lastRenderedPageBreak/>
        <w:t>ترتيبات إدارة المشاريع</w:t>
      </w:r>
      <w:bookmarkEnd w:id="95"/>
    </w:p>
    <w:p w14:paraId="4598AFC6" w14:textId="77777777" w:rsidR="00AE263B" w:rsidRPr="00642B16" w:rsidRDefault="00597172" w:rsidP="000E6B11">
      <w:pPr>
        <w:pStyle w:val="BodyText"/>
        <w:bidi/>
        <w:rPr>
          <w:rFonts w:asciiTheme="majorBidi" w:hAnsiTheme="majorBidi" w:cstheme="majorBidi"/>
          <w:sz w:val="20"/>
        </w:rPr>
      </w:pPr>
      <w:r w:rsidRPr="00642B16">
        <w:rPr>
          <w:rFonts w:asciiTheme="majorBidi" w:hAnsiTheme="majorBidi" w:cstheme="majorBidi"/>
          <w:sz w:val="20"/>
          <w:rtl/>
        </w:rPr>
        <w:t xml:space="preserve">سوف يُدار المشروع وفقاً لمنهجية إكسبرو. </w:t>
      </w:r>
      <w:r w:rsidR="000E6B11" w:rsidRPr="00642B16">
        <w:rPr>
          <w:rFonts w:asciiTheme="majorBidi" w:hAnsiTheme="majorBidi" w:cstheme="majorBidi"/>
          <w:sz w:val="20"/>
          <w:rtl/>
        </w:rPr>
        <w:t>وتُعد</w:t>
      </w:r>
      <w:r w:rsidRPr="00642B16">
        <w:rPr>
          <w:rFonts w:asciiTheme="majorBidi" w:hAnsiTheme="majorBidi" w:cstheme="majorBidi"/>
          <w:sz w:val="20"/>
          <w:rtl/>
        </w:rPr>
        <w:t xml:space="preserve"> اهم أدوار ومسؤوليات المشروع كالتالي: (إضافة تعليق).</w:t>
      </w:r>
    </w:p>
    <w:p w14:paraId="0D9C1F71" w14:textId="77777777" w:rsidR="00AE263B" w:rsidRPr="00642B16" w:rsidRDefault="00AE263B" w:rsidP="00AE263B">
      <w:pPr>
        <w:pStyle w:val="BodyText"/>
        <w:rPr>
          <w:rFonts w:asciiTheme="majorBidi" w:hAnsiTheme="majorBidi" w:cstheme="majorBidi"/>
          <w:sz w:val="20"/>
        </w:rPr>
      </w:pPr>
    </w:p>
    <w:p w14:paraId="396EE3BB" w14:textId="77777777" w:rsidR="00AE263B" w:rsidRPr="00642B16" w:rsidRDefault="00597172" w:rsidP="00597172">
      <w:pPr>
        <w:pStyle w:val="BodyText"/>
        <w:bidi/>
        <w:rPr>
          <w:rFonts w:asciiTheme="majorBidi" w:hAnsiTheme="majorBidi" w:cstheme="majorBidi"/>
          <w:sz w:val="20"/>
        </w:rPr>
      </w:pPr>
      <w:r w:rsidRPr="00642B16">
        <w:rPr>
          <w:rFonts w:asciiTheme="majorBidi" w:hAnsiTheme="majorBidi" w:cstheme="majorBidi"/>
          <w:i/>
          <w:sz w:val="20"/>
          <w:u w:val="single"/>
          <w:rtl/>
        </w:rPr>
        <w:t>عند الانطباق</w:t>
      </w:r>
      <w:r w:rsidRPr="00642B16">
        <w:rPr>
          <w:rFonts w:asciiTheme="majorBidi" w:hAnsiTheme="majorBidi" w:cstheme="majorBidi"/>
          <w:i/>
          <w:sz w:val="20"/>
          <w:rtl/>
        </w:rPr>
        <w:t>: يُعد المشروع جزءًا من برنامج ذو نطاق أكبر وهو (إضافة تعليق).</w:t>
      </w:r>
    </w:p>
    <w:p w14:paraId="6E2340D1" w14:textId="77777777" w:rsidR="00AE263B" w:rsidRPr="00642B16" w:rsidRDefault="00AE263B" w:rsidP="00AE263B">
      <w:pPr>
        <w:pStyle w:val="BodyText"/>
        <w:rPr>
          <w:rFonts w:asciiTheme="majorBidi" w:hAnsiTheme="majorBidi" w:cstheme="majorBidi"/>
          <w:sz w:val="20"/>
        </w:rPr>
      </w:pPr>
    </w:p>
    <w:p w14:paraId="597A817E" w14:textId="77777777" w:rsidR="00AE263B" w:rsidRPr="00642B16" w:rsidRDefault="00597172" w:rsidP="00DA7836">
      <w:pPr>
        <w:pStyle w:val="BodyText"/>
        <w:bidi/>
        <w:rPr>
          <w:rFonts w:asciiTheme="majorBidi" w:hAnsiTheme="majorBidi" w:cstheme="majorBidi"/>
          <w:sz w:val="20"/>
        </w:rPr>
      </w:pPr>
      <w:r w:rsidRPr="00642B16">
        <w:rPr>
          <w:rFonts w:asciiTheme="majorBidi" w:hAnsiTheme="majorBidi" w:cstheme="majorBidi"/>
          <w:sz w:val="20"/>
          <w:rtl/>
        </w:rPr>
        <w:t xml:space="preserve">تُعد الجهة المسؤولة عن رفع التقارير </w:t>
      </w:r>
      <w:r w:rsidR="00DA7836" w:rsidRPr="00642B16">
        <w:rPr>
          <w:rFonts w:asciiTheme="majorBidi" w:hAnsiTheme="majorBidi" w:cstheme="majorBidi"/>
          <w:sz w:val="20"/>
          <w:rtl/>
        </w:rPr>
        <w:t>والهيكل التنظيمي الخاص ب</w:t>
      </w:r>
      <w:r w:rsidRPr="00642B16">
        <w:rPr>
          <w:rFonts w:asciiTheme="majorBidi" w:hAnsiTheme="majorBidi" w:cstheme="majorBidi"/>
          <w:sz w:val="20"/>
          <w:rtl/>
        </w:rPr>
        <w:t xml:space="preserve">التقارير </w:t>
      </w:r>
      <w:r w:rsidR="00DA7836" w:rsidRPr="00642B16">
        <w:rPr>
          <w:rFonts w:asciiTheme="majorBidi" w:hAnsiTheme="majorBidi" w:cstheme="majorBidi"/>
          <w:sz w:val="20"/>
          <w:rtl/>
        </w:rPr>
        <w:t>ل</w:t>
      </w:r>
      <w:r w:rsidRPr="00642B16">
        <w:rPr>
          <w:rFonts w:asciiTheme="majorBidi" w:hAnsiTheme="majorBidi" w:cstheme="majorBidi"/>
          <w:sz w:val="20"/>
          <w:rtl/>
        </w:rPr>
        <w:t xml:space="preserve">لمشروع جزءًا من هيكل المراقبة والتقييم التابع لإكسبرو، </w:t>
      </w:r>
      <w:r w:rsidR="008B62FE" w:rsidRPr="00642B16">
        <w:rPr>
          <w:rFonts w:asciiTheme="majorBidi" w:hAnsiTheme="majorBidi" w:cstheme="majorBidi"/>
          <w:sz w:val="20"/>
          <w:rtl/>
        </w:rPr>
        <w:t>و</w:t>
      </w:r>
      <w:r w:rsidRPr="00642B16">
        <w:rPr>
          <w:rFonts w:asciiTheme="majorBidi" w:hAnsiTheme="majorBidi" w:cstheme="majorBidi"/>
          <w:sz w:val="20"/>
          <w:rtl/>
        </w:rPr>
        <w:t>يوُضح الرسم البياني التا</w:t>
      </w:r>
      <w:r w:rsidR="008B62FE" w:rsidRPr="00642B16">
        <w:rPr>
          <w:rFonts w:asciiTheme="majorBidi" w:hAnsiTheme="majorBidi" w:cstheme="majorBidi"/>
          <w:sz w:val="20"/>
          <w:rtl/>
        </w:rPr>
        <w:t>لي نظرة عامَّة هذا الهيكل.</w:t>
      </w:r>
    </w:p>
    <w:p w14:paraId="4BC6AA72" w14:textId="77777777" w:rsidR="00AE263B" w:rsidRPr="00642B16" w:rsidRDefault="00AE263B" w:rsidP="00AE263B">
      <w:pPr>
        <w:pStyle w:val="BodyText"/>
        <w:rPr>
          <w:rFonts w:asciiTheme="majorBidi" w:hAnsiTheme="majorBidi" w:cstheme="majorBidi"/>
          <w:i/>
          <w:sz w:val="20"/>
        </w:rPr>
      </w:pPr>
    </w:p>
    <w:p w14:paraId="1F85B1EE" w14:textId="77777777" w:rsidR="00AE263B" w:rsidRPr="00642B16" w:rsidRDefault="008B62FE" w:rsidP="008B62FE">
      <w:pPr>
        <w:pStyle w:val="BodyText"/>
        <w:bidi/>
        <w:rPr>
          <w:rFonts w:asciiTheme="majorBidi" w:hAnsiTheme="majorBidi" w:cstheme="majorBidi"/>
          <w:i/>
          <w:sz w:val="20"/>
        </w:rPr>
      </w:pPr>
      <w:r w:rsidRPr="00642B16">
        <w:rPr>
          <w:rFonts w:asciiTheme="majorBidi" w:hAnsiTheme="majorBidi" w:cstheme="majorBidi"/>
          <w:i/>
          <w:sz w:val="20"/>
          <w:rtl/>
        </w:rPr>
        <w:t>ملاحظة: يلزم إضافة رسم بياني يوضح الأسماء والجهات.</w:t>
      </w:r>
    </w:p>
    <w:p w14:paraId="6707BB1E" w14:textId="77777777" w:rsidR="00AE263B" w:rsidRPr="00642B16" w:rsidRDefault="00AE263B" w:rsidP="00AE263B">
      <w:pPr>
        <w:rPr>
          <w:rFonts w:asciiTheme="majorBidi" w:hAnsiTheme="majorBidi" w:cstheme="majorBidi"/>
        </w:rPr>
      </w:pPr>
    </w:p>
    <w:p w14:paraId="2EA26EED" w14:textId="77777777" w:rsidR="00AE263B" w:rsidRPr="00642B16" w:rsidRDefault="008B62FE" w:rsidP="008B62FE">
      <w:pPr>
        <w:bidi/>
        <w:rPr>
          <w:rFonts w:asciiTheme="majorBidi" w:hAnsiTheme="majorBidi" w:cstheme="majorBidi"/>
        </w:rPr>
      </w:pPr>
      <w:r w:rsidRPr="00642B16">
        <w:rPr>
          <w:rFonts w:asciiTheme="majorBidi" w:hAnsiTheme="majorBidi" w:cstheme="majorBidi"/>
          <w:rtl/>
        </w:rPr>
        <w:t>يوضح الرسم التالي خطة مشروع عالية المستوى:</w:t>
      </w:r>
    </w:p>
    <w:p w14:paraId="28864BB2" w14:textId="77777777" w:rsidR="00AE263B" w:rsidRPr="00642B16" w:rsidRDefault="008B62FE" w:rsidP="008B62FE">
      <w:pPr>
        <w:bidi/>
        <w:rPr>
          <w:rFonts w:asciiTheme="majorBidi" w:hAnsiTheme="majorBidi" w:cstheme="majorBidi"/>
          <w:i/>
          <w:u w:val="single"/>
          <w:rtl/>
        </w:rPr>
      </w:pPr>
      <w:r w:rsidRPr="00642B16">
        <w:rPr>
          <w:rFonts w:asciiTheme="majorBidi" w:hAnsiTheme="majorBidi" w:cstheme="majorBidi"/>
          <w:i/>
          <w:u w:val="single"/>
          <w:rtl/>
        </w:rPr>
        <w:t>إضافة مُخطط غانت</w:t>
      </w:r>
    </w:p>
    <w:p w14:paraId="4312BE16" w14:textId="77777777" w:rsidR="00AE263B" w:rsidRPr="00642B16" w:rsidRDefault="00AE263B" w:rsidP="00AE263B">
      <w:pPr>
        <w:jc w:val="left"/>
        <w:rPr>
          <w:rFonts w:asciiTheme="majorBidi" w:hAnsiTheme="majorBidi" w:cstheme="majorBidi"/>
        </w:rPr>
      </w:pPr>
    </w:p>
    <w:p w14:paraId="41132457" w14:textId="77777777" w:rsidR="00AE263B" w:rsidRPr="00642B16" w:rsidRDefault="008B62FE" w:rsidP="008B62FE">
      <w:pPr>
        <w:bidi/>
        <w:rPr>
          <w:rFonts w:asciiTheme="majorBidi" w:hAnsiTheme="majorBidi" w:cstheme="majorBidi"/>
        </w:rPr>
      </w:pPr>
      <w:r w:rsidRPr="00642B16">
        <w:rPr>
          <w:rFonts w:asciiTheme="majorBidi" w:hAnsiTheme="majorBidi" w:cstheme="majorBidi"/>
          <w:rtl/>
        </w:rPr>
        <w:t>يُقدم الجدول التالي ملخصاً لأهم الأهداف الرئيسية:</w:t>
      </w:r>
    </w:p>
    <w:p w14:paraId="1665E8FC" w14:textId="77777777" w:rsidR="00AE263B" w:rsidRPr="00642B16" w:rsidRDefault="00AE263B" w:rsidP="008B62FE">
      <w:pPr>
        <w:bidi/>
        <w:rPr>
          <w:rFonts w:asciiTheme="majorBidi" w:hAnsiTheme="majorBidi" w:cstheme="majorBidi"/>
        </w:rPr>
      </w:pPr>
    </w:p>
    <w:tbl>
      <w:tblPr>
        <w:tblW w:w="9326" w:type="dxa"/>
        <w:tblLayout w:type="fixed"/>
        <w:tblCellMar>
          <w:left w:w="10" w:type="dxa"/>
          <w:right w:w="10" w:type="dxa"/>
        </w:tblCellMar>
        <w:tblLook w:val="04A0" w:firstRow="1" w:lastRow="0" w:firstColumn="1" w:lastColumn="0" w:noHBand="0" w:noVBand="1"/>
      </w:tblPr>
      <w:tblGrid>
        <w:gridCol w:w="7592"/>
        <w:gridCol w:w="1734"/>
      </w:tblGrid>
      <w:tr w:rsidR="00AE263B" w:rsidRPr="00642B16" w14:paraId="3DE9A9B1" w14:textId="77777777" w:rsidTr="004704B9">
        <w:trPr>
          <w:trHeight w:val="253"/>
          <w:tblHeader/>
        </w:trPr>
        <w:tc>
          <w:tcPr>
            <w:tcW w:w="75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EA7DB0B" w14:textId="77777777" w:rsidR="00AE263B" w:rsidRPr="00642B16" w:rsidRDefault="008B62FE" w:rsidP="008B62FE">
            <w:pPr>
              <w:pStyle w:val="BodyText"/>
              <w:bidi/>
              <w:rPr>
                <w:rFonts w:asciiTheme="majorBidi" w:hAnsiTheme="majorBidi" w:cstheme="majorBidi"/>
                <w:b/>
                <w:sz w:val="20"/>
              </w:rPr>
            </w:pPr>
            <w:r w:rsidRPr="00642B16">
              <w:rPr>
                <w:rFonts w:asciiTheme="majorBidi" w:hAnsiTheme="majorBidi" w:cstheme="majorBidi"/>
                <w:b/>
                <w:sz w:val="20"/>
                <w:rtl/>
              </w:rPr>
              <w:t>النشاط المرتبط بالهدف الرئيسي</w:t>
            </w:r>
          </w:p>
        </w:tc>
        <w:tc>
          <w:tcPr>
            <w:tcW w:w="17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88B2A7B" w14:textId="77777777" w:rsidR="00AE263B" w:rsidRPr="00642B16" w:rsidRDefault="008B62FE" w:rsidP="008B62FE">
            <w:pPr>
              <w:pStyle w:val="BodyText"/>
              <w:bidi/>
              <w:jc w:val="center"/>
              <w:rPr>
                <w:rFonts w:asciiTheme="majorBidi" w:hAnsiTheme="majorBidi" w:cstheme="majorBidi"/>
                <w:b/>
                <w:sz w:val="20"/>
              </w:rPr>
            </w:pPr>
            <w:r w:rsidRPr="00642B16">
              <w:rPr>
                <w:rFonts w:asciiTheme="majorBidi" w:hAnsiTheme="majorBidi" w:cstheme="majorBidi"/>
                <w:b/>
                <w:sz w:val="20"/>
                <w:rtl/>
              </w:rPr>
              <w:t>رقم الأسبوع</w:t>
            </w:r>
          </w:p>
        </w:tc>
      </w:tr>
      <w:tr w:rsidR="00AE263B" w:rsidRPr="00642B16" w14:paraId="5069F491" w14:textId="77777777" w:rsidTr="004704B9">
        <w:trPr>
          <w:trHeight w:val="278"/>
        </w:trPr>
        <w:tc>
          <w:tcPr>
            <w:tcW w:w="75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81FD28D" w14:textId="77777777" w:rsidR="00AE263B" w:rsidRPr="00642B16" w:rsidRDefault="00AE263B" w:rsidP="008B62FE">
            <w:pPr>
              <w:pStyle w:val="BodyText"/>
              <w:bidi/>
              <w:rPr>
                <w:rFonts w:asciiTheme="majorBidi" w:hAnsiTheme="majorBidi" w:cstheme="majorBidi"/>
                <w:sz w:val="20"/>
              </w:rPr>
            </w:pPr>
          </w:p>
        </w:tc>
        <w:tc>
          <w:tcPr>
            <w:tcW w:w="17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DD509B" w14:textId="77777777" w:rsidR="00AE263B" w:rsidRPr="00642B16" w:rsidRDefault="00AE263B" w:rsidP="008B62FE">
            <w:pPr>
              <w:bidi/>
              <w:jc w:val="center"/>
              <w:rPr>
                <w:rFonts w:asciiTheme="majorBidi" w:hAnsiTheme="majorBidi" w:cstheme="majorBidi"/>
              </w:rPr>
            </w:pPr>
          </w:p>
        </w:tc>
      </w:tr>
      <w:tr w:rsidR="00AE263B" w:rsidRPr="00642B16" w14:paraId="3984AF96" w14:textId="77777777" w:rsidTr="004704B9">
        <w:trPr>
          <w:trHeight w:val="290"/>
        </w:trPr>
        <w:tc>
          <w:tcPr>
            <w:tcW w:w="759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BD8499A" w14:textId="77777777" w:rsidR="00AE263B" w:rsidRPr="00642B16" w:rsidRDefault="00AE263B" w:rsidP="008B62FE">
            <w:pPr>
              <w:pStyle w:val="BodyText"/>
              <w:bidi/>
              <w:rPr>
                <w:rFonts w:asciiTheme="majorBidi" w:hAnsiTheme="majorBidi" w:cstheme="majorBidi"/>
                <w:sz w:val="20"/>
              </w:rPr>
            </w:pPr>
          </w:p>
        </w:tc>
        <w:tc>
          <w:tcPr>
            <w:tcW w:w="173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38C5425" w14:textId="77777777" w:rsidR="00AE263B" w:rsidRPr="00642B16" w:rsidRDefault="00AE263B" w:rsidP="008B62FE">
            <w:pPr>
              <w:bidi/>
              <w:jc w:val="center"/>
              <w:rPr>
                <w:rFonts w:asciiTheme="majorBidi" w:hAnsiTheme="majorBidi" w:cstheme="majorBidi"/>
              </w:rPr>
            </w:pPr>
          </w:p>
        </w:tc>
      </w:tr>
    </w:tbl>
    <w:p w14:paraId="3250E469" w14:textId="77777777" w:rsidR="00AE263B" w:rsidRPr="00642B16" w:rsidRDefault="00AE263B" w:rsidP="00AE263B">
      <w:pPr>
        <w:rPr>
          <w:rFonts w:asciiTheme="majorBidi" w:hAnsiTheme="majorBidi" w:cstheme="majorBidi"/>
          <w:sz w:val="24"/>
          <w:szCs w:val="24"/>
        </w:rPr>
      </w:pPr>
    </w:p>
    <w:p w14:paraId="64575E98" w14:textId="77777777" w:rsidR="00AE263B" w:rsidRPr="00642B16" w:rsidRDefault="000E6B11" w:rsidP="000E6B11">
      <w:pPr>
        <w:pStyle w:val="BodyText"/>
        <w:bidi/>
        <w:rPr>
          <w:rFonts w:asciiTheme="majorBidi" w:hAnsiTheme="majorBidi" w:cstheme="majorBidi"/>
          <w:sz w:val="20"/>
        </w:rPr>
      </w:pPr>
      <w:r w:rsidRPr="00642B16">
        <w:rPr>
          <w:rFonts w:asciiTheme="majorBidi" w:hAnsiTheme="majorBidi" w:cstheme="majorBidi"/>
          <w:sz w:val="20"/>
          <w:rtl/>
        </w:rPr>
        <w:t>يُوضح الجدول التالي</w:t>
      </w:r>
      <w:r w:rsidR="008B62FE" w:rsidRPr="00642B16">
        <w:rPr>
          <w:rFonts w:asciiTheme="majorBidi" w:hAnsiTheme="majorBidi" w:cstheme="majorBidi"/>
          <w:sz w:val="20"/>
          <w:rtl/>
        </w:rPr>
        <w:t xml:space="preserve"> </w:t>
      </w:r>
      <w:r w:rsidRPr="00642B16">
        <w:rPr>
          <w:rFonts w:asciiTheme="majorBidi" w:hAnsiTheme="majorBidi" w:cstheme="majorBidi"/>
          <w:sz w:val="20"/>
          <w:rtl/>
        </w:rPr>
        <w:t xml:space="preserve">المجالات الذي تم التواصل مع </w:t>
      </w:r>
      <w:r w:rsidR="008B62FE" w:rsidRPr="00642B16">
        <w:rPr>
          <w:rFonts w:asciiTheme="majorBidi" w:hAnsiTheme="majorBidi" w:cstheme="majorBidi"/>
          <w:sz w:val="20"/>
          <w:rtl/>
        </w:rPr>
        <w:t xml:space="preserve">المستشارين الخاصين </w:t>
      </w:r>
      <w:r w:rsidR="00130338" w:rsidRPr="00642B16">
        <w:rPr>
          <w:rFonts w:asciiTheme="majorBidi" w:hAnsiTheme="majorBidi" w:cstheme="majorBidi"/>
          <w:sz w:val="20"/>
          <w:rtl/>
        </w:rPr>
        <w:t>بشأ</w:t>
      </w:r>
      <w:r w:rsidRPr="00642B16">
        <w:rPr>
          <w:rFonts w:asciiTheme="majorBidi" w:hAnsiTheme="majorBidi" w:cstheme="majorBidi"/>
          <w:sz w:val="20"/>
          <w:rtl/>
        </w:rPr>
        <w:t>نها:</w:t>
      </w:r>
    </w:p>
    <w:p w14:paraId="06D4CDE1" w14:textId="77777777" w:rsidR="00AE263B" w:rsidRPr="00642B16" w:rsidRDefault="00AE263B" w:rsidP="00AE263B">
      <w:pPr>
        <w:pStyle w:val="BodyText"/>
        <w:rPr>
          <w:rFonts w:asciiTheme="majorBidi" w:hAnsiTheme="majorBidi" w:cstheme="majorBidi"/>
        </w:rPr>
      </w:pPr>
    </w:p>
    <w:tbl>
      <w:tblPr>
        <w:bidiVisual/>
        <w:tblW w:w="9348" w:type="dxa"/>
        <w:tblLayout w:type="fixed"/>
        <w:tblCellMar>
          <w:left w:w="10" w:type="dxa"/>
          <w:right w:w="10" w:type="dxa"/>
        </w:tblCellMar>
        <w:tblLook w:val="04A0" w:firstRow="1" w:lastRow="0" w:firstColumn="1" w:lastColumn="0" w:noHBand="0" w:noVBand="1"/>
      </w:tblPr>
      <w:tblGrid>
        <w:gridCol w:w="3073"/>
        <w:gridCol w:w="6275"/>
      </w:tblGrid>
      <w:tr w:rsidR="00AE263B" w:rsidRPr="00642B16" w14:paraId="25565959" w14:textId="77777777" w:rsidTr="000E6B11">
        <w:trPr>
          <w:trHeight w:val="247"/>
          <w:tblHeader/>
        </w:trPr>
        <w:tc>
          <w:tcPr>
            <w:tcW w:w="30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CEAF05B" w14:textId="77777777" w:rsidR="00AE263B" w:rsidRPr="00642B16" w:rsidRDefault="000E6B11" w:rsidP="000E6B11">
            <w:pPr>
              <w:pStyle w:val="BodyText"/>
              <w:bidi/>
              <w:rPr>
                <w:rFonts w:asciiTheme="majorBidi" w:hAnsiTheme="majorBidi" w:cstheme="majorBidi"/>
                <w:b/>
              </w:rPr>
            </w:pPr>
            <w:r w:rsidRPr="00642B16">
              <w:rPr>
                <w:rFonts w:asciiTheme="majorBidi" w:hAnsiTheme="majorBidi" w:cstheme="majorBidi"/>
                <w:b/>
                <w:rtl/>
              </w:rPr>
              <w:t>المجال المُختص</w:t>
            </w:r>
          </w:p>
        </w:tc>
        <w:tc>
          <w:tcPr>
            <w:tcW w:w="6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4C138EB3" w14:textId="77777777" w:rsidR="00AE263B" w:rsidRPr="00642B16" w:rsidRDefault="000E6B11" w:rsidP="000E6B11">
            <w:pPr>
              <w:pStyle w:val="BodyText"/>
              <w:bidi/>
              <w:rPr>
                <w:rFonts w:asciiTheme="majorBidi" w:hAnsiTheme="majorBidi" w:cstheme="majorBidi"/>
                <w:b/>
              </w:rPr>
            </w:pPr>
            <w:r w:rsidRPr="00642B16">
              <w:rPr>
                <w:rFonts w:asciiTheme="majorBidi" w:hAnsiTheme="majorBidi" w:cstheme="majorBidi"/>
                <w:b/>
                <w:rtl/>
              </w:rPr>
              <w:t>المستشار</w:t>
            </w:r>
          </w:p>
        </w:tc>
      </w:tr>
      <w:tr w:rsidR="00AE263B" w:rsidRPr="00642B16" w14:paraId="5781F6D7" w14:textId="77777777" w:rsidTr="000E6B11">
        <w:trPr>
          <w:trHeight w:val="247"/>
        </w:trPr>
        <w:tc>
          <w:tcPr>
            <w:tcW w:w="30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7CAE6985" w14:textId="77777777" w:rsidR="00AE263B" w:rsidRPr="00642B16" w:rsidRDefault="000E6B11" w:rsidP="000E6B11">
            <w:pPr>
              <w:pStyle w:val="BodyText"/>
              <w:bidi/>
              <w:rPr>
                <w:rFonts w:asciiTheme="majorBidi" w:hAnsiTheme="majorBidi" w:cstheme="majorBidi"/>
              </w:rPr>
            </w:pPr>
            <w:r w:rsidRPr="00642B16">
              <w:rPr>
                <w:rFonts w:asciiTheme="majorBidi" w:hAnsiTheme="majorBidi" w:cstheme="majorBidi"/>
                <w:rtl/>
              </w:rPr>
              <w:t>المجال المالي</w:t>
            </w:r>
          </w:p>
        </w:tc>
        <w:tc>
          <w:tcPr>
            <w:tcW w:w="6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A130A61" w14:textId="77777777" w:rsidR="00AE263B" w:rsidRPr="00642B16" w:rsidRDefault="00AE263B" w:rsidP="000E6B11">
            <w:pPr>
              <w:pStyle w:val="BodyText"/>
              <w:bidi/>
              <w:rPr>
                <w:rFonts w:asciiTheme="majorBidi" w:hAnsiTheme="majorBidi" w:cstheme="majorBidi"/>
              </w:rPr>
            </w:pPr>
          </w:p>
        </w:tc>
      </w:tr>
      <w:tr w:rsidR="00AE263B" w:rsidRPr="00642B16" w14:paraId="4C876E77" w14:textId="77777777" w:rsidTr="000E6B11">
        <w:trPr>
          <w:trHeight w:val="247"/>
        </w:trPr>
        <w:tc>
          <w:tcPr>
            <w:tcW w:w="30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FE77A83" w14:textId="77777777" w:rsidR="00AE263B" w:rsidRPr="00642B16" w:rsidRDefault="000E6B11" w:rsidP="000E6B11">
            <w:pPr>
              <w:pStyle w:val="BodyText"/>
              <w:bidi/>
              <w:rPr>
                <w:rFonts w:asciiTheme="majorBidi" w:hAnsiTheme="majorBidi" w:cstheme="majorBidi"/>
                <w:highlight w:val="yellow"/>
              </w:rPr>
            </w:pPr>
            <w:r w:rsidRPr="00642B16">
              <w:rPr>
                <w:rFonts w:asciiTheme="majorBidi" w:hAnsiTheme="majorBidi" w:cstheme="majorBidi"/>
                <w:rtl/>
              </w:rPr>
              <w:t>المجال الفني</w:t>
            </w:r>
          </w:p>
        </w:tc>
        <w:tc>
          <w:tcPr>
            <w:tcW w:w="6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E53B659" w14:textId="77777777" w:rsidR="00AE263B" w:rsidRPr="00642B16" w:rsidRDefault="00AE263B" w:rsidP="000E6B11">
            <w:pPr>
              <w:pStyle w:val="BodyText"/>
              <w:bidi/>
              <w:rPr>
                <w:rFonts w:asciiTheme="majorBidi" w:hAnsiTheme="majorBidi" w:cstheme="majorBidi"/>
              </w:rPr>
            </w:pPr>
          </w:p>
        </w:tc>
      </w:tr>
      <w:tr w:rsidR="00AE263B" w:rsidRPr="00642B16" w14:paraId="15A329DB" w14:textId="77777777" w:rsidTr="000E6B11">
        <w:trPr>
          <w:trHeight w:val="247"/>
        </w:trPr>
        <w:tc>
          <w:tcPr>
            <w:tcW w:w="30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2A5A7EC" w14:textId="77777777" w:rsidR="00AE263B" w:rsidRPr="00642B16" w:rsidRDefault="000E6B11" w:rsidP="000E6B11">
            <w:pPr>
              <w:pStyle w:val="BodyText"/>
              <w:bidi/>
              <w:rPr>
                <w:rFonts w:asciiTheme="majorBidi" w:hAnsiTheme="majorBidi" w:cstheme="majorBidi"/>
              </w:rPr>
            </w:pPr>
            <w:r w:rsidRPr="00642B16">
              <w:rPr>
                <w:rFonts w:asciiTheme="majorBidi" w:hAnsiTheme="majorBidi" w:cstheme="majorBidi"/>
                <w:rtl/>
              </w:rPr>
              <w:t>المجال النظامي والمشتريات</w:t>
            </w:r>
          </w:p>
        </w:tc>
        <w:tc>
          <w:tcPr>
            <w:tcW w:w="6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827B04C" w14:textId="77777777" w:rsidR="00AE263B" w:rsidRPr="00642B16" w:rsidRDefault="00AE263B" w:rsidP="000E6B11">
            <w:pPr>
              <w:pStyle w:val="BodyText"/>
              <w:bidi/>
              <w:rPr>
                <w:rFonts w:asciiTheme="majorBidi" w:hAnsiTheme="majorBidi" w:cstheme="majorBidi"/>
              </w:rPr>
            </w:pPr>
          </w:p>
        </w:tc>
      </w:tr>
      <w:tr w:rsidR="00AE263B" w:rsidRPr="00642B16" w14:paraId="37C9E98C" w14:textId="77777777" w:rsidTr="000E6B11">
        <w:trPr>
          <w:trHeight w:val="247"/>
        </w:trPr>
        <w:tc>
          <w:tcPr>
            <w:tcW w:w="30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2F8983A9" w14:textId="77777777" w:rsidR="00AE263B" w:rsidRPr="00642B16" w:rsidRDefault="000E6B11" w:rsidP="000E6B11">
            <w:pPr>
              <w:pStyle w:val="BodyText"/>
              <w:bidi/>
              <w:rPr>
                <w:rFonts w:asciiTheme="majorBidi" w:hAnsiTheme="majorBidi" w:cstheme="majorBidi"/>
              </w:rPr>
            </w:pPr>
            <w:r w:rsidRPr="00642B16">
              <w:rPr>
                <w:rFonts w:asciiTheme="majorBidi" w:hAnsiTheme="majorBidi" w:cstheme="majorBidi"/>
                <w:rtl/>
              </w:rPr>
              <w:t>مجال ضمان الأعمال</w:t>
            </w:r>
          </w:p>
        </w:tc>
        <w:tc>
          <w:tcPr>
            <w:tcW w:w="6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98CC0B6" w14:textId="77777777" w:rsidR="00AE263B" w:rsidRPr="00642B16" w:rsidRDefault="00AE263B" w:rsidP="000E6B11">
            <w:pPr>
              <w:pStyle w:val="BodyText"/>
              <w:bidi/>
              <w:rPr>
                <w:rFonts w:asciiTheme="majorBidi" w:hAnsiTheme="majorBidi" w:cstheme="majorBidi"/>
              </w:rPr>
            </w:pPr>
          </w:p>
        </w:tc>
      </w:tr>
      <w:tr w:rsidR="00AE263B" w:rsidRPr="00642B16" w14:paraId="5D2D1D57" w14:textId="77777777" w:rsidTr="000E6B11">
        <w:trPr>
          <w:trHeight w:val="247"/>
        </w:trPr>
        <w:tc>
          <w:tcPr>
            <w:tcW w:w="30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58117B1F" w14:textId="77777777" w:rsidR="00AE263B" w:rsidRPr="00642B16" w:rsidRDefault="000E6B11" w:rsidP="000E6B11">
            <w:pPr>
              <w:pStyle w:val="BodyText"/>
              <w:bidi/>
              <w:rPr>
                <w:rFonts w:asciiTheme="majorBidi" w:hAnsiTheme="majorBidi" w:cstheme="majorBidi"/>
              </w:rPr>
            </w:pPr>
            <w:r w:rsidRPr="00642B16">
              <w:rPr>
                <w:rFonts w:asciiTheme="majorBidi" w:hAnsiTheme="majorBidi" w:cstheme="majorBidi"/>
                <w:rtl/>
              </w:rPr>
              <w:t>أخرى</w:t>
            </w:r>
          </w:p>
        </w:tc>
        <w:tc>
          <w:tcPr>
            <w:tcW w:w="627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1AD373E" w14:textId="77777777" w:rsidR="00AE263B" w:rsidRPr="00642B16" w:rsidRDefault="00AE263B" w:rsidP="000E6B11">
            <w:pPr>
              <w:pStyle w:val="BodyText"/>
              <w:bidi/>
              <w:rPr>
                <w:rFonts w:asciiTheme="majorBidi" w:hAnsiTheme="majorBidi" w:cstheme="majorBidi"/>
              </w:rPr>
            </w:pPr>
          </w:p>
        </w:tc>
      </w:tr>
    </w:tbl>
    <w:p w14:paraId="26CB67F3" w14:textId="77777777" w:rsidR="00AE263B" w:rsidRPr="00642B16" w:rsidRDefault="00AE263B" w:rsidP="00AE263B">
      <w:pPr>
        <w:pStyle w:val="Index1"/>
        <w:rPr>
          <w:rFonts w:asciiTheme="majorBidi" w:hAnsiTheme="majorBidi" w:cstheme="majorBidi"/>
        </w:rPr>
      </w:pPr>
    </w:p>
    <w:p w14:paraId="645FAAD8" w14:textId="77777777" w:rsidR="00AE263B" w:rsidRPr="00642B16" w:rsidRDefault="000E6B11" w:rsidP="0041305A">
      <w:pPr>
        <w:bidi/>
        <w:rPr>
          <w:rFonts w:asciiTheme="majorBidi" w:hAnsiTheme="majorBidi" w:cstheme="majorBidi"/>
          <w:rtl/>
        </w:rPr>
      </w:pPr>
      <w:r w:rsidRPr="00642B16">
        <w:rPr>
          <w:rFonts w:asciiTheme="majorBidi" w:hAnsiTheme="majorBidi" w:cstheme="majorBidi"/>
          <w:rtl/>
        </w:rPr>
        <w:t xml:space="preserve">تُعد </w:t>
      </w:r>
      <w:r w:rsidR="0041305A" w:rsidRPr="00642B16">
        <w:rPr>
          <w:rFonts w:asciiTheme="majorBidi" w:hAnsiTheme="majorBidi" w:cstheme="majorBidi"/>
          <w:rtl/>
        </w:rPr>
        <w:t>استراتيجية وخطة وإطار عمل</w:t>
      </w:r>
      <w:r w:rsidRPr="00642B16">
        <w:rPr>
          <w:rFonts w:asciiTheme="majorBidi" w:hAnsiTheme="majorBidi" w:cstheme="majorBidi"/>
          <w:rtl/>
        </w:rPr>
        <w:t xml:space="preserve"> التعامل مع التغيير وأنشطة إدارة العقد ذات الصلة كالتالي: (إضافة تعليق).</w:t>
      </w:r>
    </w:p>
    <w:p w14:paraId="452A0AF1" w14:textId="77777777" w:rsidR="000E6B11" w:rsidRPr="00642B16" w:rsidRDefault="000E6B11" w:rsidP="000E6B11">
      <w:pPr>
        <w:bidi/>
        <w:rPr>
          <w:rFonts w:asciiTheme="majorBidi" w:hAnsiTheme="majorBidi" w:cstheme="majorBidi"/>
        </w:rPr>
      </w:pPr>
    </w:p>
    <w:p w14:paraId="78F29DA8" w14:textId="77777777" w:rsidR="00AE263B" w:rsidRPr="00642B16" w:rsidRDefault="000E6B11" w:rsidP="0041305A">
      <w:pPr>
        <w:bidi/>
        <w:rPr>
          <w:rFonts w:asciiTheme="majorBidi" w:hAnsiTheme="majorBidi" w:cstheme="majorBidi"/>
          <w:rtl/>
        </w:rPr>
      </w:pPr>
      <w:r w:rsidRPr="00642B16">
        <w:rPr>
          <w:rFonts w:asciiTheme="majorBidi" w:hAnsiTheme="majorBidi" w:cstheme="majorBidi"/>
          <w:rtl/>
        </w:rPr>
        <w:t xml:space="preserve">تُعد </w:t>
      </w:r>
      <w:r w:rsidR="0041305A" w:rsidRPr="00642B16">
        <w:rPr>
          <w:rFonts w:asciiTheme="majorBidi" w:hAnsiTheme="majorBidi" w:cstheme="majorBidi"/>
          <w:rtl/>
        </w:rPr>
        <w:t xml:space="preserve">استراتيجية وخطة وإطار عمل </w:t>
      </w:r>
      <w:r w:rsidRPr="00642B16">
        <w:rPr>
          <w:rFonts w:asciiTheme="majorBidi" w:hAnsiTheme="majorBidi" w:cstheme="majorBidi"/>
          <w:rtl/>
        </w:rPr>
        <w:t xml:space="preserve">التعامل </w:t>
      </w:r>
      <w:r w:rsidR="0041305A" w:rsidRPr="00642B16">
        <w:rPr>
          <w:rFonts w:asciiTheme="majorBidi" w:hAnsiTheme="majorBidi" w:cstheme="majorBidi"/>
          <w:rtl/>
        </w:rPr>
        <w:t xml:space="preserve">مع </w:t>
      </w:r>
      <w:r w:rsidRPr="00642B16">
        <w:rPr>
          <w:rFonts w:asciiTheme="majorBidi" w:hAnsiTheme="majorBidi" w:cstheme="majorBidi"/>
          <w:rtl/>
        </w:rPr>
        <w:t xml:space="preserve">الفوائد </w:t>
      </w:r>
      <w:r w:rsidR="0041305A" w:rsidRPr="00642B16">
        <w:rPr>
          <w:rFonts w:asciiTheme="majorBidi" w:hAnsiTheme="majorBidi" w:cstheme="majorBidi"/>
          <w:rtl/>
        </w:rPr>
        <w:t>وإدارته</w:t>
      </w:r>
      <w:r w:rsidRPr="00642B16">
        <w:rPr>
          <w:rFonts w:asciiTheme="majorBidi" w:hAnsiTheme="majorBidi" w:cstheme="majorBidi"/>
          <w:rtl/>
        </w:rPr>
        <w:t>ا كالتالي: (إضافة تعليق).</w:t>
      </w:r>
    </w:p>
    <w:p w14:paraId="0E973BA2" w14:textId="77777777" w:rsidR="000E6B11" w:rsidRPr="00642B16" w:rsidRDefault="000E6B11" w:rsidP="000E6B11">
      <w:pPr>
        <w:bidi/>
        <w:rPr>
          <w:rFonts w:asciiTheme="majorBidi" w:hAnsiTheme="majorBidi" w:cstheme="majorBidi"/>
          <w:rtl/>
        </w:rPr>
      </w:pPr>
    </w:p>
    <w:p w14:paraId="5AD7643B" w14:textId="77777777" w:rsidR="000E6B11" w:rsidRPr="00642B16" w:rsidRDefault="000E6B11" w:rsidP="0041305A">
      <w:pPr>
        <w:bidi/>
        <w:rPr>
          <w:rFonts w:asciiTheme="majorBidi" w:hAnsiTheme="majorBidi" w:cstheme="majorBidi"/>
        </w:rPr>
      </w:pPr>
      <w:r w:rsidRPr="00642B16">
        <w:rPr>
          <w:rFonts w:asciiTheme="majorBidi" w:hAnsiTheme="majorBidi" w:cstheme="majorBidi"/>
          <w:rtl/>
        </w:rPr>
        <w:t xml:space="preserve">تُعد </w:t>
      </w:r>
      <w:r w:rsidR="0041305A" w:rsidRPr="00642B16">
        <w:rPr>
          <w:rFonts w:asciiTheme="majorBidi" w:hAnsiTheme="majorBidi" w:cstheme="majorBidi"/>
          <w:rtl/>
        </w:rPr>
        <w:t>استراتيجية وخطة وإطار عمل التعامل مع إدارة المخاطر حسب إرشادات إكسبرو كالتالي: (إضافة تعليق).</w:t>
      </w:r>
    </w:p>
    <w:p w14:paraId="142D15FC" w14:textId="77777777" w:rsidR="00AE263B" w:rsidRPr="00642B16" w:rsidRDefault="00AE263B" w:rsidP="00AE263B">
      <w:pPr>
        <w:rPr>
          <w:rFonts w:asciiTheme="majorBidi" w:hAnsiTheme="majorBidi" w:cstheme="majorBidi"/>
        </w:rPr>
      </w:pPr>
    </w:p>
    <w:p w14:paraId="20B12344" w14:textId="77777777" w:rsidR="00AE263B" w:rsidRPr="00642B16" w:rsidRDefault="00130338" w:rsidP="0041305A">
      <w:pPr>
        <w:bidi/>
        <w:rPr>
          <w:rFonts w:asciiTheme="majorBidi" w:hAnsiTheme="majorBidi" w:cstheme="majorBidi"/>
        </w:rPr>
      </w:pPr>
      <w:r w:rsidRPr="00642B16">
        <w:rPr>
          <w:rFonts w:asciiTheme="majorBidi" w:hAnsiTheme="majorBidi" w:cstheme="majorBidi"/>
          <w:rtl/>
        </w:rPr>
        <w:t>يوجد</w:t>
      </w:r>
      <w:r w:rsidR="0041305A" w:rsidRPr="00642B16">
        <w:rPr>
          <w:rFonts w:asciiTheme="majorBidi" w:hAnsiTheme="majorBidi" w:cstheme="majorBidi"/>
          <w:rtl/>
        </w:rPr>
        <w:t xml:space="preserve"> ب</w:t>
      </w:r>
      <w:r w:rsidR="008820EF" w:rsidRPr="00642B16">
        <w:rPr>
          <w:rFonts w:asciiTheme="majorBidi" w:hAnsiTheme="majorBidi" w:cstheme="majorBidi"/>
          <w:rtl/>
        </w:rPr>
        <w:t>المرفقات</w:t>
      </w:r>
      <w:r w:rsidR="0041305A" w:rsidRPr="00642B16">
        <w:rPr>
          <w:rFonts w:asciiTheme="majorBidi" w:hAnsiTheme="majorBidi" w:cstheme="majorBidi"/>
          <w:rtl/>
        </w:rPr>
        <w:t xml:space="preserve"> نسخة من سجل مخاطر المشروع.</w:t>
      </w:r>
    </w:p>
    <w:p w14:paraId="46A29C74" w14:textId="77777777" w:rsidR="00AE263B" w:rsidRPr="00642B16" w:rsidRDefault="00AE263B" w:rsidP="00AE263B">
      <w:pPr>
        <w:pStyle w:val="BodyText"/>
        <w:rPr>
          <w:rFonts w:asciiTheme="majorBidi" w:hAnsiTheme="majorBidi" w:cstheme="majorBidi"/>
        </w:rPr>
      </w:pPr>
    </w:p>
    <w:p w14:paraId="6758E32F" w14:textId="77777777" w:rsidR="00AE263B" w:rsidRPr="00642B16" w:rsidRDefault="0041305A" w:rsidP="0041305A">
      <w:pPr>
        <w:pStyle w:val="Heading2"/>
        <w:tabs>
          <w:tab w:val="clear" w:pos="936"/>
          <w:tab w:val="num" w:pos="576"/>
        </w:tabs>
        <w:bidi/>
        <w:spacing w:after="240"/>
        <w:ind w:left="576" w:hanging="576"/>
        <w:jc w:val="left"/>
        <w:rPr>
          <w:rFonts w:asciiTheme="majorBidi" w:hAnsiTheme="majorBidi" w:cstheme="majorBidi"/>
          <w:b w:val="0"/>
          <w:bCs/>
          <w:sz w:val="28"/>
          <w:szCs w:val="24"/>
        </w:rPr>
      </w:pPr>
      <w:bookmarkStart w:id="96" w:name="_Toc99542744"/>
      <w:r w:rsidRPr="00642B16">
        <w:rPr>
          <w:rFonts w:asciiTheme="majorBidi" w:hAnsiTheme="majorBidi" w:cstheme="majorBidi"/>
          <w:b w:val="0"/>
          <w:bCs/>
          <w:sz w:val="28"/>
          <w:szCs w:val="24"/>
          <w:rtl/>
        </w:rPr>
        <w:t>ترتيبات مراجعة البوابة المرحلية</w:t>
      </w:r>
      <w:bookmarkEnd w:id="96"/>
    </w:p>
    <w:p w14:paraId="58106222" w14:textId="77777777" w:rsidR="00AE263B" w:rsidRPr="00642B16" w:rsidRDefault="0041305A" w:rsidP="00DA7836">
      <w:pPr>
        <w:pStyle w:val="BodyText"/>
        <w:bidi/>
        <w:rPr>
          <w:rFonts w:asciiTheme="majorBidi" w:hAnsiTheme="majorBidi" w:cstheme="majorBidi"/>
          <w:sz w:val="20"/>
        </w:rPr>
      </w:pPr>
      <w:r w:rsidRPr="00642B16">
        <w:rPr>
          <w:rFonts w:asciiTheme="majorBidi" w:hAnsiTheme="majorBidi" w:cstheme="majorBidi"/>
          <w:sz w:val="20"/>
          <w:rtl/>
        </w:rPr>
        <w:t xml:space="preserve">روجعت البوابة 2 الخاصة </w:t>
      </w:r>
      <w:r w:rsidR="00DA7836" w:rsidRPr="00642B16">
        <w:rPr>
          <w:rFonts w:asciiTheme="majorBidi" w:hAnsiTheme="majorBidi" w:cstheme="majorBidi"/>
          <w:sz w:val="20"/>
          <w:rtl/>
        </w:rPr>
        <w:t>بالمشروع</w:t>
      </w:r>
      <w:r w:rsidRPr="00642B16">
        <w:rPr>
          <w:rFonts w:asciiTheme="majorBidi" w:hAnsiTheme="majorBidi" w:cstheme="majorBidi"/>
          <w:sz w:val="20"/>
          <w:rtl/>
        </w:rPr>
        <w:t xml:space="preserve"> بالتزامن مع إعداد مسودة دراسة </w:t>
      </w:r>
      <w:r w:rsidR="00DA7836" w:rsidRPr="00642B16">
        <w:rPr>
          <w:rFonts w:asciiTheme="majorBidi" w:hAnsiTheme="majorBidi" w:cstheme="majorBidi"/>
          <w:sz w:val="20"/>
          <w:rtl/>
        </w:rPr>
        <w:t xml:space="preserve">جدوى </w:t>
      </w:r>
      <w:r w:rsidRPr="00642B16">
        <w:rPr>
          <w:rFonts w:asciiTheme="majorBidi" w:hAnsiTheme="majorBidi" w:cstheme="majorBidi"/>
          <w:sz w:val="20"/>
          <w:rtl/>
        </w:rPr>
        <w:t>العمل. وجرى التطرق إلى الأنشطة اللاحقة التالية (إضافة تعليق). وتُعد المراجعات المخططة الإضافية على النحو التالي:</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079186F3" w14:textId="77777777" w:rsidR="00AE263B" w:rsidRPr="00642B16" w:rsidRDefault="00AE263B" w:rsidP="00AE263B">
      <w:pPr>
        <w:rPr>
          <w:rStyle w:val="Emphasis"/>
          <w:rFonts w:asciiTheme="majorBidi" w:hAnsiTheme="majorBidi" w:cstheme="majorBidi"/>
          <w:i w:val="0"/>
          <w:iCs w:val="0"/>
        </w:rPr>
      </w:pPr>
    </w:p>
    <w:p w14:paraId="74F2CE86" w14:textId="77777777" w:rsidR="00AE263B" w:rsidRPr="00642B16" w:rsidRDefault="00AE263B" w:rsidP="00AE263B">
      <w:pPr>
        <w:rPr>
          <w:rFonts w:asciiTheme="majorBidi" w:hAnsiTheme="majorBidi" w:cstheme="majorBidi"/>
        </w:rPr>
      </w:pPr>
    </w:p>
    <w:p w14:paraId="21E9D801" w14:textId="77777777" w:rsidR="00D82CCC" w:rsidRPr="00642B16" w:rsidRDefault="00D82CCC" w:rsidP="00AE263B">
      <w:pPr>
        <w:pStyle w:val="RevisionTableTitle"/>
        <w:ind w:left="-142"/>
        <w:rPr>
          <w:rFonts w:asciiTheme="majorBidi" w:hAnsiTheme="majorBidi" w:cstheme="majorBidi"/>
        </w:rPr>
      </w:pPr>
    </w:p>
    <w:sectPr w:rsidR="00D82CCC" w:rsidRPr="00642B16" w:rsidSect="002866CB">
      <w:headerReference w:type="default" r:id="rId12"/>
      <w:footerReference w:type="default" r:id="rId13"/>
      <w:footerReference w:type="first" r:id="rId14"/>
      <w:pgSz w:w="11907" w:h="16840" w:code="9"/>
      <w:pgMar w:top="1094" w:right="1140" w:bottom="1077" w:left="1412" w:header="397" w:footer="44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6E4F" w14:textId="77777777" w:rsidR="008E2119" w:rsidRDefault="008E2119">
      <w:r>
        <w:separator/>
      </w:r>
    </w:p>
    <w:p w14:paraId="0A9E91DD" w14:textId="77777777" w:rsidR="008E2119" w:rsidRDefault="008E2119"/>
  </w:endnote>
  <w:endnote w:type="continuationSeparator" w:id="0">
    <w:p w14:paraId="5C650767" w14:textId="77777777" w:rsidR="008E2119" w:rsidRDefault="008E2119">
      <w:r>
        <w:continuationSeparator/>
      </w:r>
    </w:p>
    <w:p w14:paraId="2AD9D456" w14:textId="77777777" w:rsidR="008E2119" w:rsidRDefault="008E2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BoldMT">
    <w:altName w:val="Impact"/>
    <w:charset w:val="00"/>
    <w:family w:val="auto"/>
    <w:pitch w:val="variable"/>
    <w:sig w:usb0="00000003" w:usb1="00000000" w:usb2="00000000" w:usb3="00000000" w:csb0="00000001" w:csb1="00000000"/>
  </w:font>
  <w:font w:name="Frutiger 45">
    <w:altName w:val="Arial"/>
    <w:charset w:val="00"/>
    <w:family w:val="swiss"/>
    <w:pitch w:val="variable"/>
  </w:font>
  <w:font w:name="Frutiger 45 Light">
    <w:altName w:val="Arial"/>
    <w:charset w:val="00"/>
    <w:family w:val="swiss"/>
    <w:pitch w:val="variable"/>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7B50" w14:textId="77777777" w:rsidR="00642B16" w:rsidRPr="006C1ABD" w:rsidRDefault="00642B16" w:rsidP="00642B1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4624" behindDoc="0" locked="0" layoutInCell="1" allowOverlap="1" wp14:anchorId="25E7C633" wp14:editId="47AB6A1E">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C1556" id="Straight Connector 2"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83904975"/>
        <w:placeholder>
          <w:docPart w:val="61C03F2C854E4A068F042BFA55D81BC5"/>
        </w:placeholder>
        <w:dataBinding w:prefixMappings="xmlns:ns0='http://purl.org/dc/elements/1.1/' xmlns:ns1='http://schemas.openxmlformats.org/package/2006/metadata/core-properties' " w:xpath="/ns1:coreProperties[1]/ns0:subject[1]" w:storeItemID="{6C3C8BC8-F283-45AE-878A-BAB7291924A1}"/>
        <w:text/>
      </w:sdtPr>
      <w:sdtContent>
        <w:r w:rsidRPr="00642B16">
          <w:rPr>
            <w:rFonts w:eastAsia="Arial" w:cs="Arial"/>
            <w:color w:val="7A8D95"/>
            <w:sz w:val="16"/>
            <w:szCs w:val="16"/>
          </w:rPr>
          <w:t>EPM-S00-TP-000008</w:t>
        </w:r>
        <w:r>
          <w:rPr>
            <w:rFonts w:eastAsia="Arial" w:cs="Arial"/>
            <w:color w:val="7A8D95"/>
            <w:sz w:val="16"/>
            <w:szCs w:val="16"/>
          </w:rPr>
          <w:t xml:space="preserve">-AR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857467001"/>
        <w:placeholder>
          <w:docPart w:val="571559BAFC7B41C7A22EB5B841D7A36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012763672"/>
        <w:placeholder>
          <w:docPart w:val="6BA63AABD2AA429DB3422E5588D87C9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1F8AEF6" w14:textId="77777777" w:rsidR="00642B16" w:rsidRPr="006C1ABD" w:rsidRDefault="00642B16" w:rsidP="00642B1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8EFE768" w14:textId="76FCA3E8" w:rsidR="006D11FA" w:rsidRPr="00642B16" w:rsidRDefault="00642B16" w:rsidP="00642B16">
    <w:pPr>
      <w:spacing w:after="240"/>
      <w:ind w:left="342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C5BC" w14:textId="519970E5" w:rsidR="00642B16" w:rsidRPr="006C1ABD" w:rsidRDefault="00642B16" w:rsidP="00642B1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2576" behindDoc="0" locked="0" layoutInCell="1" allowOverlap="1" wp14:anchorId="1497864C" wp14:editId="1407D0ED">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600621" id="Straight Connector 4"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DD4F1BD0C1474FAEB14782B14409FC29"/>
        </w:placeholder>
        <w:dataBinding w:prefixMappings="xmlns:ns0='http://purl.org/dc/elements/1.1/' xmlns:ns1='http://schemas.openxmlformats.org/package/2006/metadata/core-properties' " w:xpath="/ns1:coreProperties[1]/ns0:subject[1]" w:storeItemID="{6C3C8BC8-F283-45AE-878A-BAB7291924A1}"/>
        <w:text/>
      </w:sdtPr>
      <w:sdtContent>
        <w:r w:rsidRPr="00642B16">
          <w:rPr>
            <w:rFonts w:eastAsia="Arial" w:cs="Arial"/>
            <w:color w:val="7A8D95"/>
            <w:sz w:val="16"/>
            <w:szCs w:val="16"/>
          </w:rPr>
          <w:t>EPM-S00-TP-000008</w:t>
        </w:r>
        <w:r>
          <w:rPr>
            <w:rFonts w:eastAsia="Arial" w:cs="Arial"/>
            <w:color w:val="7A8D95"/>
            <w:sz w:val="16"/>
            <w:szCs w:val="16"/>
          </w:rPr>
          <w:t xml:space="preserve">-AR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31457A9866CC4B6A85958A8BC1C8B69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D3500E1A0B2B4C71B221795C5EDBEE2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BAC7D23" w14:textId="77777777" w:rsidR="00642B16" w:rsidRPr="006C1ABD" w:rsidRDefault="00642B16" w:rsidP="00642B1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232C7F2" w14:textId="71B68C5A" w:rsidR="006D11FA" w:rsidRPr="00642B16" w:rsidRDefault="00642B16" w:rsidP="00642B16">
    <w:pPr>
      <w:spacing w:after="240"/>
      <w:ind w:left="3420" w:right="-455" w:hanging="3420"/>
      <w:rPr>
        <w:rFonts w:eastAsia="Arial" w:cs="Arial"/>
        <w:color w:val="7A8D95"/>
        <w:sz w:val="16"/>
        <w:szCs w:val="16"/>
        <w:rtl/>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D80B" w14:textId="77777777" w:rsidR="008E2119" w:rsidRDefault="008E2119">
      <w:r>
        <w:separator/>
      </w:r>
    </w:p>
    <w:p w14:paraId="71C52431" w14:textId="77777777" w:rsidR="008E2119" w:rsidRDefault="008E2119"/>
  </w:footnote>
  <w:footnote w:type="continuationSeparator" w:id="0">
    <w:p w14:paraId="2DF5E11E" w14:textId="77777777" w:rsidR="008E2119" w:rsidRDefault="008E2119">
      <w:r>
        <w:continuationSeparator/>
      </w:r>
    </w:p>
    <w:p w14:paraId="4CCA0494" w14:textId="77777777" w:rsidR="008E2119" w:rsidRDefault="008E2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1340"/>
    </w:tblGrid>
    <w:tr w:rsidR="006D11FA" w14:paraId="45E2B581" w14:textId="77777777" w:rsidTr="00D25362">
      <w:trPr>
        <w:trHeight w:val="420"/>
        <w:jc w:val="center"/>
      </w:trPr>
      <w:tc>
        <w:tcPr>
          <w:tcW w:w="1555" w:type="dxa"/>
        </w:tcPr>
        <w:p w14:paraId="5670CA4B" w14:textId="77777777" w:rsidR="006D11FA" w:rsidRDefault="006D11FA" w:rsidP="00AC1B11">
          <w:pPr>
            <w:pStyle w:val="HeadingCenter"/>
            <w:jc w:val="both"/>
          </w:pPr>
        </w:p>
      </w:tc>
      <w:tc>
        <w:tcPr>
          <w:tcW w:w="11340" w:type="dxa"/>
          <w:vAlign w:val="center"/>
        </w:tcPr>
        <w:sdt>
          <w:sdtPr>
            <w:rPr>
              <w:rStyle w:val="HeaderTitleChar"/>
              <w:b/>
              <w:bCs w:val="0"/>
            </w:rPr>
            <w:alias w:val="Title"/>
            <w:tag w:val=""/>
            <w:id w:val="107709700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00D9183" w14:textId="77777777" w:rsidR="006D11FA" w:rsidRDefault="006D11FA" w:rsidP="00956FD3">
              <w:pPr>
                <w:pStyle w:val="CPDocTitle"/>
                <w:ind w:left="93" w:right="1298" w:firstLine="85"/>
                <w:rPr>
                  <w:rStyle w:val="HeaderTitleChar"/>
                  <w:b/>
                  <w:bCs w:val="0"/>
                </w:rPr>
              </w:pPr>
              <w:r>
                <w:rPr>
                  <w:rStyle w:val="HeaderTitleChar"/>
                  <w:rFonts w:hint="cs"/>
                  <w:b/>
                  <w:bCs w:val="0"/>
                  <w:rtl/>
                </w:rPr>
                <w:t>نموذج مسودة دراسة جدوى عمل المشروع</w:t>
              </w:r>
            </w:p>
          </w:sdtContent>
        </w:sdt>
        <w:p w14:paraId="63942880" w14:textId="77777777" w:rsidR="006D11FA" w:rsidRPr="006A25F8" w:rsidRDefault="006D11FA" w:rsidP="00AC1B11">
          <w:pPr>
            <w:pStyle w:val="CPDocTitle"/>
            <w:rPr>
              <w:kern w:val="32"/>
              <w:sz w:val="24"/>
              <w:szCs w:val="24"/>
              <w:lang w:val="en-GB"/>
            </w:rPr>
          </w:pPr>
          <w:r w:rsidRPr="009A054C">
            <w:rPr>
              <w:b w:val="0"/>
              <w:noProof/>
              <w:sz w:val="24"/>
              <w:szCs w:val="24"/>
              <w:lang w:eastAsia="en-US"/>
            </w:rPr>
            <w:drawing>
              <wp:anchor distT="0" distB="0" distL="114300" distR="114300" simplePos="0" relativeHeight="251668480" behindDoc="1" locked="0" layoutInCell="1" allowOverlap="1" wp14:anchorId="54A25893" wp14:editId="732CDF88">
                <wp:simplePos x="0" y="0"/>
                <wp:positionH relativeFrom="page">
                  <wp:posOffset>-309245</wp:posOffset>
                </wp:positionH>
                <wp:positionV relativeFrom="page">
                  <wp:posOffset>-205105</wp:posOffset>
                </wp:positionV>
                <wp:extent cx="580390" cy="680720"/>
                <wp:effectExtent l="0" t="0" r="0" b="0"/>
                <wp:wrapNone/>
                <wp:docPr id="13"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559EB22" w14:textId="77777777" w:rsidR="006D11FA" w:rsidRPr="00AC1B11" w:rsidRDefault="006D11FA" w:rsidP="006F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2AB88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F932798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754A06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761CE7"/>
    <w:multiLevelType w:val="multilevel"/>
    <w:tmpl w:val="E4A06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3D369AC"/>
    <w:multiLevelType w:val="hybridMultilevel"/>
    <w:tmpl w:val="00864AFE"/>
    <w:lvl w:ilvl="0" w:tplc="71B23BDC">
      <w:start w:val="1"/>
      <w:numFmt w:val="bullet"/>
      <w:pStyle w:val="SidebarBullet"/>
      <w:lvlText w:val=""/>
      <w:lvlJc w:val="left"/>
      <w:pPr>
        <w:ind w:left="360" w:hanging="360"/>
      </w:pPr>
      <w:rPr>
        <w:rFonts w:ascii="Wingdings" w:hAnsi="Wingdings" w:hint="default"/>
        <w:color w:val="1F497D" w:themeColor="text2"/>
      </w:rPr>
    </w:lvl>
    <w:lvl w:ilvl="1" w:tplc="FBACB4D8" w:tentative="1">
      <w:start w:val="1"/>
      <w:numFmt w:val="bullet"/>
      <w:lvlText w:val="o"/>
      <w:lvlJc w:val="left"/>
      <w:pPr>
        <w:ind w:left="1440" w:hanging="360"/>
      </w:pPr>
      <w:rPr>
        <w:rFonts w:ascii="Courier New" w:hAnsi="Courier New" w:cs="Courier New" w:hint="default"/>
      </w:rPr>
    </w:lvl>
    <w:lvl w:ilvl="2" w:tplc="55ECAE7A" w:tentative="1">
      <w:start w:val="1"/>
      <w:numFmt w:val="bullet"/>
      <w:lvlText w:val=""/>
      <w:lvlJc w:val="left"/>
      <w:pPr>
        <w:ind w:left="2160" w:hanging="360"/>
      </w:pPr>
      <w:rPr>
        <w:rFonts w:ascii="Wingdings" w:hAnsi="Wingdings" w:hint="default"/>
      </w:rPr>
    </w:lvl>
    <w:lvl w:ilvl="3" w:tplc="0C80EFA0" w:tentative="1">
      <w:start w:val="1"/>
      <w:numFmt w:val="bullet"/>
      <w:lvlText w:val=""/>
      <w:lvlJc w:val="left"/>
      <w:pPr>
        <w:ind w:left="2880" w:hanging="360"/>
      </w:pPr>
      <w:rPr>
        <w:rFonts w:ascii="Symbol" w:hAnsi="Symbol" w:hint="default"/>
      </w:rPr>
    </w:lvl>
    <w:lvl w:ilvl="4" w:tplc="5E0A2304" w:tentative="1">
      <w:start w:val="1"/>
      <w:numFmt w:val="bullet"/>
      <w:lvlText w:val="o"/>
      <w:lvlJc w:val="left"/>
      <w:pPr>
        <w:ind w:left="3600" w:hanging="360"/>
      </w:pPr>
      <w:rPr>
        <w:rFonts w:ascii="Courier New" w:hAnsi="Courier New" w:cs="Courier New" w:hint="default"/>
      </w:rPr>
    </w:lvl>
    <w:lvl w:ilvl="5" w:tplc="9CCE0486" w:tentative="1">
      <w:start w:val="1"/>
      <w:numFmt w:val="bullet"/>
      <w:lvlText w:val=""/>
      <w:lvlJc w:val="left"/>
      <w:pPr>
        <w:ind w:left="4320" w:hanging="360"/>
      </w:pPr>
      <w:rPr>
        <w:rFonts w:ascii="Wingdings" w:hAnsi="Wingdings" w:hint="default"/>
      </w:rPr>
    </w:lvl>
    <w:lvl w:ilvl="6" w:tplc="FEAA4980" w:tentative="1">
      <w:start w:val="1"/>
      <w:numFmt w:val="bullet"/>
      <w:lvlText w:val=""/>
      <w:lvlJc w:val="left"/>
      <w:pPr>
        <w:ind w:left="5040" w:hanging="360"/>
      </w:pPr>
      <w:rPr>
        <w:rFonts w:ascii="Symbol" w:hAnsi="Symbol" w:hint="default"/>
      </w:rPr>
    </w:lvl>
    <w:lvl w:ilvl="7" w:tplc="07B88EF6" w:tentative="1">
      <w:start w:val="1"/>
      <w:numFmt w:val="bullet"/>
      <w:lvlText w:val="o"/>
      <w:lvlJc w:val="left"/>
      <w:pPr>
        <w:ind w:left="5760" w:hanging="360"/>
      </w:pPr>
      <w:rPr>
        <w:rFonts w:ascii="Courier New" w:hAnsi="Courier New" w:cs="Courier New" w:hint="default"/>
      </w:rPr>
    </w:lvl>
    <w:lvl w:ilvl="8" w:tplc="FBCC7AF0" w:tentative="1">
      <w:start w:val="1"/>
      <w:numFmt w:val="bullet"/>
      <w:lvlText w:val=""/>
      <w:lvlJc w:val="left"/>
      <w:pPr>
        <w:ind w:left="6480" w:hanging="360"/>
      </w:pPr>
      <w:rPr>
        <w:rFonts w:ascii="Wingdings" w:hAnsi="Wingdings" w:hint="default"/>
      </w:rPr>
    </w:lvl>
  </w:abstractNum>
  <w:abstractNum w:abstractNumId="5" w15:restartNumberingAfterBreak="0">
    <w:nsid w:val="05C74D7C"/>
    <w:multiLevelType w:val="hybridMultilevel"/>
    <w:tmpl w:val="FDC07A54"/>
    <w:lvl w:ilvl="0" w:tplc="71483FE0">
      <w:start w:val="1"/>
      <w:numFmt w:val="bullet"/>
      <w:pStyle w:val="Table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502CD"/>
    <w:multiLevelType w:val="multilevel"/>
    <w:tmpl w:val="27C4F8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062B04"/>
    <w:multiLevelType w:val="hybridMultilevel"/>
    <w:tmpl w:val="E46C81B0"/>
    <w:lvl w:ilvl="0" w:tplc="18C0F9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70021"/>
    <w:multiLevelType w:val="multilevel"/>
    <w:tmpl w:val="540CB1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78499B"/>
    <w:multiLevelType w:val="multilevel"/>
    <w:tmpl w:val="F1E6B9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427DD3"/>
    <w:multiLevelType w:val="hybridMultilevel"/>
    <w:tmpl w:val="9356F3B8"/>
    <w:lvl w:ilvl="0" w:tplc="FFFFFFFF">
      <w:start w:val="1"/>
      <w:numFmt w:val="bullet"/>
      <w:pStyle w:val="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E5EDF"/>
    <w:multiLevelType w:val="multilevel"/>
    <w:tmpl w:val="BB4019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DE5A8D"/>
    <w:multiLevelType w:val="hybridMultilevel"/>
    <w:tmpl w:val="7214F6E2"/>
    <w:lvl w:ilvl="0" w:tplc="D52CA4FC">
      <w:start w:val="1"/>
      <w:numFmt w:val="bullet"/>
      <w:pStyle w:val="Bullet-lis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7" w15:restartNumberingAfterBreak="0">
    <w:nsid w:val="40874E25"/>
    <w:multiLevelType w:val="multilevel"/>
    <w:tmpl w:val="34527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739190A"/>
    <w:multiLevelType w:val="multilevel"/>
    <w:tmpl w:val="27C4F8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DC953E1"/>
    <w:multiLevelType w:val="multilevel"/>
    <w:tmpl w:val="3904C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DBF268C"/>
    <w:multiLevelType w:val="hybridMultilevel"/>
    <w:tmpl w:val="0C2C39C2"/>
    <w:lvl w:ilvl="0" w:tplc="77F22068">
      <w:start w:val="1"/>
      <w:numFmt w:val="lowerRoman"/>
      <w:pStyle w:val="numberedlist"/>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2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73D2081C"/>
    <w:multiLevelType w:val="multilevel"/>
    <w:tmpl w:val="B1521C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8720782"/>
    <w:multiLevelType w:val="multilevel"/>
    <w:tmpl w:val="4F96B8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8F47DF8"/>
    <w:multiLevelType w:val="multilevel"/>
    <w:tmpl w:val="CF8822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4376EB"/>
    <w:multiLevelType w:val="multilevel"/>
    <w:tmpl w:val="BB509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5"/>
  </w:num>
  <w:num w:numId="3">
    <w:abstractNumId w:val="16"/>
  </w:num>
  <w:num w:numId="4">
    <w:abstractNumId w:val="6"/>
  </w:num>
  <w:num w:numId="5">
    <w:abstractNumId w:val="21"/>
  </w:num>
  <w:num w:numId="6">
    <w:abstractNumId w:val="1"/>
  </w:num>
  <w:num w:numId="7">
    <w:abstractNumId w:val="0"/>
  </w:num>
  <w:num w:numId="8">
    <w:abstractNumId w:val="2"/>
  </w:num>
  <w:num w:numId="9">
    <w:abstractNumId w:val="11"/>
  </w:num>
  <w:num w:numId="10">
    <w:abstractNumId w:val="22"/>
  </w:num>
  <w:num w:numId="11">
    <w:abstractNumId w:val="4"/>
  </w:num>
  <w:num w:numId="12">
    <w:abstractNumId w:val="13"/>
  </w:num>
  <w:num w:numId="13">
    <w:abstractNumId w:val="20"/>
  </w:num>
  <w:num w:numId="14">
    <w:abstractNumId w:val="5"/>
  </w:num>
  <w:num w:numId="15">
    <w:abstractNumId w:val="3"/>
  </w:num>
  <w:num w:numId="16">
    <w:abstractNumId w:val="7"/>
  </w:num>
  <w:num w:numId="17">
    <w:abstractNumId w:val="10"/>
  </w:num>
  <w:num w:numId="18">
    <w:abstractNumId w:val="24"/>
  </w:num>
  <w:num w:numId="19">
    <w:abstractNumId w:val="17"/>
  </w:num>
  <w:num w:numId="20">
    <w:abstractNumId w:val="9"/>
  </w:num>
  <w:num w:numId="21">
    <w:abstractNumId w:val="19"/>
  </w:num>
  <w:num w:numId="22">
    <w:abstractNumId w:val="12"/>
  </w:num>
  <w:num w:numId="23">
    <w:abstractNumId w:val="23"/>
  </w:num>
  <w:num w:numId="24">
    <w:abstractNumId w:val="2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33"/>
    <w:rsid w:val="0000052E"/>
    <w:rsid w:val="00000DB7"/>
    <w:rsid w:val="00001634"/>
    <w:rsid w:val="0000319C"/>
    <w:rsid w:val="00003B10"/>
    <w:rsid w:val="00006011"/>
    <w:rsid w:val="00007BAF"/>
    <w:rsid w:val="00007BF5"/>
    <w:rsid w:val="00011F52"/>
    <w:rsid w:val="0001397A"/>
    <w:rsid w:val="00013E2B"/>
    <w:rsid w:val="000159FF"/>
    <w:rsid w:val="00015CC2"/>
    <w:rsid w:val="00015DF0"/>
    <w:rsid w:val="00017539"/>
    <w:rsid w:val="00017D6D"/>
    <w:rsid w:val="00020569"/>
    <w:rsid w:val="0002056D"/>
    <w:rsid w:val="000205E3"/>
    <w:rsid w:val="00020AE6"/>
    <w:rsid w:val="0002198F"/>
    <w:rsid w:val="00022EF2"/>
    <w:rsid w:val="0002302C"/>
    <w:rsid w:val="0002341A"/>
    <w:rsid w:val="00024235"/>
    <w:rsid w:val="000248AD"/>
    <w:rsid w:val="0002499E"/>
    <w:rsid w:val="00026479"/>
    <w:rsid w:val="00026742"/>
    <w:rsid w:val="000277A5"/>
    <w:rsid w:val="0003084E"/>
    <w:rsid w:val="000310E5"/>
    <w:rsid w:val="00032E45"/>
    <w:rsid w:val="00032E7C"/>
    <w:rsid w:val="00033477"/>
    <w:rsid w:val="000346AD"/>
    <w:rsid w:val="00035B90"/>
    <w:rsid w:val="0004027A"/>
    <w:rsid w:val="00041656"/>
    <w:rsid w:val="00041C60"/>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2F15"/>
    <w:rsid w:val="00063D8B"/>
    <w:rsid w:val="000655A3"/>
    <w:rsid w:val="00065726"/>
    <w:rsid w:val="0006697D"/>
    <w:rsid w:val="00067054"/>
    <w:rsid w:val="00067699"/>
    <w:rsid w:val="00070831"/>
    <w:rsid w:val="00072034"/>
    <w:rsid w:val="000722DB"/>
    <w:rsid w:val="00072A29"/>
    <w:rsid w:val="000747EF"/>
    <w:rsid w:val="00074D40"/>
    <w:rsid w:val="00075A4B"/>
    <w:rsid w:val="00075ED5"/>
    <w:rsid w:val="00076FDB"/>
    <w:rsid w:val="00081076"/>
    <w:rsid w:val="000824A1"/>
    <w:rsid w:val="000824D6"/>
    <w:rsid w:val="00082710"/>
    <w:rsid w:val="00082C1A"/>
    <w:rsid w:val="00082E05"/>
    <w:rsid w:val="00083C9A"/>
    <w:rsid w:val="000879E4"/>
    <w:rsid w:val="00090B40"/>
    <w:rsid w:val="00091B0C"/>
    <w:rsid w:val="00092AA6"/>
    <w:rsid w:val="00093042"/>
    <w:rsid w:val="00094187"/>
    <w:rsid w:val="000941FF"/>
    <w:rsid w:val="00094D54"/>
    <w:rsid w:val="00095870"/>
    <w:rsid w:val="0009772C"/>
    <w:rsid w:val="00097840"/>
    <w:rsid w:val="00097C90"/>
    <w:rsid w:val="000A133A"/>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D7351"/>
    <w:rsid w:val="000E01DF"/>
    <w:rsid w:val="000E3163"/>
    <w:rsid w:val="000E3E4E"/>
    <w:rsid w:val="000E6468"/>
    <w:rsid w:val="000E6B11"/>
    <w:rsid w:val="000E7BCD"/>
    <w:rsid w:val="000F0A74"/>
    <w:rsid w:val="000F1028"/>
    <w:rsid w:val="000F2FC3"/>
    <w:rsid w:val="000F31B1"/>
    <w:rsid w:val="000F39A3"/>
    <w:rsid w:val="000F6278"/>
    <w:rsid w:val="001007C3"/>
    <w:rsid w:val="00100B50"/>
    <w:rsid w:val="00101835"/>
    <w:rsid w:val="00101884"/>
    <w:rsid w:val="001023A6"/>
    <w:rsid w:val="00102617"/>
    <w:rsid w:val="001033FF"/>
    <w:rsid w:val="001038D3"/>
    <w:rsid w:val="00105AB4"/>
    <w:rsid w:val="00106534"/>
    <w:rsid w:val="0011071D"/>
    <w:rsid w:val="00111D55"/>
    <w:rsid w:val="00112117"/>
    <w:rsid w:val="00112F25"/>
    <w:rsid w:val="00113020"/>
    <w:rsid w:val="00114874"/>
    <w:rsid w:val="00115DDA"/>
    <w:rsid w:val="0011743F"/>
    <w:rsid w:val="00121FFB"/>
    <w:rsid w:val="001229D1"/>
    <w:rsid w:val="001240BE"/>
    <w:rsid w:val="001269A0"/>
    <w:rsid w:val="00130338"/>
    <w:rsid w:val="00131B29"/>
    <w:rsid w:val="00131BAA"/>
    <w:rsid w:val="00131D8A"/>
    <w:rsid w:val="00132F3E"/>
    <w:rsid w:val="00132F66"/>
    <w:rsid w:val="00133DA4"/>
    <w:rsid w:val="00137ABE"/>
    <w:rsid w:val="00142314"/>
    <w:rsid w:val="001428BA"/>
    <w:rsid w:val="00143272"/>
    <w:rsid w:val="00143E4D"/>
    <w:rsid w:val="00143F85"/>
    <w:rsid w:val="00144396"/>
    <w:rsid w:val="00144496"/>
    <w:rsid w:val="001445B4"/>
    <w:rsid w:val="00146719"/>
    <w:rsid w:val="00146FDD"/>
    <w:rsid w:val="00147ED9"/>
    <w:rsid w:val="00150609"/>
    <w:rsid w:val="00151482"/>
    <w:rsid w:val="00152299"/>
    <w:rsid w:val="00155D78"/>
    <w:rsid w:val="00156134"/>
    <w:rsid w:val="0015652E"/>
    <w:rsid w:val="001570BC"/>
    <w:rsid w:val="00157D24"/>
    <w:rsid w:val="0016015B"/>
    <w:rsid w:val="00160C71"/>
    <w:rsid w:val="001657C6"/>
    <w:rsid w:val="00167CA1"/>
    <w:rsid w:val="00170157"/>
    <w:rsid w:val="001702B6"/>
    <w:rsid w:val="00170E89"/>
    <w:rsid w:val="00171292"/>
    <w:rsid w:val="00174132"/>
    <w:rsid w:val="00174160"/>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0070"/>
    <w:rsid w:val="001A1919"/>
    <w:rsid w:val="001A1FA5"/>
    <w:rsid w:val="001A2DAF"/>
    <w:rsid w:val="001A32D3"/>
    <w:rsid w:val="001A4859"/>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1F0B"/>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6FCB"/>
    <w:rsid w:val="0020732A"/>
    <w:rsid w:val="00210768"/>
    <w:rsid w:val="00210D1C"/>
    <w:rsid w:val="00211AEA"/>
    <w:rsid w:val="00211FEE"/>
    <w:rsid w:val="00212183"/>
    <w:rsid w:val="002129D5"/>
    <w:rsid w:val="0021314D"/>
    <w:rsid w:val="00213678"/>
    <w:rsid w:val="0021478C"/>
    <w:rsid w:val="00216084"/>
    <w:rsid w:val="0021775F"/>
    <w:rsid w:val="002200A3"/>
    <w:rsid w:val="00220848"/>
    <w:rsid w:val="002235C2"/>
    <w:rsid w:val="00223BDE"/>
    <w:rsid w:val="00225124"/>
    <w:rsid w:val="00225551"/>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765"/>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1ADF"/>
    <w:rsid w:val="002732AA"/>
    <w:rsid w:val="002749D3"/>
    <w:rsid w:val="00275C13"/>
    <w:rsid w:val="0027675B"/>
    <w:rsid w:val="00280BA9"/>
    <w:rsid w:val="002813FD"/>
    <w:rsid w:val="00281EE3"/>
    <w:rsid w:val="00282949"/>
    <w:rsid w:val="00282A4B"/>
    <w:rsid w:val="002835DB"/>
    <w:rsid w:val="0028408F"/>
    <w:rsid w:val="002866CB"/>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9767D"/>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13E8"/>
    <w:rsid w:val="002E2680"/>
    <w:rsid w:val="002E35A4"/>
    <w:rsid w:val="002E3929"/>
    <w:rsid w:val="002E6175"/>
    <w:rsid w:val="002E66C4"/>
    <w:rsid w:val="002E7AC0"/>
    <w:rsid w:val="002F1340"/>
    <w:rsid w:val="002F19E2"/>
    <w:rsid w:val="002F251A"/>
    <w:rsid w:val="002F2FB7"/>
    <w:rsid w:val="002F3D92"/>
    <w:rsid w:val="002F4D4E"/>
    <w:rsid w:val="002F5108"/>
    <w:rsid w:val="002F586F"/>
    <w:rsid w:val="002F5E71"/>
    <w:rsid w:val="002F7BF3"/>
    <w:rsid w:val="00300652"/>
    <w:rsid w:val="0030278C"/>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1B72"/>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4F40"/>
    <w:rsid w:val="00355240"/>
    <w:rsid w:val="0035547A"/>
    <w:rsid w:val="00355E92"/>
    <w:rsid w:val="00356C4D"/>
    <w:rsid w:val="003614F1"/>
    <w:rsid w:val="00361813"/>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609"/>
    <w:rsid w:val="003B1E52"/>
    <w:rsid w:val="003B217B"/>
    <w:rsid w:val="003B743F"/>
    <w:rsid w:val="003B7EEF"/>
    <w:rsid w:val="003C106E"/>
    <w:rsid w:val="003C26C0"/>
    <w:rsid w:val="003C2831"/>
    <w:rsid w:val="003C4240"/>
    <w:rsid w:val="003C4513"/>
    <w:rsid w:val="003C5C59"/>
    <w:rsid w:val="003C7F73"/>
    <w:rsid w:val="003D0164"/>
    <w:rsid w:val="003D1D71"/>
    <w:rsid w:val="003D21DA"/>
    <w:rsid w:val="003D2A00"/>
    <w:rsid w:val="003D376F"/>
    <w:rsid w:val="003D3B79"/>
    <w:rsid w:val="003D4AFC"/>
    <w:rsid w:val="003D4B3B"/>
    <w:rsid w:val="003D618C"/>
    <w:rsid w:val="003D64E2"/>
    <w:rsid w:val="003D7173"/>
    <w:rsid w:val="003D7A75"/>
    <w:rsid w:val="003E01E4"/>
    <w:rsid w:val="003E11BE"/>
    <w:rsid w:val="003E152B"/>
    <w:rsid w:val="003E19D6"/>
    <w:rsid w:val="003E20D4"/>
    <w:rsid w:val="003E48B1"/>
    <w:rsid w:val="003E5325"/>
    <w:rsid w:val="003E5824"/>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3A5E"/>
    <w:rsid w:val="00405459"/>
    <w:rsid w:val="004059D1"/>
    <w:rsid w:val="00406046"/>
    <w:rsid w:val="004062A8"/>
    <w:rsid w:val="00406A31"/>
    <w:rsid w:val="004076F9"/>
    <w:rsid w:val="004102D6"/>
    <w:rsid w:val="00410AAE"/>
    <w:rsid w:val="0041114C"/>
    <w:rsid w:val="00412A28"/>
    <w:rsid w:val="0041305A"/>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0D6"/>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04B9"/>
    <w:rsid w:val="004716D9"/>
    <w:rsid w:val="004730C7"/>
    <w:rsid w:val="00473DA6"/>
    <w:rsid w:val="00473FF8"/>
    <w:rsid w:val="004740FD"/>
    <w:rsid w:val="00474947"/>
    <w:rsid w:val="004758DB"/>
    <w:rsid w:val="00475EF0"/>
    <w:rsid w:val="00476C2C"/>
    <w:rsid w:val="0047757A"/>
    <w:rsid w:val="00477A36"/>
    <w:rsid w:val="004824C3"/>
    <w:rsid w:val="004824D1"/>
    <w:rsid w:val="00483768"/>
    <w:rsid w:val="004838A1"/>
    <w:rsid w:val="00484828"/>
    <w:rsid w:val="004854D3"/>
    <w:rsid w:val="00487475"/>
    <w:rsid w:val="004904D2"/>
    <w:rsid w:val="00491CAA"/>
    <w:rsid w:val="00492642"/>
    <w:rsid w:val="0049398F"/>
    <w:rsid w:val="00493F1E"/>
    <w:rsid w:val="00494ADB"/>
    <w:rsid w:val="004971F0"/>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EC1"/>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3A22"/>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C63"/>
    <w:rsid w:val="004F6D3B"/>
    <w:rsid w:val="00501C1A"/>
    <w:rsid w:val="00502100"/>
    <w:rsid w:val="0050329C"/>
    <w:rsid w:val="00504768"/>
    <w:rsid w:val="00505219"/>
    <w:rsid w:val="00506886"/>
    <w:rsid w:val="005079B3"/>
    <w:rsid w:val="00510387"/>
    <w:rsid w:val="00510D40"/>
    <w:rsid w:val="00514177"/>
    <w:rsid w:val="00516E59"/>
    <w:rsid w:val="00517166"/>
    <w:rsid w:val="0052196B"/>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2620"/>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633"/>
    <w:rsid w:val="00577E16"/>
    <w:rsid w:val="00581158"/>
    <w:rsid w:val="0058158B"/>
    <w:rsid w:val="00582519"/>
    <w:rsid w:val="0058312C"/>
    <w:rsid w:val="00583321"/>
    <w:rsid w:val="00583A98"/>
    <w:rsid w:val="00583BAF"/>
    <w:rsid w:val="00584CC6"/>
    <w:rsid w:val="0059027C"/>
    <w:rsid w:val="00594107"/>
    <w:rsid w:val="005942DD"/>
    <w:rsid w:val="00594397"/>
    <w:rsid w:val="00597172"/>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B5"/>
    <w:rsid w:val="005B6FE3"/>
    <w:rsid w:val="005B7300"/>
    <w:rsid w:val="005C1076"/>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46C1"/>
    <w:rsid w:val="005E5661"/>
    <w:rsid w:val="005E5AEB"/>
    <w:rsid w:val="005E5D65"/>
    <w:rsid w:val="005E612E"/>
    <w:rsid w:val="005E62F9"/>
    <w:rsid w:val="005E67F5"/>
    <w:rsid w:val="005E7531"/>
    <w:rsid w:val="005E795A"/>
    <w:rsid w:val="005E7B35"/>
    <w:rsid w:val="005F081A"/>
    <w:rsid w:val="005F147F"/>
    <w:rsid w:val="005F2024"/>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2E1"/>
    <w:rsid w:val="00633A5C"/>
    <w:rsid w:val="00634E5B"/>
    <w:rsid w:val="006357C5"/>
    <w:rsid w:val="00635A88"/>
    <w:rsid w:val="0063666D"/>
    <w:rsid w:val="0063731B"/>
    <w:rsid w:val="0064052B"/>
    <w:rsid w:val="00640632"/>
    <w:rsid w:val="00641578"/>
    <w:rsid w:val="00641697"/>
    <w:rsid w:val="00642B16"/>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17F7"/>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7002"/>
    <w:rsid w:val="006C06FB"/>
    <w:rsid w:val="006C1246"/>
    <w:rsid w:val="006C170C"/>
    <w:rsid w:val="006C26F8"/>
    <w:rsid w:val="006C2DC4"/>
    <w:rsid w:val="006C54E9"/>
    <w:rsid w:val="006C68A8"/>
    <w:rsid w:val="006C6E30"/>
    <w:rsid w:val="006C7E9B"/>
    <w:rsid w:val="006D11E9"/>
    <w:rsid w:val="006D11FA"/>
    <w:rsid w:val="006D26FE"/>
    <w:rsid w:val="006D2AA9"/>
    <w:rsid w:val="006D2B05"/>
    <w:rsid w:val="006D5033"/>
    <w:rsid w:val="006D5E16"/>
    <w:rsid w:val="006D718A"/>
    <w:rsid w:val="006E0946"/>
    <w:rsid w:val="006E2C79"/>
    <w:rsid w:val="006E3698"/>
    <w:rsid w:val="006E5F89"/>
    <w:rsid w:val="006E7C7C"/>
    <w:rsid w:val="006F0DCD"/>
    <w:rsid w:val="006F1207"/>
    <w:rsid w:val="006F13A6"/>
    <w:rsid w:val="006F22DA"/>
    <w:rsid w:val="006F4250"/>
    <w:rsid w:val="006F4C91"/>
    <w:rsid w:val="006F51D2"/>
    <w:rsid w:val="006F6DCE"/>
    <w:rsid w:val="006F72FE"/>
    <w:rsid w:val="00700574"/>
    <w:rsid w:val="00700B38"/>
    <w:rsid w:val="007011D1"/>
    <w:rsid w:val="00701CFC"/>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5B8"/>
    <w:rsid w:val="0071386E"/>
    <w:rsid w:val="007139D8"/>
    <w:rsid w:val="00714F61"/>
    <w:rsid w:val="00717614"/>
    <w:rsid w:val="00717DE6"/>
    <w:rsid w:val="0072248F"/>
    <w:rsid w:val="00725FDB"/>
    <w:rsid w:val="00726045"/>
    <w:rsid w:val="00727AAC"/>
    <w:rsid w:val="007329D7"/>
    <w:rsid w:val="0073303D"/>
    <w:rsid w:val="007348CC"/>
    <w:rsid w:val="00735F70"/>
    <w:rsid w:val="00743DB6"/>
    <w:rsid w:val="00744550"/>
    <w:rsid w:val="00744AEE"/>
    <w:rsid w:val="00746367"/>
    <w:rsid w:val="0074691D"/>
    <w:rsid w:val="00751681"/>
    <w:rsid w:val="007522D4"/>
    <w:rsid w:val="00752778"/>
    <w:rsid w:val="00752CFF"/>
    <w:rsid w:val="00755A6E"/>
    <w:rsid w:val="00757817"/>
    <w:rsid w:val="00760DBA"/>
    <w:rsid w:val="00763062"/>
    <w:rsid w:val="007635A7"/>
    <w:rsid w:val="00764715"/>
    <w:rsid w:val="007650C1"/>
    <w:rsid w:val="00765AFD"/>
    <w:rsid w:val="00765F5A"/>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57C"/>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4FDB"/>
    <w:rsid w:val="007B508E"/>
    <w:rsid w:val="007B62E9"/>
    <w:rsid w:val="007C0216"/>
    <w:rsid w:val="007C1E16"/>
    <w:rsid w:val="007C2468"/>
    <w:rsid w:val="007C3154"/>
    <w:rsid w:val="007C423E"/>
    <w:rsid w:val="007C456C"/>
    <w:rsid w:val="007C5489"/>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3D04"/>
    <w:rsid w:val="007E65B1"/>
    <w:rsid w:val="007E6962"/>
    <w:rsid w:val="007E6B88"/>
    <w:rsid w:val="007E7B31"/>
    <w:rsid w:val="007E7B32"/>
    <w:rsid w:val="007F11A8"/>
    <w:rsid w:val="007F20C8"/>
    <w:rsid w:val="007F2679"/>
    <w:rsid w:val="007F430E"/>
    <w:rsid w:val="007F660B"/>
    <w:rsid w:val="007F79AC"/>
    <w:rsid w:val="008031DD"/>
    <w:rsid w:val="008034E8"/>
    <w:rsid w:val="00803572"/>
    <w:rsid w:val="00803C68"/>
    <w:rsid w:val="008041B3"/>
    <w:rsid w:val="008051D2"/>
    <w:rsid w:val="008075EB"/>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9ED"/>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0CE4"/>
    <w:rsid w:val="0085178D"/>
    <w:rsid w:val="0085295E"/>
    <w:rsid w:val="008544C0"/>
    <w:rsid w:val="008556C6"/>
    <w:rsid w:val="00855A1E"/>
    <w:rsid w:val="00856221"/>
    <w:rsid w:val="0085681A"/>
    <w:rsid w:val="008612B7"/>
    <w:rsid w:val="00861DFE"/>
    <w:rsid w:val="00862DB4"/>
    <w:rsid w:val="0086428E"/>
    <w:rsid w:val="00864C07"/>
    <w:rsid w:val="00864D12"/>
    <w:rsid w:val="00864D1B"/>
    <w:rsid w:val="00864DE9"/>
    <w:rsid w:val="008702BA"/>
    <w:rsid w:val="00870FD2"/>
    <w:rsid w:val="008712B0"/>
    <w:rsid w:val="00876268"/>
    <w:rsid w:val="008765CB"/>
    <w:rsid w:val="008820EF"/>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18"/>
    <w:rsid w:val="008B4853"/>
    <w:rsid w:val="008B563B"/>
    <w:rsid w:val="008B62FE"/>
    <w:rsid w:val="008B64E3"/>
    <w:rsid w:val="008B6909"/>
    <w:rsid w:val="008B7E4D"/>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2119"/>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573F"/>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AF4"/>
    <w:rsid w:val="00922B2D"/>
    <w:rsid w:val="00923865"/>
    <w:rsid w:val="00923A29"/>
    <w:rsid w:val="00923C4A"/>
    <w:rsid w:val="00924E92"/>
    <w:rsid w:val="0092607B"/>
    <w:rsid w:val="00926C53"/>
    <w:rsid w:val="00927CD9"/>
    <w:rsid w:val="00931A76"/>
    <w:rsid w:val="009333E0"/>
    <w:rsid w:val="00933F73"/>
    <w:rsid w:val="009344AB"/>
    <w:rsid w:val="00934705"/>
    <w:rsid w:val="00935EE5"/>
    <w:rsid w:val="00936C5E"/>
    <w:rsid w:val="00936CCD"/>
    <w:rsid w:val="0094039C"/>
    <w:rsid w:val="00942D56"/>
    <w:rsid w:val="009439F5"/>
    <w:rsid w:val="00945FC3"/>
    <w:rsid w:val="009462DF"/>
    <w:rsid w:val="0094759A"/>
    <w:rsid w:val="009477AB"/>
    <w:rsid w:val="00950681"/>
    <w:rsid w:val="00950B50"/>
    <w:rsid w:val="00950CF3"/>
    <w:rsid w:val="00954DF8"/>
    <w:rsid w:val="00955205"/>
    <w:rsid w:val="00955209"/>
    <w:rsid w:val="0095582A"/>
    <w:rsid w:val="00955B1B"/>
    <w:rsid w:val="00956D14"/>
    <w:rsid w:val="00956FD3"/>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5BAA"/>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5B7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2109"/>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29EB"/>
    <w:rsid w:val="00A346DC"/>
    <w:rsid w:val="00A34B9E"/>
    <w:rsid w:val="00A3769C"/>
    <w:rsid w:val="00A37B07"/>
    <w:rsid w:val="00A400EE"/>
    <w:rsid w:val="00A40CDB"/>
    <w:rsid w:val="00A41D8A"/>
    <w:rsid w:val="00A427DA"/>
    <w:rsid w:val="00A4293D"/>
    <w:rsid w:val="00A430A0"/>
    <w:rsid w:val="00A43117"/>
    <w:rsid w:val="00A4421E"/>
    <w:rsid w:val="00A4440B"/>
    <w:rsid w:val="00A45153"/>
    <w:rsid w:val="00A4524B"/>
    <w:rsid w:val="00A45E2A"/>
    <w:rsid w:val="00A4623E"/>
    <w:rsid w:val="00A462C8"/>
    <w:rsid w:val="00A46532"/>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0BFA"/>
    <w:rsid w:val="00A717B9"/>
    <w:rsid w:val="00A72565"/>
    <w:rsid w:val="00A73F35"/>
    <w:rsid w:val="00A741AB"/>
    <w:rsid w:val="00A75E42"/>
    <w:rsid w:val="00A77EBC"/>
    <w:rsid w:val="00A80518"/>
    <w:rsid w:val="00A81279"/>
    <w:rsid w:val="00A81C11"/>
    <w:rsid w:val="00A829AB"/>
    <w:rsid w:val="00A82CAD"/>
    <w:rsid w:val="00A845E8"/>
    <w:rsid w:val="00A846C1"/>
    <w:rsid w:val="00A847EA"/>
    <w:rsid w:val="00A85347"/>
    <w:rsid w:val="00A8578A"/>
    <w:rsid w:val="00A876DB"/>
    <w:rsid w:val="00A90114"/>
    <w:rsid w:val="00A9064C"/>
    <w:rsid w:val="00A90B75"/>
    <w:rsid w:val="00A92374"/>
    <w:rsid w:val="00A93901"/>
    <w:rsid w:val="00A949B0"/>
    <w:rsid w:val="00A9504B"/>
    <w:rsid w:val="00A96114"/>
    <w:rsid w:val="00A961B4"/>
    <w:rsid w:val="00A96909"/>
    <w:rsid w:val="00A96D64"/>
    <w:rsid w:val="00A97337"/>
    <w:rsid w:val="00A97BFE"/>
    <w:rsid w:val="00AA17AD"/>
    <w:rsid w:val="00AA2558"/>
    <w:rsid w:val="00AA2E6A"/>
    <w:rsid w:val="00AA31C6"/>
    <w:rsid w:val="00AA40D1"/>
    <w:rsid w:val="00AA579D"/>
    <w:rsid w:val="00AA611A"/>
    <w:rsid w:val="00AB0568"/>
    <w:rsid w:val="00AB084F"/>
    <w:rsid w:val="00AB0880"/>
    <w:rsid w:val="00AB08F4"/>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6218"/>
    <w:rsid w:val="00AC7126"/>
    <w:rsid w:val="00AC7AD3"/>
    <w:rsid w:val="00AD0A2E"/>
    <w:rsid w:val="00AD0BAE"/>
    <w:rsid w:val="00AD0DDB"/>
    <w:rsid w:val="00AD166A"/>
    <w:rsid w:val="00AD2338"/>
    <w:rsid w:val="00AD2373"/>
    <w:rsid w:val="00AD2A7B"/>
    <w:rsid w:val="00AD2F9F"/>
    <w:rsid w:val="00AD4901"/>
    <w:rsid w:val="00AD6D3B"/>
    <w:rsid w:val="00AE1EA9"/>
    <w:rsid w:val="00AE2639"/>
    <w:rsid w:val="00AE263B"/>
    <w:rsid w:val="00AE2AE3"/>
    <w:rsid w:val="00AE2B6B"/>
    <w:rsid w:val="00AE3F56"/>
    <w:rsid w:val="00AE41CF"/>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299C"/>
    <w:rsid w:val="00B136A8"/>
    <w:rsid w:val="00B14F32"/>
    <w:rsid w:val="00B14F9E"/>
    <w:rsid w:val="00B169F7"/>
    <w:rsid w:val="00B16ACE"/>
    <w:rsid w:val="00B16D7A"/>
    <w:rsid w:val="00B17046"/>
    <w:rsid w:val="00B20537"/>
    <w:rsid w:val="00B2164F"/>
    <w:rsid w:val="00B2504C"/>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068"/>
    <w:rsid w:val="00B4651E"/>
    <w:rsid w:val="00B50732"/>
    <w:rsid w:val="00B509E9"/>
    <w:rsid w:val="00B50C15"/>
    <w:rsid w:val="00B50DC8"/>
    <w:rsid w:val="00B5104F"/>
    <w:rsid w:val="00B518AC"/>
    <w:rsid w:val="00B51CB8"/>
    <w:rsid w:val="00B5346C"/>
    <w:rsid w:val="00B53F03"/>
    <w:rsid w:val="00B546FD"/>
    <w:rsid w:val="00B5740F"/>
    <w:rsid w:val="00B57623"/>
    <w:rsid w:val="00B57FE8"/>
    <w:rsid w:val="00B603D9"/>
    <w:rsid w:val="00B6167D"/>
    <w:rsid w:val="00B61C75"/>
    <w:rsid w:val="00B61EB4"/>
    <w:rsid w:val="00B625B3"/>
    <w:rsid w:val="00B62932"/>
    <w:rsid w:val="00B66746"/>
    <w:rsid w:val="00B670B1"/>
    <w:rsid w:val="00B700CA"/>
    <w:rsid w:val="00B7069B"/>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2D1C"/>
    <w:rsid w:val="00B83525"/>
    <w:rsid w:val="00B8364E"/>
    <w:rsid w:val="00B855E7"/>
    <w:rsid w:val="00B87A59"/>
    <w:rsid w:val="00B9066D"/>
    <w:rsid w:val="00B90EF9"/>
    <w:rsid w:val="00B9134B"/>
    <w:rsid w:val="00B93574"/>
    <w:rsid w:val="00B97F84"/>
    <w:rsid w:val="00BA00F6"/>
    <w:rsid w:val="00BA0A99"/>
    <w:rsid w:val="00BA0DB6"/>
    <w:rsid w:val="00BA0F2A"/>
    <w:rsid w:val="00BA1BCB"/>
    <w:rsid w:val="00BA4295"/>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3D52"/>
    <w:rsid w:val="00BD4B6B"/>
    <w:rsid w:val="00BD4E75"/>
    <w:rsid w:val="00BD55A7"/>
    <w:rsid w:val="00BD7894"/>
    <w:rsid w:val="00BE5E8C"/>
    <w:rsid w:val="00BF0715"/>
    <w:rsid w:val="00BF10D4"/>
    <w:rsid w:val="00BF121C"/>
    <w:rsid w:val="00BF3656"/>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6674"/>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5A7E"/>
    <w:rsid w:val="00C8638D"/>
    <w:rsid w:val="00C87426"/>
    <w:rsid w:val="00C902D2"/>
    <w:rsid w:val="00C907D1"/>
    <w:rsid w:val="00C9096C"/>
    <w:rsid w:val="00C91064"/>
    <w:rsid w:val="00C910C6"/>
    <w:rsid w:val="00C91774"/>
    <w:rsid w:val="00C92791"/>
    <w:rsid w:val="00C92DBB"/>
    <w:rsid w:val="00C95609"/>
    <w:rsid w:val="00C96049"/>
    <w:rsid w:val="00C977F2"/>
    <w:rsid w:val="00CA011E"/>
    <w:rsid w:val="00CA1723"/>
    <w:rsid w:val="00CA2E05"/>
    <w:rsid w:val="00CA2E15"/>
    <w:rsid w:val="00CA3DA2"/>
    <w:rsid w:val="00CA3EEB"/>
    <w:rsid w:val="00CA3F6F"/>
    <w:rsid w:val="00CA4600"/>
    <w:rsid w:val="00CA4B34"/>
    <w:rsid w:val="00CA4BD0"/>
    <w:rsid w:val="00CA5165"/>
    <w:rsid w:val="00CA53AA"/>
    <w:rsid w:val="00CA5AAC"/>
    <w:rsid w:val="00CA64C4"/>
    <w:rsid w:val="00CA669D"/>
    <w:rsid w:val="00CA6F8B"/>
    <w:rsid w:val="00CA6FDC"/>
    <w:rsid w:val="00CB2417"/>
    <w:rsid w:val="00CB2C72"/>
    <w:rsid w:val="00CB2D8D"/>
    <w:rsid w:val="00CB3015"/>
    <w:rsid w:val="00CB3B6C"/>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2FA1"/>
    <w:rsid w:val="00CF313A"/>
    <w:rsid w:val="00CF398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0847"/>
    <w:rsid w:val="00D132CA"/>
    <w:rsid w:val="00D13D73"/>
    <w:rsid w:val="00D1419E"/>
    <w:rsid w:val="00D14FE1"/>
    <w:rsid w:val="00D156CC"/>
    <w:rsid w:val="00D17ECC"/>
    <w:rsid w:val="00D203BF"/>
    <w:rsid w:val="00D21213"/>
    <w:rsid w:val="00D2144D"/>
    <w:rsid w:val="00D21992"/>
    <w:rsid w:val="00D21A19"/>
    <w:rsid w:val="00D22E95"/>
    <w:rsid w:val="00D2446A"/>
    <w:rsid w:val="00D25362"/>
    <w:rsid w:val="00D265BA"/>
    <w:rsid w:val="00D26B40"/>
    <w:rsid w:val="00D32B47"/>
    <w:rsid w:val="00D34B47"/>
    <w:rsid w:val="00D3558C"/>
    <w:rsid w:val="00D35F79"/>
    <w:rsid w:val="00D360D5"/>
    <w:rsid w:val="00D373C7"/>
    <w:rsid w:val="00D40C05"/>
    <w:rsid w:val="00D414FC"/>
    <w:rsid w:val="00D42E31"/>
    <w:rsid w:val="00D42EBE"/>
    <w:rsid w:val="00D437C5"/>
    <w:rsid w:val="00D44160"/>
    <w:rsid w:val="00D460EE"/>
    <w:rsid w:val="00D4670D"/>
    <w:rsid w:val="00D47B39"/>
    <w:rsid w:val="00D517B0"/>
    <w:rsid w:val="00D52C06"/>
    <w:rsid w:val="00D54818"/>
    <w:rsid w:val="00D54DA0"/>
    <w:rsid w:val="00D561AC"/>
    <w:rsid w:val="00D5660E"/>
    <w:rsid w:val="00D57A63"/>
    <w:rsid w:val="00D57F8D"/>
    <w:rsid w:val="00D60A5F"/>
    <w:rsid w:val="00D60C5E"/>
    <w:rsid w:val="00D62F6B"/>
    <w:rsid w:val="00D62F88"/>
    <w:rsid w:val="00D63B09"/>
    <w:rsid w:val="00D65A36"/>
    <w:rsid w:val="00D6695F"/>
    <w:rsid w:val="00D6703C"/>
    <w:rsid w:val="00D70018"/>
    <w:rsid w:val="00D7072A"/>
    <w:rsid w:val="00D71550"/>
    <w:rsid w:val="00D715CF"/>
    <w:rsid w:val="00D73CF9"/>
    <w:rsid w:val="00D7405A"/>
    <w:rsid w:val="00D76CF0"/>
    <w:rsid w:val="00D76D2F"/>
    <w:rsid w:val="00D80565"/>
    <w:rsid w:val="00D82CCC"/>
    <w:rsid w:val="00D8484A"/>
    <w:rsid w:val="00D84925"/>
    <w:rsid w:val="00D84E37"/>
    <w:rsid w:val="00D85DAB"/>
    <w:rsid w:val="00D86503"/>
    <w:rsid w:val="00D8654A"/>
    <w:rsid w:val="00D87E2D"/>
    <w:rsid w:val="00D90607"/>
    <w:rsid w:val="00D90876"/>
    <w:rsid w:val="00D918AA"/>
    <w:rsid w:val="00D9192A"/>
    <w:rsid w:val="00D931A2"/>
    <w:rsid w:val="00D935F4"/>
    <w:rsid w:val="00D93E98"/>
    <w:rsid w:val="00D9448F"/>
    <w:rsid w:val="00D952BF"/>
    <w:rsid w:val="00D95D83"/>
    <w:rsid w:val="00D97065"/>
    <w:rsid w:val="00D97ADB"/>
    <w:rsid w:val="00DA0993"/>
    <w:rsid w:val="00DA19C7"/>
    <w:rsid w:val="00DA2177"/>
    <w:rsid w:val="00DA3E9A"/>
    <w:rsid w:val="00DA47F4"/>
    <w:rsid w:val="00DA4DB7"/>
    <w:rsid w:val="00DA71B7"/>
    <w:rsid w:val="00DA7836"/>
    <w:rsid w:val="00DA7A8A"/>
    <w:rsid w:val="00DA7B09"/>
    <w:rsid w:val="00DB0D9B"/>
    <w:rsid w:val="00DB1078"/>
    <w:rsid w:val="00DB2023"/>
    <w:rsid w:val="00DB5706"/>
    <w:rsid w:val="00DB5E86"/>
    <w:rsid w:val="00DB6BD4"/>
    <w:rsid w:val="00DB7833"/>
    <w:rsid w:val="00DC0031"/>
    <w:rsid w:val="00DC006C"/>
    <w:rsid w:val="00DC0077"/>
    <w:rsid w:val="00DC0D57"/>
    <w:rsid w:val="00DC1961"/>
    <w:rsid w:val="00DC3FDB"/>
    <w:rsid w:val="00DC4DAE"/>
    <w:rsid w:val="00DC53AD"/>
    <w:rsid w:val="00DC65A4"/>
    <w:rsid w:val="00DD33E9"/>
    <w:rsid w:val="00DD36BA"/>
    <w:rsid w:val="00DD4AC3"/>
    <w:rsid w:val="00DD58A6"/>
    <w:rsid w:val="00DD5C86"/>
    <w:rsid w:val="00DD61D2"/>
    <w:rsid w:val="00DD7C8C"/>
    <w:rsid w:val="00DE0831"/>
    <w:rsid w:val="00DE154F"/>
    <w:rsid w:val="00DE19EA"/>
    <w:rsid w:val="00DE1EF0"/>
    <w:rsid w:val="00DE218C"/>
    <w:rsid w:val="00DE2CE0"/>
    <w:rsid w:val="00DE35E9"/>
    <w:rsid w:val="00DE382A"/>
    <w:rsid w:val="00DE73CB"/>
    <w:rsid w:val="00DF11A3"/>
    <w:rsid w:val="00DF269B"/>
    <w:rsid w:val="00DF3C98"/>
    <w:rsid w:val="00DF52DF"/>
    <w:rsid w:val="00DF708F"/>
    <w:rsid w:val="00E00DED"/>
    <w:rsid w:val="00E02539"/>
    <w:rsid w:val="00E03833"/>
    <w:rsid w:val="00E05611"/>
    <w:rsid w:val="00E057AE"/>
    <w:rsid w:val="00E05FBE"/>
    <w:rsid w:val="00E0795B"/>
    <w:rsid w:val="00E1010B"/>
    <w:rsid w:val="00E103FE"/>
    <w:rsid w:val="00E10D5F"/>
    <w:rsid w:val="00E10EAA"/>
    <w:rsid w:val="00E1214A"/>
    <w:rsid w:val="00E12BBA"/>
    <w:rsid w:val="00E154B9"/>
    <w:rsid w:val="00E15578"/>
    <w:rsid w:val="00E15DA4"/>
    <w:rsid w:val="00E1646D"/>
    <w:rsid w:val="00E20C29"/>
    <w:rsid w:val="00E2374E"/>
    <w:rsid w:val="00E241C8"/>
    <w:rsid w:val="00E25F39"/>
    <w:rsid w:val="00E26997"/>
    <w:rsid w:val="00E27B86"/>
    <w:rsid w:val="00E30C06"/>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5972"/>
    <w:rsid w:val="00E91CE0"/>
    <w:rsid w:val="00E91E5F"/>
    <w:rsid w:val="00E92D15"/>
    <w:rsid w:val="00E92D68"/>
    <w:rsid w:val="00E93A74"/>
    <w:rsid w:val="00E94BD9"/>
    <w:rsid w:val="00E957C1"/>
    <w:rsid w:val="00E96E67"/>
    <w:rsid w:val="00E9702A"/>
    <w:rsid w:val="00EA0590"/>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0D6"/>
    <w:rsid w:val="00ED32CA"/>
    <w:rsid w:val="00ED375C"/>
    <w:rsid w:val="00ED3E2F"/>
    <w:rsid w:val="00ED3FD8"/>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D3B"/>
    <w:rsid w:val="00EE7F9D"/>
    <w:rsid w:val="00EF1B14"/>
    <w:rsid w:val="00EF2EA1"/>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A28"/>
    <w:rsid w:val="00F25B80"/>
    <w:rsid w:val="00F26809"/>
    <w:rsid w:val="00F26994"/>
    <w:rsid w:val="00F26B35"/>
    <w:rsid w:val="00F26CD2"/>
    <w:rsid w:val="00F338F6"/>
    <w:rsid w:val="00F368C9"/>
    <w:rsid w:val="00F369F7"/>
    <w:rsid w:val="00F40608"/>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20B0"/>
    <w:rsid w:val="00F744D6"/>
    <w:rsid w:val="00F75EF0"/>
    <w:rsid w:val="00F76071"/>
    <w:rsid w:val="00F764F4"/>
    <w:rsid w:val="00F76755"/>
    <w:rsid w:val="00F76B4C"/>
    <w:rsid w:val="00F76DD1"/>
    <w:rsid w:val="00F76E27"/>
    <w:rsid w:val="00F831E9"/>
    <w:rsid w:val="00F85252"/>
    <w:rsid w:val="00F8652C"/>
    <w:rsid w:val="00F87CF8"/>
    <w:rsid w:val="00F90987"/>
    <w:rsid w:val="00F91BBC"/>
    <w:rsid w:val="00F92011"/>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4F18"/>
    <w:rsid w:val="00FC57B5"/>
    <w:rsid w:val="00FC5882"/>
    <w:rsid w:val="00FD39FA"/>
    <w:rsid w:val="00FD4C8D"/>
    <w:rsid w:val="00FD569E"/>
    <w:rsid w:val="00FD5D61"/>
    <w:rsid w:val="00FD6494"/>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5B04"/>
  <w15:docId w15:val="{7CDD7098-35D5-40C4-B069-FC6161B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locked="0" w:semiHidden="1" w:unhideWhenUsed="1"/>
    <w:lsdException w:name="footer" w:semiHidden="1" w:uiPriority="99" w:unhideWhenUsed="1"/>
    <w:lsdException w:name="index heading" w:semiHidden="1" w:unhideWhenUsed="1"/>
    <w:lsdException w:name="caption" w:semiHidden="1" w:uiPriority="99"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13" w:qFormat="1"/>
    <w:lsdException w:name="List Number" w:semiHidden="1" w:uiPriority="17" w:unhideWhenUsed="1" w:qFormat="1"/>
    <w:lsdException w:name="List 2" w:locked="0" w:semiHidden="1" w:unhideWhenUsed="1"/>
    <w:lsdException w:name="List 3" w:locked="0"/>
    <w:lsdException w:name="List 4" w:locked="0"/>
    <w:lsdException w:name="List 5" w:semiHidden="1" w:uiPriority="99" w:unhideWhenUsed="1"/>
    <w:lsdException w:name="List Bullet 2" w:semiHidden="1" w:uiPriority="13" w:unhideWhenUsed="1" w:qFormat="1"/>
    <w:lsdException w:name="List Bullet 3" w:semiHidden="1" w:uiPriority="13" w:unhideWhenUsed="1" w:qFormat="1"/>
    <w:lsdException w:name="List Bullet 4" w:semiHidden="1" w:uiPriority="13" w:unhideWhenUsed="1" w:qFormat="1"/>
    <w:lsdException w:name="List Bullet 5" w:semiHidden="1" w:uiPriority="99" w:unhideWhenUsed="1"/>
    <w:lsdException w:name="List Number 2" w:semiHidden="1" w:uiPriority="17" w:unhideWhenUsed="1" w:qFormat="1"/>
    <w:lsdException w:name="List Number 3" w:semiHidden="1" w:uiPriority="17" w:unhideWhenUsed="1" w:qFormat="1"/>
    <w:lsdException w:name="List Number 4" w:semiHidden="1" w:uiPriority="17" w:unhideWhenUsed="1" w:qFormat="1"/>
    <w:lsdException w:name="List Number 5" w:semiHidden="1" w:uiPriority="99" w:unhideWhenUsed="1"/>
    <w:lsdException w:name="Title" w:uiPriority="19"/>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99"/>
    <w:lsdException w:name="Intense Reference" w:uiPriority="32" w:qFormat="1"/>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Outline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Outline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Outline3"/>
    <w:basedOn w:val="Normal"/>
    <w:next w:val="Normal"/>
    <w:link w:val="Heading3Char"/>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link w:val="Heading4Char"/>
    <w:qFormat/>
    <w:rsid w:val="001E29ED"/>
    <w:pPr>
      <w:keepNext/>
      <w:numPr>
        <w:ilvl w:val="3"/>
        <w:numId w:val="2"/>
      </w:numPr>
      <w:outlineLvl w:val="3"/>
    </w:pPr>
    <w:rPr>
      <w:bCs/>
      <w:sz w:val="24"/>
    </w:rPr>
  </w:style>
  <w:style w:type="paragraph" w:styleId="Heading5">
    <w:name w:val="heading 5"/>
    <w:basedOn w:val="Normal"/>
    <w:next w:val="Normal"/>
    <w:link w:val="Heading5Char"/>
    <w:qFormat/>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locked/>
    <w:pPr>
      <w:keepNext/>
      <w:numPr>
        <w:ilvl w:val="5"/>
        <w:numId w:val="2"/>
      </w:numPr>
      <w:outlineLvl w:val="5"/>
    </w:pPr>
    <w:rPr>
      <w:b/>
      <w:sz w:val="16"/>
      <w:u w:val="single"/>
    </w:rPr>
  </w:style>
  <w:style w:type="paragraph" w:styleId="Heading7">
    <w:name w:val="heading 7"/>
    <w:basedOn w:val="Normal"/>
    <w:next w:val="Normal"/>
    <w:link w:val="Heading7Char"/>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link w:val="Heading9Char"/>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1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locked/>
    <w:pPr>
      <w:ind w:left="600"/>
    </w:pPr>
    <w:rPr>
      <w:rFonts w:asciiTheme="minorHAnsi" w:hAnsiTheme="minorHAnsi"/>
      <w:sz w:val="18"/>
      <w:szCs w:val="18"/>
    </w:rPr>
  </w:style>
  <w:style w:type="paragraph" w:styleId="TOC5">
    <w:name w:val="toc 5"/>
    <w:basedOn w:val="Normal"/>
    <w:next w:val="Normal"/>
    <w:autoRedefine/>
    <w:locked/>
    <w:pPr>
      <w:ind w:left="800"/>
    </w:pPr>
    <w:rPr>
      <w:rFonts w:asciiTheme="minorHAnsi" w:hAnsiTheme="minorHAnsi"/>
      <w:sz w:val="18"/>
      <w:szCs w:val="18"/>
    </w:rPr>
  </w:style>
  <w:style w:type="paragraph" w:styleId="TOC6">
    <w:name w:val="toc 6"/>
    <w:basedOn w:val="Normal"/>
    <w:next w:val="Normal"/>
    <w:autoRedefine/>
    <w:locked/>
    <w:pPr>
      <w:ind w:left="1000"/>
    </w:pPr>
    <w:rPr>
      <w:rFonts w:asciiTheme="minorHAnsi" w:hAnsiTheme="minorHAnsi"/>
      <w:sz w:val="18"/>
      <w:szCs w:val="18"/>
    </w:rPr>
  </w:style>
  <w:style w:type="paragraph" w:styleId="TOC7">
    <w:name w:val="toc 7"/>
    <w:basedOn w:val="Normal"/>
    <w:next w:val="Normal"/>
    <w:autoRedefine/>
    <w:locked/>
    <w:pPr>
      <w:ind w:left="1200"/>
    </w:pPr>
    <w:rPr>
      <w:rFonts w:asciiTheme="minorHAnsi" w:hAnsiTheme="minorHAnsi"/>
      <w:sz w:val="18"/>
      <w:szCs w:val="18"/>
    </w:rPr>
  </w:style>
  <w:style w:type="paragraph" w:styleId="TOC8">
    <w:name w:val="toc 8"/>
    <w:basedOn w:val="Normal"/>
    <w:next w:val="Normal"/>
    <w:autoRedefine/>
    <w:locked/>
    <w:pPr>
      <w:ind w:left="1400"/>
    </w:pPr>
    <w:rPr>
      <w:rFonts w:asciiTheme="minorHAnsi" w:hAnsiTheme="minorHAnsi"/>
      <w:sz w:val="18"/>
      <w:szCs w:val="18"/>
    </w:rPr>
  </w:style>
  <w:style w:type="paragraph" w:styleId="TOC9">
    <w:name w:val="toc 9"/>
    <w:basedOn w:val="Normal"/>
    <w:next w:val="Normal"/>
    <w:autoRedefine/>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locked/>
    <w:rPr>
      <w:vertAlign w:val="superscript"/>
    </w:rPr>
  </w:style>
  <w:style w:type="character" w:styleId="Strong">
    <w:name w:val="Strong"/>
    <w:uiPriority w:val="99"/>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Outline2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aliases w:val="Outline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Normal">
    <w:name w:val="Body Normal"/>
    <w:basedOn w:val="BodyItalic"/>
    <w:link w:val="BodyNormalChar"/>
    <w:autoRedefine/>
    <w:qFormat/>
    <w:rsid w:val="00D82CCC"/>
    <w:rPr>
      <w:i w:val="0"/>
    </w:rPr>
  </w:style>
  <w:style w:type="character" w:customStyle="1" w:styleId="BodyNormalChar">
    <w:name w:val="Body Normal Char"/>
    <w:basedOn w:val="BodyItalicChar"/>
    <w:link w:val="BodyNormal"/>
    <w:rsid w:val="00D82CCC"/>
    <w:rPr>
      <w:rFonts w:ascii="Arial" w:hAnsi="Arial"/>
      <w:i w:val="0"/>
    </w:rPr>
  </w:style>
  <w:style w:type="paragraph" w:customStyle="1" w:styleId="CM38">
    <w:name w:val="CM38"/>
    <w:basedOn w:val="Default"/>
    <w:next w:val="Default"/>
    <w:rsid w:val="00D82CCC"/>
    <w:rPr>
      <w:rFonts w:ascii="Times New Roman" w:hAnsi="Times New Roman" w:cs="Times New Roman"/>
      <w:color w:val="auto"/>
    </w:rPr>
  </w:style>
  <w:style w:type="paragraph" w:customStyle="1" w:styleId="CM58">
    <w:name w:val="CM58"/>
    <w:basedOn w:val="Default"/>
    <w:next w:val="Default"/>
    <w:rsid w:val="00D82CCC"/>
    <w:rPr>
      <w:rFonts w:ascii="Times New Roman" w:hAnsi="Times New Roman" w:cs="Times New Roman"/>
      <w:color w:val="auto"/>
    </w:rPr>
  </w:style>
  <w:style w:type="character" w:customStyle="1" w:styleId="Heading3Char">
    <w:name w:val="Heading 3 Char"/>
    <w:aliases w:val="Outline3 Char"/>
    <w:basedOn w:val="DefaultParagraphFont"/>
    <w:link w:val="Heading3"/>
    <w:rsid w:val="0078257C"/>
    <w:rPr>
      <w:rFonts w:ascii="Arial" w:hAnsi="Arial" w:cs="Arial"/>
      <w:sz w:val="24"/>
      <w:u w:val="single"/>
    </w:rPr>
  </w:style>
  <w:style w:type="character" w:customStyle="1" w:styleId="Heading4Char">
    <w:name w:val="Heading 4 Char"/>
    <w:basedOn w:val="DefaultParagraphFont"/>
    <w:link w:val="Heading4"/>
    <w:rsid w:val="0078257C"/>
    <w:rPr>
      <w:rFonts w:ascii="Arial" w:hAnsi="Arial"/>
      <w:bCs/>
      <w:sz w:val="24"/>
    </w:rPr>
  </w:style>
  <w:style w:type="character" w:customStyle="1" w:styleId="Heading5Char">
    <w:name w:val="Heading 5 Char"/>
    <w:basedOn w:val="DefaultParagraphFont"/>
    <w:link w:val="Heading5"/>
    <w:rsid w:val="0078257C"/>
    <w:rPr>
      <w:rFonts w:ascii="Arial" w:hAnsi="Arial"/>
      <w:b/>
      <w:bCs/>
      <w:i/>
      <w:iCs/>
      <w:sz w:val="26"/>
      <w:szCs w:val="26"/>
    </w:rPr>
  </w:style>
  <w:style w:type="character" w:customStyle="1" w:styleId="Heading9Char">
    <w:name w:val="Heading 9 Char"/>
    <w:basedOn w:val="DefaultParagraphFont"/>
    <w:link w:val="Heading9"/>
    <w:rsid w:val="0078257C"/>
    <w:rPr>
      <w:rFonts w:ascii="Arial" w:hAnsi="Arial"/>
      <w:sz w:val="36"/>
    </w:rPr>
  </w:style>
  <w:style w:type="paragraph" w:customStyle="1" w:styleId="VP">
    <w:name w:val="VP"/>
    <w:basedOn w:val="Heading1"/>
    <w:qFormat/>
    <w:rsid w:val="0078257C"/>
    <w:pPr>
      <w:keepLines/>
      <w:numPr>
        <w:numId w:val="0"/>
      </w:numPr>
      <w:spacing w:before="480" w:after="160"/>
      <w:mirrorIndents w:val="0"/>
      <w:jc w:val="left"/>
    </w:pPr>
    <w:rPr>
      <w:rFonts w:asciiTheme="minorHAnsi" w:eastAsiaTheme="majorEastAsia" w:hAnsiTheme="minorHAnsi" w:cstheme="majorBidi"/>
      <w:bCs/>
      <w:caps w:val="0"/>
      <w:color w:val="1F497D"/>
      <w:sz w:val="36"/>
      <w:szCs w:val="28"/>
      <w:lang w:val="en-GB"/>
    </w:rPr>
  </w:style>
  <w:style w:type="paragraph" w:styleId="ListBullet">
    <w:name w:val="List Bullet"/>
    <w:basedOn w:val="Normal"/>
    <w:uiPriority w:val="13"/>
    <w:unhideWhenUsed/>
    <w:qFormat/>
    <w:locked/>
    <w:rsid w:val="0078257C"/>
    <w:pPr>
      <w:numPr>
        <w:numId w:val="8"/>
      </w:numPr>
      <w:spacing w:after="120"/>
      <w:contextualSpacing/>
      <w:jc w:val="left"/>
    </w:pPr>
    <w:rPr>
      <w:rFonts w:asciiTheme="minorHAnsi" w:eastAsiaTheme="minorHAnsi" w:hAnsiTheme="minorHAnsi" w:cstheme="minorBidi"/>
      <w:sz w:val="24"/>
      <w:szCs w:val="24"/>
      <w:lang w:val="en-GB"/>
    </w:rPr>
  </w:style>
  <w:style w:type="paragraph" w:customStyle="1" w:styleId="NoteLevel1">
    <w:name w:val="Note Level 1"/>
    <w:basedOn w:val="ListBullet"/>
    <w:uiPriority w:val="99"/>
    <w:unhideWhenUsed/>
    <w:rsid w:val="0078257C"/>
    <w:pPr>
      <w:contextualSpacing w:val="0"/>
    </w:pPr>
  </w:style>
  <w:style w:type="paragraph" w:styleId="NoSpacing">
    <w:name w:val="No Spacing"/>
    <w:uiPriority w:val="1"/>
    <w:qFormat/>
    <w:locked/>
    <w:rsid w:val="0078257C"/>
    <w:rPr>
      <w:rFonts w:asciiTheme="minorHAnsi" w:eastAsiaTheme="minorHAnsi" w:hAnsiTheme="minorHAnsi" w:cstheme="minorBidi"/>
      <w:sz w:val="24"/>
      <w:szCs w:val="24"/>
      <w:lang w:val="en-GB"/>
    </w:rPr>
  </w:style>
  <w:style w:type="paragraph" w:styleId="NoteHeading">
    <w:name w:val="Note Heading"/>
    <w:basedOn w:val="Normal"/>
    <w:next w:val="Normal"/>
    <w:link w:val="NoteHeadingChar"/>
    <w:uiPriority w:val="99"/>
    <w:unhideWhenUsed/>
    <w:locked/>
    <w:rsid w:val="0078257C"/>
    <w:pPr>
      <w:jc w:val="left"/>
    </w:pPr>
    <w:rPr>
      <w:rFonts w:asciiTheme="minorHAnsi" w:eastAsiaTheme="minorHAnsi" w:hAnsiTheme="minorHAnsi" w:cstheme="minorBidi"/>
      <w:sz w:val="24"/>
      <w:szCs w:val="24"/>
      <w:lang w:val="en-GB"/>
    </w:rPr>
  </w:style>
  <w:style w:type="character" w:customStyle="1" w:styleId="NoteHeadingChar">
    <w:name w:val="Note Heading Char"/>
    <w:basedOn w:val="DefaultParagraphFont"/>
    <w:link w:val="NoteHeading"/>
    <w:uiPriority w:val="99"/>
    <w:rsid w:val="0078257C"/>
    <w:rPr>
      <w:rFonts w:asciiTheme="minorHAnsi" w:eastAsiaTheme="minorHAnsi" w:hAnsiTheme="minorHAnsi" w:cstheme="minorBidi"/>
      <w:sz w:val="24"/>
      <w:szCs w:val="24"/>
      <w:lang w:val="en-GB"/>
    </w:rPr>
  </w:style>
  <w:style w:type="paragraph" w:styleId="ListNumber">
    <w:name w:val="List Number"/>
    <w:basedOn w:val="Normal"/>
    <w:uiPriority w:val="17"/>
    <w:unhideWhenUsed/>
    <w:qFormat/>
    <w:locked/>
    <w:rsid w:val="0078257C"/>
    <w:pPr>
      <w:numPr>
        <w:numId w:val="6"/>
      </w:numPr>
      <w:spacing w:after="120"/>
      <w:contextualSpacing/>
      <w:jc w:val="left"/>
    </w:pPr>
    <w:rPr>
      <w:rFonts w:asciiTheme="minorHAnsi" w:eastAsiaTheme="minorHAnsi" w:hAnsiTheme="minorHAnsi" w:cstheme="minorBidi"/>
      <w:sz w:val="24"/>
      <w:szCs w:val="24"/>
      <w:lang w:val="en-GB"/>
    </w:rPr>
  </w:style>
  <w:style w:type="paragraph" w:styleId="List">
    <w:name w:val="List"/>
    <w:basedOn w:val="ListParagraph"/>
    <w:uiPriority w:val="99"/>
    <w:unhideWhenUsed/>
    <w:locked/>
    <w:rsid w:val="0078257C"/>
    <w:pPr>
      <w:spacing w:before="120" w:after="120"/>
      <w:ind w:left="0"/>
      <w:contextualSpacing/>
      <w:jc w:val="left"/>
    </w:pPr>
    <w:rPr>
      <w:rFonts w:asciiTheme="minorHAnsi" w:eastAsiaTheme="minorHAnsi" w:hAnsiTheme="minorHAnsi" w:cstheme="minorBidi"/>
      <w:sz w:val="24"/>
      <w:szCs w:val="24"/>
      <w:lang w:val="en-GB"/>
    </w:rPr>
  </w:style>
  <w:style w:type="paragraph" w:customStyle="1" w:styleId="TableParagraph">
    <w:name w:val="Table Paragraph"/>
    <w:basedOn w:val="Normal"/>
    <w:uiPriority w:val="1"/>
    <w:qFormat/>
    <w:rsid w:val="0078257C"/>
    <w:pPr>
      <w:widowControl w:val="0"/>
      <w:autoSpaceDE w:val="0"/>
      <w:autoSpaceDN w:val="0"/>
      <w:jc w:val="left"/>
    </w:pPr>
    <w:rPr>
      <w:rFonts w:eastAsia="Arial" w:cs="Arial"/>
      <w:sz w:val="22"/>
      <w:szCs w:val="22"/>
    </w:rPr>
  </w:style>
  <w:style w:type="paragraph" w:styleId="ListBullet2">
    <w:name w:val="List Bullet 2"/>
    <w:basedOn w:val="Normal"/>
    <w:uiPriority w:val="13"/>
    <w:unhideWhenUsed/>
    <w:qFormat/>
    <w:locked/>
    <w:rsid w:val="0078257C"/>
    <w:pPr>
      <w:numPr>
        <w:numId w:val="7"/>
      </w:numPr>
      <w:spacing w:after="120"/>
      <w:contextualSpacing/>
      <w:jc w:val="left"/>
    </w:pPr>
    <w:rPr>
      <w:rFonts w:asciiTheme="minorHAnsi" w:eastAsiaTheme="minorHAnsi" w:hAnsiTheme="minorHAnsi" w:cstheme="minorBidi"/>
      <w:sz w:val="24"/>
      <w:szCs w:val="24"/>
      <w:lang w:val="en-GB"/>
    </w:rPr>
  </w:style>
  <w:style w:type="paragraph" w:styleId="Index1">
    <w:name w:val="index 1"/>
    <w:basedOn w:val="Normal"/>
    <w:next w:val="Normal"/>
    <w:autoRedefine/>
    <w:unhideWhenUsed/>
    <w:locked/>
    <w:rsid w:val="0078257C"/>
    <w:pPr>
      <w:ind w:left="240" w:hanging="240"/>
      <w:jc w:val="left"/>
    </w:pPr>
    <w:rPr>
      <w:rFonts w:asciiTheme="minorHAnsi" w:eastAsiaTheme="minorHAnsi" w:hAnsiTheme="minorHAnsi" w:cstheme="minorBidi"/>
      <w:sz w:val="24"/>
      <w:szCs w:val="24"/>
      <w:lang w:val="en-GB"/>
    </w:rPr>
  </w:style>
  <w:style w:type="paragraph" w:customStyle="1" w:styleId="font8">
    <w:name w:val="font_8"/>
    <w:basedOn w:val="Normal"/>
    <w:rsid w:val="0078257C"/>
    <w:pPr>
      <w:spacing w:before="100" w:beforeAutospacing="1" w:after="100" w:afterAutospacing="1"/>
      <w:jc w:val="left"/>
    </w:pPr>
    <w:rPr>
      <w:rFonts w:ascii="Times New Roman" w:eastAsiaTheme="minorHAnsi" w:hAnsi="Times New Roman"/>
      <w:sz w:val="24"/>
      <w:szCs w:val="24"/>
      <w:lang w:val="en-GB" w:eastAsia="en-GB"/>
    </w:rPr>
  </w:style>
  <w:style w:type="character" w:customStyle="1" w:styleId="wixguard">
    <w:name w:val="wixguard"/>
    <w:basedOn w:val="DefaultParagraphFont"/>
    <w:rsid w:val="0078257C"/>
  </w:style>
  <w:style w:type="paragraph" w:customStyle="1" w:styleId="Heading10">
    <w:name w:val="Heading 1.0"/>
    <w:basedOn w:val="Heading1"/>
    <w:link w:val="Heading10Char"/>
    <w:autoRedefine/>
    <w:qFormat/>
    <w:rsid w:val="0078257C"/>
    <w:pPr>
      <w:numPr>
        <w:numId w:val="0"/>
      </w:numPr>
      <w:spacing w:after="240"/>
      <w:ind w:left="576" w:hanging="576"/>
    </w:pPr>
  </w:style>
  <w:style w:type="character" w:customStyle="1" w:styleId="Heading10Char">
    <w:name w:val="Heading 1.0 Char"/>
    <w:basedOn w:val="Heading1Char"/>
    <w:link w:val="Heading10"/>
    <w:rsid w:val="0078257C"/>
    <w:rPr>
      <w:rFonts w:ascii="Arial Bold" w:hAnsi="Arial Bold" w:cs="Arial"/>
      <w:b/>
      <w:caps/>
      <w:sz w:val="26"/>
    </w:rPr>
  </w:style>
  <w:style w:type="paragraph" w:customStyle="1" w:styleId="bulletsindented">
    <w:name w:val="bullets indented"/>
    <w:basedOn w:val="Normal"/>
    <w:rsid w:val="00BA4295"/>
    <w:pPr>
      <w:spacing w:after="80"/>
      <w:jc w:val="left"/>
    </w:pPr>
    <w:rPr>
      <w:rFonts w:cs="Arial"/>
      <w:lang w:val="en-GB"/>
    </w:rPr>
  </w:style>
  <w:style w:type="paragraph" w:customStyle="1" w:styleId="bullets">
    <w:name w:val="bullets"/>
    <w:basedOn w:val="Normal"/>
    <w:rsid w:val="00BA4295"/>
    <w:pPr>
      <w:numPr>
        <w:numId w:val="9"/>
      </w:numPr>
      <w:spacing w:after="80"/>
      <w:jc w:val="left"/>
    </w:pPr>
    <w:rPr>
      <w:rFonts w:cs="Arial"/>
      <w:lang w:val="en-GB"/>
    </w:rPr>
  </w:style>
  <w:style w:type="character" w:customStyle="1" w:styleId="Heading6Char">
    <w:name w:val="Heading 6 Char"/>
    <w:basedOn w:val="DefaultParagraphFont"/>
    <w:link w:val="Heading6"/>
    <w:uiPriority w:val="99"/>
    <w:rsid w:val="00AE263B"/>
    <w:rPr>
      <w:rFonts w:ascii="Arial" w:hAnsi="Arial"/>
      <w:b/>
      <w:sz w:val="16"/>
      <w:u w:val="single"/>
    </w:rPr>
  </w:style>
  <w:style w:type="character" w:customStyle="1" w:styleId="Heading7Char">
    <w:name w:val="Heading 7 Char"/>
    <w:basedOn w:val="DefaultParagraphFont"/>
    <w:link w:val="Heading7"/>
    <w:rsid w:val="00AE263B"/>
    <w:rPr>
      <w:rFonts w:ascii="Arial" w:hAnsi="Arial"/>
      <w:sz w:val="24"/>
      <w:szCs w:val="24"/>
    </w:rPr>
  </w:style>
  <w:style w:type="character" w:customStyle="1" w:styleId="Heading8Char">
    <w:name w:val="Heading 8 Char"/>
    <w:basedOn w:val="DefaultParagraphFont"/>
    <w:link w:val="Heading8"/>
    <w:uiPriority w:val="99"/>
    <w:rsid w:val="00AE263B"/>
    <w:rPr>
      <w:rFonts w:ascii="Arial" w:hAnsi="Arial"/>
      <w:i/>
      <w:iCs/>
      <w:sz w:val="24"/>
      <w:szCs w:val="24"/>
    </w:rPr>
  </w:style>
  <w:style w:type="character" w:customStyle="1" w:styleId="TitleChar">
    <w:name w:val="Title Char"/>
    <w:basedOn w:val="DefaultParagraphFont"/>
    <w:link w:val="Title"/>
    <w:uiPriority w:val="19"/>
    <w:rsid w:val="00AE263B"/>
    <w:rPr>
      <w:rFonts w:ascii="Arial" w:hAnsi="Arial"/>
      <w:b/>
      <w:sz w:val="24"/>
    </w:rPr>
  </w:style>
  <w:style w:type="character" w:customStyle="1" w:styleId="BodyTextIndentChar">
    <w:name w:val="Body Text Indent Char"/>
    <w:basedOn w:val="DefaultParagraphFont"/>
    <w:link w:val="BodyTextIndent"/>
    <w:rsid w:val="00AE263B"/>
    <w:rPr>
      <w:rFonts w:ascii="Arial" w:hAnsi="Arial"/>
    </w:rPr>
  </w:style>
  <w:style w:type="character" w:customStyle="1" w:styleId="BodyTextIndent2Char">
    <w:name w:val="Body Text Indent 2 Char"/>
    <w:basedOn w:val="DefaultParagraphFont"/>
    <w:link w:val="BodyTextIndent2"/>
    <w:rsid w:val="00AE263B"/>
    <w:rPr>
      <w:rFonts w:ascii="Arial" w:hAnsi="Arial"/>
      <w:sz w:val="22"/>
    </w:rPr>
  </w:style>
  <w:style w:type="character" w:customStyle="1" w:styleId="FootnoteTextChar">
    <w:name w:val="Footnote Text Char"/>
    <w:basedOn w:val="DefaultParagraphFont"/>
    <w:link w:val="FootnoteText"/>
    <w:rsid w:val="00AE263B"/>
    <w:rPr>
      <w:rFonts w:ascii="Arial" w:hAnsi="Arial"/>
    </w:rPr>
  </w:style>
  <w:style w:type="character" w:customStyle="1" w:styleId="DocumentMapChar">
    <w:name w:val="Document Map Char"/>
    <w:basedOn w:val="DefaultParagraphFont"/>
    <w:link w:val="DocumentMap"/>
    <w:uiPriority w:val="99"/>
    <w:semiHidden/>
    <w:rsid w:val="00AE263B"/>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AE263B"/>
    <w:rPr>
      <w:rFonts w:ascii="Arial" w:hAnsi="Arial"/>
      <w:sz w:val="18"/>
      <w:lang w:val="en-GB"/>
    </w:rPr>
  </w:style>
  <w:style w:type="character" w:customStyle="1" w:styleId="BodyText2Char">
    <w:name w:val="Body Text 2 Char"/>
    <w:basedOn w:val="DefaultParagraphFont"/>
    <w:link w:val="BodyText2"/>
    <w:rsid w:val="00AE263B"/>
    <w:rPr>
      <w:rFonts w:ascii="Arial" w:hAnsi="Arial"/>
      <w:color w:val="FF0000"/>
    </w:rPr>
  </w:style>
  <w:style w:type="character" w:customStyle="1" w:styleId="BodyText3Char">
    <w:name w:val="Body Text 3 Char"/>
    <w:basedOn w:val="DefaultParagraphFont"/>
    <w:link w:val="BodyText3"/>
    <w:rsid w:val="00AE263B"/>
    <w:rPr>
      <w:rFonts w:ascii="Arial" w:hAnsi="Arial"/>
      <w:b/>
      <w:caps/>
      <w:sz w:val="18"/>
    </w:rPr>
  </w:style>
  <w:style w:type="character" w:customStyle="1" w:styleId="BalloonTextChar">
    <w:name w:val="Balloon Text Char"/>
    <w:basedOn w:val="DefaultParagraphFont"/>
    <w:link w:val="BalloonText"/>
    <w:rsid w:val="00AE263B"/>
    <w:rPr>
      <w:rFonts w:ascii="Tahoma" w:hAnsi="Tahoma" w:cs="Tahoma"/>
      <w:sz w:val="16"/>
      <w:szCs w:val="16"/>
    </w:rPr>
  </w:style>
  <w:style w:type="character" w:customStyle="1" w:styleId="CommentTextChar">
    <w:name w:val="Comment Text Char"/>
    <w:basedOn w:val="DefaultParagraphFont"/>
    <w:link w:val="CommentText"/>
    <w:uiPriority w:val="99"/>
    <w:semiHidden/>
    <w:rsid w:val="00AE263B"/>
    <w:rPr>
      <w:rFonts w:ascii="Arial" w:hAnsi="Arial"/>
    </w:rPr>
  </w:style>
  <w:style w:type="character" w:customStyle="1" w:styleId="CommentSubjectChar">
    <w:name w:val="Comment Subject Char"/>
    <w:basedOn w:val="CommentTextChar"/>
    <w:link w:val="CommentSubject"/>
    <w:uiPriority w:val="99"/>
    <w:semiHidden/>
    <w:rsid w:val="00AE263B"/>
    <w:rPr>
      <w:rFonts w:ascii="Arial" w:hAnsi="Arial"/>
      <w:b/>
      <w:bCs/>
    </w:rPr>
  </w:style>
  <w:style w:type="paragraph" w:customStyle="1" w:styleId="Bulletted">
    <w:name w:val="Bulletted"/>
    <w:basedOn w:val="Normal"/>
    <w:next w:val="Normal"/>
    <w:rsid w:val="00AE263B"/>
    <w:pPr>
      <w:numPr>
        <w:numId w:val="10"/>
      </w:numPr>
      <w:tabs>
        <w:tab w:val="left" w:pos="360"/>
        <w:tab w:val="left" w:pos="1080"/>
        <w:tab w:val="left" w:pos="1800"/>
        <w:tab w:val="left" w:pos="3240"/>
      </w:tabs>
      <w:jc w:val="left"/>
    </w:pPr>
    <w:rPr>
      <w:rFonts w:cs="Arial"/>
      <w:sz w:val="22"/>
      <w:szCs w:val="32"/>
      <w:lang w:val="en-GB"/>
    </w:rPr>
  </w:style>
  <w:style w:type="paragraph" w:styleId="ListNumber2">
    <w:name w:val="List Number 2"/>
    <w:basedOn w:val="Normal"/>
    <w:uiPriority w:val="17"/>
    <w:qFormat/>
    <w:locked/>
    <w:rsid w:val="00AE263B"/>
    <w:pPr>
      <w:tabs>
        <w:tab w:val="num" w:pos="720"/>
      </w:tabs>
      <w:suppressAutoHyphens/>
      <w:autoSpaceDN w:val="0"/>
      <w:spacing w:after="120" w:line="240" w:lineRule="atLeast"/>
      <w:ind w:left="720" w:hanging="360"/>
      <w:contextualSpacing/>
      <w:jc w:val="left"/>
      <w:textAlignment w:val="baseline"/>
    </w:pPr>
    <w:rPr>
      <w:rFonts w:ascii="Calibri" w:hAnsi="Calibri"/>
      <w:color w:val="000000" w:themeColor="text1"/>
      <w:sz w:val="22"/>
      <w:szCs w:val="22"/>
      <w:lang w:val="en-GB" w:eastAsia="en-GB"/>
    </w:rPr>
  </w:style>
  <w:style w:type="paragraph" w:styleId="ListNumber3">
    <w:name w:val="List Number 3"/>
    <w:basedOn w:val="Normal"/>
    <w:uiPriority w:val="17"/>
    <w:qFormat/>
    <w:locked/>
    <w:rsid w:val="00AE263B"/>
    <w:pPr>
      <w:tabs>
        <w:tab w:val="num" w:pos="1080"/>
      </w:tabs>
      <w:suppressAutoHyphens/>
      <w:autoSpaceDN w:val="0"/>
      <w:spacing w:after="120" w:line="240" w:lineRule="atLeast"/>
      <w:ind w:left="1080" w:hanging="360"/>
      <w:contextualSpacing/>
      <w:jc w:val="left"/>
      <w:textAlignment w:val="baseline"/>
    </w:pPr>
    <w:rPr>
      <w:rFonts w:ascii="Calibri" w:hAnsi="Calibri"/>
      <w:color w:val="000000" w:themeColor="text1"/>
      <w:sz w:val="22"/>
      <w:szCs w:val="22"/>
      <w:lang w:val="en-GB" w:eastAsia="en-GB"/>
    </w:rPr>
  </w:style>
  <w:style w:type="paragraph" w:styleId="ListNumber4">
    <w:name w:val="List Number 4"/>
    <w:basedOn w:val="Normal"/>
    <w:uiPriority w:val="17"/>
    <w:qFormat/>
    <w:locked/>
    <w:rsid w:val="00AE263B"/>
    <w:pPr>
      <w:tabs>
        <w:tab w:val="num" w:pos="1440"/>
      </w:tabs>
      <w:suppressAutoHyphens/>
      <w:autoSpaceDN w:val="0"/>
      <w:spacing w:after="120" w:line="240" w:lineRule="atLeast"/>
      <w:ind w:left="1440" w:hanging="360"/>
      <w:contextualSpacing/>
      <w:jc w:val="left"/>
      <w:textAlignment w:val="baseline"/>
    </w:pPr>
    <w:rPr>
      <w:rFonts w:ascii="Calibri" w:hAnsi="Calibri"/>
      <w:color w:val="000000" w:themeColor="text1"/>
      <w:sz w:val="22"/>
      <w:szCs w:val="22"/>
      <w:lang w:val="en-GB" w:eastAsia="en-GB"/>
    </w:rPr>
  </w:style>
  <w:style w:type="character" w:customStyle="1" w:styleId="BlueText">
    <w:name w:val="Blue Text"/>
    <w:basedOn w:val="DefaultParagraphFont"/>
    <w:uiPriority w:val="1"/>
    <w:qFormat/>
    <w:rsid w:val="00AE263B"/>
    <w:rPr>
      <w:b/>
      <w:color w:val="C0504D" w:themeColor="accent2"/>
    </w:rPr>
  </w:style>
  <w:style w:type="paragraph" w:customStyle="1" w:styleId="CornerstoneWhite">
    <w:name w:val="Cornerstone White"/>
    <w:uiPriority w:val="53"/>
    <w:semiHidden/>
    <w:rsid w:val="00AE263B"/>
    <w:pPr>
      <w:spacing w:line="300" w:lineRule="atLeast"/>
    </w:pPr>
    <w:rPr>
      <w:rFonts w:ascii="Arial" w:eastAsiaTheme="minorEastAsia" w:hAnsi="Arial" w:cs="Arial-BoldMT"/>
      <w:b/>
      <w:caps/>
      <w:color w:val="FFFFFF" w:themeColor="background1"/>
      <w:spacing w:val="-6"/>
      <w:sz w:val="14"/>
      <w:szCs w:val="18"/>
      <w:lang w:val="en-GB" w:eastAsia="ja-JP"/>
    </w:rPr>
  </w:style>
  <w:style w:type="paragraph" w:customStyle="1" w:styleId="CornerstoneGhosted">
    <w:name w:val="Cornerstone Ghosted"/>
    <w:basedOn w:val="CornerstoneWhite"/>
    <w:uiPriority w:val="51"/>
    <w:semiHidden/>
    <w:rsid w:val="00AE263B"/>
    <w:rPr>
      <w:color w:val="FF9480"/>
    </w:rPr>
  </w:style>
  <w:style w:type="paragraph" w:styleId="ListBullet3">
    <w:name w:val="List Bullet 3"/>
    <w:basedOn w:val="Normal"/>
    <w:uiPriority w:val="13"/>
    <w:qFormat/>
    <w:locked/>
    <w:rsid w:val="00AE263B"/>
    <w:pPr>
      <w:tabs>
        <w:tab w:val="num" w:pos="1080"/>
      </w:tabs>
      <w:suppressAutoHyphens/>
      <w:autoSpaceDN w:val="0"/>
      <w:spacing w:after="120" w:line="240" w:lineRule="atLeast"/>
      <w:ind w:left="1080" w:hanging="360"/>
      <w:contextualSpacing/>
      <w:jc w:val="left"/>
      <w:textAlignment w:val="baseline"/>
    </w:pPr>
    <w:rPr>
      <w:rFonts w:ascii="Calibri" w:hAnsi="Calibri"/>
      <w:color w:val="000000" w:themeColor="text1"/>
      <w:sz w:val="22"/>
      <w:szCs w:val="22"/>
      <w:lang w:val="en-GB" w:eastAsia="en-GB"/>
    </w:rPr>
  </w:style>
  <w:style w:type="paragraph" w:styleId="ListBullet4">
    <w:name w:val="List Bullet 4"/>
    <w:basedOn w:val="Normal"/>
    <w:uiPriority w:val="13"/>
    <w:qFormat/>
    <w:locked/>
    <w:rsid w:val="00AE263B"/>
    <w:pPr>
      <w:tabs>
        <w:tab w:val="num" w:pos="1440"/>
      </w:tabs>
      <w:suppressAutoHyphens/>
      <w:autoSpaceDN w:val="0"/>
      <w:spacing w:after="120" w:line="240" w:lineRule="atLeast"/>
      <w:ind w:left="1440" w:hanging="360"/>
      <w:contextualSpacing/>
      <w:jc w:val="left"/>
      <w:textAlignment w:val="baseline"/>
    </w:pPr>
    <w:rPr>
      <w:rFonts w:ascii="Calibri" w:hAnsi="Calibri"/>
      <w:color w:val="000000" w:themeColor="text1"/>
      <w:sz w:val="22"/>
      <w:szCs w:val="22"/>
      <w:lang w:val="en-GB" w:eastAsia="en-GB"/>
    </w:rPr>
  </w:style>
  <w:style w:type="paragraph" w:customStyle="1" w:styleId="SidebarBullet">
    <w:name w:val="Sidebar Bullet"/>
    <w:basedOn w:val="Normal"/>
    <w:uiPriority w:val="28"/>
    <w:qFormat/>
    <w:rsid w:val="00AE263B"/>
    <w:pPr>
      <w:numPr>
        <w:numId w:val="11"/>
      </w:numPr>
      <w:suppressAutoHyphens/>
      <w:autoSpaceDN w:val="0"/>
      <w:spacing w:after="240" w:line="240" w:lineRule="atLeast"/>
      <w:jc w:val="left"/>
      <w:textAlignment w:val="baseline"/>
    </w:pPr>
    <w:rPr>
      <w:rFonts w:eastAsiaTheme="minorEastAsia" w:cs="Arial"/>
      <w:color w:val="000000" w:themeColor="text1"/>
      <w:sz w:val="22"/>
      <w:szCs w:val="19"/>
      <w:lang w:val="en-GB" w:eastAsia="ja-JP"/>
    </w:rPr>
  </w:style>
  <w:style w:type="paragraph" w:customStyle="1" w:styleId="SidebarTitle">
    <w:name w:val="Sidebar Title"/>
    <w:basedOn w:val="Normal"/>
    <w:next w:val="SidebarBullet"/>
    <w:uiPriority w:val="27"/>
    <w:qFormat/>
    <w:rsid w:val="00AE263B"/>
    <w:pPr>
      <w:suppressAutoHyphens/>
      <w:autoSpaceDN w:val="0"/>
      <w:spacing w:after="180" w:line="276" w:lineRule="auto"/>
      <w:jc w:val="left"/>
      <w:textAlignment w:val="baseline"/>
    </w:pPr>
    <w:rPr>
      <w:rFonts w:ascii="Calibri" w:hAnsi="Calibri"/>
      <w:b/>
      <w:color w:val="C0504D" w:themeColor="accent2"/>
      <w:sz w:val="24"/>
      <w:szCs w:val="24"/>
      <w:lang w:val="en-GB" w:eastAsia="en-GB"/>
    </w:rPr>
  </w:style>
  <w:style w:type="character" w:styleId="IntenseEmphasis">
    <w:name w:val="Intense Emphasis"/>
    <w:basedOn w:val="DefaultParagraphFont"/>
    <w:uiPriority w:val="21"/>
    <w:qFormat/>
    <w:locked/>
    <w:rsid w:val="00AE263B"/>
    <w:rPr>
      <w:i/>
      <w:iCs/>
      <w:color w:val="C0504D" w:themeColor="accent2"/>
    </w:rPr>
  </w:style>
  <w:style w:type="paragraph" w:styleId="IntenseQuote">
    <w:name w:val="Intense Quote"/>
    <w:basedOn w:val="Normal"/>
    <w:next w:val="Normal"/>
    <w:link w:val="IntenseQuoteChar"/>
    <w:uiPriority w:val="30"/>
    <w:qFormat/>
    <w:locked/>
    <w:rsid w:val="00AE263B"/>
    <w:pPr>
      <w:pBdr>
        <w:top w:val="single" w:sz="4" w:space="10" w:color="C0504D" w:themeColor="accent2"/>
        <w:bottom w:val="single" w:sz="4" w:space="10" w:color="C0504D" w:themeColor="accent2"/>
      </w:pBdr>
      <w:suppressAutoHyphens/>
      <w:autoSpaceDN w:val="0"/>
      <w:spacing w:before="360" w:after="360" w:line="276" w:lineRule="auto"/>
      <w:ind w:left="864" w:right="864"/>
      <w:jc w:val="center"/>
      <w:textAlignment w:val="baseline"/>
    </w:pPr>
    <w:rPr>
      <w:rFonts w:ascii="Calibri" w:hAnsi="Calibri"/>
      <w:i/>
      <w:iCs/>
      <w:color w:val="C0504D" w:themeColor="accent2"/>
      <w:sz w:val="22"/>
      <w:szCs w:val="22"/>
      <w:lang w:val="en-GB" w:eastAsia="en-GB"/>
    </w:rPr>
  </w:style>
  <w:style w:type="character" w:customStyle="1" w:styleId="IntenseQuoteChar">
    <w:name w:val="Intense Quote Char"/>
    <w:basedOn w:val="DefaultParagraphFont"/>
    <w:link w:val="IntenseQuote"/>
    <w:uiPriority w:val="30"/>
    <w:rsid w:val="00AE263B"/>
    <w:rPr>
      <w:rFonts w:ascii="Calibri" w:hAnsi="Calibri"/>
      <w:i/>
      <w:iCs/>
      <w:color w:val="C0504D" w:themeColor="accent2"/>
      <w:sz w:val="22"/>
      <w:szCs w:val="22"/>
      <w:lang w:val="en-GB" w:eastAsia="en-GB"/>
    </w:rPr>
  </w:style>
  <w:style w:type="character" w:styleId="IntenseReference">
    <w:name w:val="Intense Reference"/>
    <w:basedOn w:val="DefaultParagraphFont"/>
    <w:uiPriority w:val="32"/>
    <w:qFormat/>
    <w:locked/>
    <w:rsid w:val="00AE263B"/>
    <w:rPr>
      <w:b/>
      <w:bCs/>
      <w:smallCaps/>
      <w:color w:val="C0504D" w:themeColor="accent2"/>
      <w:spacing w:val="5"/>
    </w:rPr>
  </w:style>
  <w:style w:type="paragraph" w:customStyle="1" w:styleId="Captions">
    <w:name w:val="Captions"/>
    <w:basedOn w:val="Heading3"/>
    <w:rsid w:val="00AE263B"/>
    <w:pPr>
      <w:numPr>
        <w:ilvl w:val="0"/>
        <w:numId w:val="0"/>
      </w:numPr>
      <w:suppressAutoHyphens/>
      <w:autoSpaceDN w:val="0"/>
      <w:spacing w:after="40" w:line="276" w:lineRule="auto"/>
      <w:jc w:val="left"/>
      <w:textAlignment w:val="baseline"/>
    </w:pPr>
    <w:rPr>
      <w:rFonts w:ascii="Frutiger 45" w:hAnsi="Frutiger 45" w:cs="Times New Roman"/>
      <w:b/>
      <w:i/>
      <w:sz w:val="20"/>
      <w:szCs w:val="22"/>
      <w:u w:val="none"/>
      <w:lang w:val="en-GB" w:eastAsia="en-GB"/>
    </w:rPr>
  </w:style>
  <w:style w:type="paragraph" w:customStyle="1" w:styleId="TitleHeading">
    <w:name w:val="Title Heading"/>
    <w:basedOn w:val="Normal"/>
    <w:rsid w:val="00AE263B"/>
    <w:pPr>
      <w:suppressAutoHyphens/>
      <w:autoSpaceDN w:val="0"/>
      <w:spacing w:after="200" w:line="276" w:lineRule="auto"/>
      <w:jc w:val="right"/>
      <w:textAlignment w:val="baseline"/>
    </w:pPr>
    <w:rPr>
      <w:rFonts w:ascii="Frutiger 45 Light" w:hAnsi="Frutiger 45 Light"/>
      <w:sz w:val="60"/>
      <w:szCs w:val="22"/>
      <w:lang w:val="en-GB" w:eastAsia="en-GB"/>
    </w:rPr>
  </w:style>
  <w:style w:type="paragraph" w:customStyle="1" w:styleId="TitleSubheading">
    <w:name w:val="Title Subheading"/>
    <w:basedOn w:val="TitleHeading"/>
    <w:rsid w:val="00AE263B"/>
    <w:rPr>
      <w:sz w:val="28"/>
    </w:rPr>
  </w:style>
  <w:style w:type="paragraph" w:customStyle="1" w:styleId="Tabletext0">
    <w:name w:val="Table text"/>
    <w:basedOn w:val="Normal"/>
    <w:rsid w:val="00AE263B"/>
    <w:pPr>
      <w:suppressAutoHyphens/>
      <w:autoSpaceDN w:val="0"/>
      <w:spacing w:before="40" w:after="40" w:line="276" w:lineRule="auto"/>
      <w:jc w:val="left"/>
      <w:textAlignment w:val="baseline"/>
    </w:pPr>
    <w:rPr>
      <w:szCs w:val="22"/>
      <w:lang w:val="en-GB" w:eastAsia="en-GB"/>
    </w:rPr>
  </w:style>
  <w:style w:type="paragraph" w:styleId="Salutation">
    <w:name w:val="Salutation"/>
    <w:basedOn w:val="Normal"/>
    <w:next w:val="Normal"/>
    <w:link w:val="SalutationChar"/>
    <w:locked/>
    <w:rsid w:val="00AE263B"/>
    <w:pPr>
      <w:suppressAutoHyphens/>
      <w:autoSpaceDN w:val="0"/>
      <w:spacing w:after="200" w:line="276" w:lineRule="auto"/>
      <w:jc w:val="left"/>
      <w:textAlignment w:val="baseline"/>
    </w:pPr>
    <w:rPr>
      <w:rFonts w:ascii="Calibri" w:hAnsi="Calibri"/>
      <w:sz w:val="22"/>
      <w:szCs w:val="22"/>
      <w:lang w:val="en-GB" w:eastAsia="en-GB"/>
    </w:rPr>
  </w:style>
  <w:style w:type="character" w:customStyle="1" w:styleId="SalutationChar">
    <w:name w:val="Salutation Char"/>
    <w:basedOn w:val="DefaultParagraphFont"/>
    <w:link w:val="Salutation"/>
    <w:rsid w:val="00AE263B"/>
    <w:rPr>
      <w:rFonts w:ascii="Calibri" w:hAnsi="Calibri"/>
      <w:sz w:val="22"/>
      <w:szCs w:val="22"/>
      <w:lang w:val="en-GB" w:eastAsia="en-GB"/>
    </w:rPr>
  </w:style>
  <w:style w:type="paragraph" w:customStyle="1" w:styleId="CcList">
    <w:name w:val="Cc List"/>
    <w:basedOn w:val="Normal"/>
    <w:rsid w:val="00AE263B"/>
    <w:pPr>
      <w:suppressAutoHyphens/>
      <w:autoSpaceDN w:val="0"/>
      <w:spacing w:after="200" w:line="276" w:lineRule="auto"/>
      <w:jc w:val="left"/>
      <w:textAlignment w:val="baseline"/>
    </w:pPr>
    <w:rPr>
      <w:rFonts w:ascii="Calibri" w:hAnsi="Calibri"/>
      <w:szCs w:val="22"/>
      <w:lang w:val="en-GB" w:eastAsia="en-GB"/>
    </w:rPr>
  </w:style>
  <w:style w:type="paragraph" w:styleId="IndexHeading">
    <w:name w:val="index heading"/>
    <w:basedOn w:val="Normal"/>
    <w:next w:val="Index1"/>
    <w:locked/>
    <w:rsid w:val="00AE263B"/>
    <w:pPr>
      <w:suppressAutoHyphens/>
      <w:autoSpaceDN w:val="0"/>
      <w:spacing w:after="200" w:line="276" w:lineRule="auto"/>
      <w:jc w:val="left"/>
      <w:textAlignment w:val="baseline"/>
    </w:pPr>
    <w:rPr>
      <w:rFonts w:ascii="Calibri" w:hAnsi="Calibri"/>
      <w:lang w:val="en-GB" w:eastAsia="en-GB"/>
    </w:rPr>
  </w:style>
  <w:style w:type="character" w:customStyle="1" w:styleId="Heading3CharChar">
    <w:name w:val="Heading 3 Char Char"/>
    <w:basedOn w:val="DefaultParagraphFont"/>
    <w:rsid w:val="00AE263B"/>
    <w:rPr>
      <w:rFonts w:ascii="Frutiger 45" w:hAnsi="Frutiger 45"/>
      <w:b/>
      <w:szCs w:val="24"/>
      <w:lang w:val="en-GB" w:eastAsia="en-US" w:bidi="ar-SA"/>
    </w:rPr>
  </w:style>
  <w:style w:type="character" w:customStyle="1" w:styleId="Heading3CharCharChar">
    <w:name w:val="Heading 3 Char Char Char"/>
    <w:basedOn w:val="DefaultParagraphFont"/>
    <w:rsid w:val="00AE263B"/>
    <w:rPr>
      <w:rFonts w:ascii="Frutiger 45" w:hAnsi="Frutiger 45"/>
      <w:b/>
      <w:szCs w:val="24"/>
      <w:lang w:val="en-US" w:eastAsia="en-US" w:bidi="ar-SA"/>
    </w:rPr>
  </w:style>
  <w:style w:type="paragraph" w:customStyle="1" w:styleId="Bullet-list">
    <w:name w:val="Bullet-list"/>
    <w:uiPriority w:val="99"/>
    <w:rsid w:val="00AE263B"/>
    <w:pPr>
      <w:numPr>
        <w:numId w:val="12"/>
      </w:numPr>
      <w:spacing w:after="180" w:line="280" w:lineRule="exact"/>
    </w:pPr>
    <w:rPr>
      <w:rFonts w:ascii="Arial" w:hAnsi="Arial" w:cs="Arial"/>
      <w:sz w:val="22"/>
      <w:szCs w:val="22"/>
      <w:lang w:val="en-GB" w:eastAsia="en-GB"/>
    </w:rPr>
  </w:style>
  <w:style w:type="paragraph" w:customStyle="1" w:styleId="numberedlist">
    <w:name w:val="numbered list"/>
    <w:basedOn w:val="Bullet-list"/>
    <w:next w:val="Normal"/>
    <w:qFormat/>
    <w:rsid w:val="00AE263B"/>
    <w:pPr>
      <w:numPr>
        <w:numId w:val="13"/>
      </w:numPr>
    </w:pPr>
    <w:rPr>
      <w:lang w:val="en-NZ"/>
    </w:rPr>
  </w:style>
  <w:style w:type="table" w:styleId="PlainTable1">
    <w:name w:val="Plain Table 1"/>
    <w:basedOn w:val="TableNormal"/>
    <w:uiPriority w:val="41"/>
    <w:locked/>
    <w:rsid w:val="00AE26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1">
    <w:name w:val="Grid Table 7 Colorful Accent 1"/>
    <w:basedOn w:val="TableNormal"/>
    <w:uiPriority w:val="52"/>
    <w:locked/>
    <w:rsid w:val="00AE263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1">
    <w:name w:val="Grid Table 4 Accent 1"/>
    <w:basedOn w:val="TableNormal"/>
    <w:uiPriority w:val="49"/>
    <w:locked/>
    <w:rsid w:val="00AE26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locked/>
    <w:rsid w:val="00AE26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msonormal0">
    <w:name w:val="msonormal"/>
    <w:basedOn w:val="Normal"/>
    <w:rsid w:val="00AE263B"/>
    <w:pPr>
      <w:spacing w:before="100" w:beforeAutospacing="1" w:after="100" w:afterAutospacing="1"/>
      <w:jc w:val="left"/>
    </w:pPr>
    <w:rPr>
      <w:rFonts w:ascii="Times New Roman" w:hAnsi="Times New Roman"/>
      <w:sz w:val="24"/>
      <w:szCs w:val="24"/>
    </w:rPr>
  </w:style>
  <w:style w:type="paragraph" w:customStyle="1" w:styleId="TableBullet">
    <w:name w:val="Table Bullet"/>
    <w:basedOn w:val="ListParagraph"/>
    <w:qFormat/>
    <w:rsid w:val="00AE263B"/>
    <w:pPr>
      <w:numPr>
        <w:numId w:val="14"/>
      </w:numPr>
      <w:spacing w:before="60" w:after="60" w:line="280" w:lineRule="exact"/>
      <w:jc w:val="left"/>
    </w:pPr>
    <w:rPr>
      <w:rFonts w:cs="Arial"/>
      <w:lang w:val="en-NZ"/>
    </w:rPr>
  </w:style>
  <w:style w:type="character" w:styleId="Emphasis">
    <w:name w:val="Emphasis"/>
    <w:basedOn w:val="DefaultParagraphFont"/>
    <w:uiPriority w:val="20"/>
    <w:qFormat/>
    <w:locked/>
    <w:rsid w:val="00AE263B"/>
    <w:rPr>
      <w:i/>
      <w:iCs/>
    </w:rPr>
  </w:style>
  <w:style w:type="character" w:customStyle="1" w:styleId="Mention1">
    <w:name w:val="Mention1"/>
    <w:basedOn w:val="DefaultParagraphFont"/>
    <w:uiPriority w:val="99"/>
    <w:semiHidden/>
    <w:unhideWhenUsed/>
    <w:rsid w:val="00AE26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NPM-ID0-TP-000001_0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F1BD0C1474FAEB14782B14409FC29"/>
        <w:category>
          <w:name w:val="General"/>
          <w:gallery w:val="placeholder"/>
        </w:category>
        <w:types>
          <w:type w:val="bbPlcHdr"/>
        </w:types>
        <w:behaviors>
          <w:behavior w:val="content"/>
        </w:behaviors>
        <w:guid w:val="{55DC3F9A-7AFD-4AB4-A46E-E789A949AED8}"/>
      </w:docPartPr>
      <w:docPartBody>
        <w:p w:rsidR="00000000" w:rsidRDefault="00F34911" w:rsidP="00F34911">
          <w:pPr>
            <w:pStyle w:val="DD4F1BD0C1474FAEB14782B14409FC29"/>
          </w:pPr>
          <w:r w:rsidRPr="00D16477">
            <w:rPr>
              <w:rStyle w:val="PlaceholderText"/>
            </w:rPr>
            <w:t>[Subject]</w:t>
          </w:r>
        </w:p>
      </w:docPartBody>
    </w:docPart>
    <w:docPart>
      <w:docPartPr>
        <w:name w:val="31457A9866CC4B6A85958A8BC1C8B694"/>
        <w:category>
          <w:name w:val="General"/>
          <w:gallery w:val="placeholder"/>
        </w:category>
        <w:types>
          <w:type w:val="bbPlcHdr"/>
        </w:types>
        <w:behaviors>
          <w:behavior w:val="content"/>
        </w:behaviors>
        <w:guid w:val="{E290B6AB-CA3B-43E9-BC79-E4E3375D1866}"/>
      </w:docPartPr>
      <w:docPartBody>
        <w:p w:rsidR="00000000" w:rsidRDefault="00F34911" w:rsidP="00F34911">
          <w:pPr>
            <w:pStyle w:val="31457A9866CC4B6A85958A8BC1C8B694"/>
          </w:pPr>
          <w:r w:rsidRPr="00D16477">
            <w:rPr>
              <w:rStyle w:val="PlaceholderText"/>
            </w:rPr>
            <w:t>[Status]</w:t>
          </w:r>
        </w:p>
      </w:docPartBody>
    </w:docPart>
    <w:docPart>
      <w:docPartPr>
        <w:name w:val="D3500E1A0B2B4C71B221795C5EDBEE21"/>
        <w:category>
          <w:name w:val="General"/>
          <w:gallery w:val="placeholder"/>
        </w:category>
        <w:types>
          <w:type w:val="bbPlcHdr"/>
        </w:types>
        <w:behaviors>
          <w:behavior w:val="content"/>
        </w:behaviors>
        <w:guid w:val="{E9945A41-4916-4817-98E1-234E094CD923}"/>
      </w:docPartPr>
      <w:docPartBody>
        <w:p w:rsidR="00000000" w:rsidRDefault="00F34911" w:rsidP="00F34911">
          <w:pPr>
            <w:pStyle w:val="D3500E1A0B2B4C71B221795C5EDBEE21"/>
          </w:pPr>
          <w:r>
            <w:rPr>
              <w:rStyle w:val="PlaceholderText"/>
            </w:rPr>
            <w:t>Choose an item.</w:t>
          </w:r>
        </w:p>
      </w:docPartBody>
    </w:docPart>
    <w:docPart>
      <w:docPartPr>
        <w:name w:val="61C03F2C854E4A068F042BFA55D81BC5"/>
        <w:category>
          <w:name w:val="General"/>
          <w:gallery w:val="placeholder"/>
        </w:category>
        <w:types>
          <w:type w:val="bbPlcHdr"/>
        </w:types>
        <w:behaviors>
          <w:behavior w:val="content"/>
        </w:behaviors>
        <w:guid w:val="{5CADC8F1-8CE3-44F5-9A28-D5107DE1258C}"/>
      </w:docPartPr>
      <w:docPartBody>
        <w:p w:rsidR="00000000" w:rsidRDefault="00F34911" w:rsidP="00F34911">
          <w:pPr>
            <w:pStyle w:val="61C03F2C854E4A068F042BFA55D81BC5"/>
          </w:pPr>
          <w:r w:rsidRPr="00D16477">
            <w:rPr>
              <w:rStyle w:val="PlaceholderText"/>
            </w:rPr>
            <w:t>[Subject]</w:t>
          </w:r>
        </w:p>
      </w:docPartBody>
    </w:docPart>
    <w:docPart>
      <w:docPartPr>
        <w:name w:val="571559BAFC7B41C7A22EB5B841D7A366"/>
        <w:category>
          <w:name w:val="General"/>
          <w:gallery w:val="placeholder"/>
        </w:category>
        <w:types>
          <w:type w:val="bbPlcHdr"/>
        </w:types>
        <w:behaviors>
          <w:behavior w:val="content"/>
        </w:behaviors>
        <w:guid w:val="{744C1568-DEE3-453F-9181-15A2B5D77A6B}"/>
      </w:docPartPr>
      <w:docPartBody>
        <w:p w:rsidR="00000000" w:rsidRDefault="00F34911" w:rsidP="00F34911">
          <w:pPr>
            <w:pStyle w:val="571559BAFC7B41C7A22EB5B841D7A366"/>
          </w:pPr>
          <w:r w:rsidRPr="00D16477">
            <w:rPr>
              <w:rStyle w:val="PlaceholderText"/>
            </w:rPr>
            <w:t>[Status]</w:t>
          </w:r>
        </w:p>
      </w:docPartBody>
    </w:docPart>
    <w:docPart>
      <w:docPartPr>
        <w:name w:val="6BA63AABD2AA429DB3422E5588D87C90"/>
        <w:category>
          <w:name w:val="General"/>
          <w:gallery w:val="placeholder"/>
        </w:category>
        <w:types>
          <w:type w:val="bbPlcHdr"/>
        </w:types>
        <w:behaviors>
          <w:behavior w:val="content"/>
        </w:behaviors>
        <w:guid w:val="{2BB6F0F2-423D-40F9-AE0F-E1C0FCF2D6A6}"/>
      </w:docPartPr>
      <w:docPartBody>
        <w:p w:rsidR="00000000" w:rsidRDefault="00F34911" w:rsidP="00F34911">
          <w:pPr>
            <w:pStyle w:val="6BA63AABD2AA429DB3422E5588D87C90"/>
          </w:pPr>
          <w:r>
            <w:rPr>
              <w:rStyle w:val="PlaceholderText"/>
            </w:rPr>
            <w:t>Choose an item.</w:t>
          </w:r>
        </w:p>
      </w:docPartBody>
    </w:docPart>
    <w:docPart>
      <w:docPartPr>
        <w:name w:val="C7500BB6EDE1412383574614CE79E13F"/>
        <w:category>
          <w:name w:val="General"/>
          <w:gallery w:val="placeholder"/>
        </w:category>
        <w:types>
          <w:type w:val="bbPlcHdr"/>
        </w:types>
        <w:behaviors>
          <w:behavior w:val="content"/>
        </w:behaviors>
        <w:guid w:val="{76086006-28E3-4B7A-B903-C857723B0B2E}"/>
      </w:docPartPr>
      <w:docPartBody>
        <w:p w:rsidR="00000000" w:rsidRDefault="00F34911" w:rsidP="00F34911">
          <w:pPr>
            <w:pStyle w:val="C7500BB6EDE1412383574614CE79E13F"/>
          </w:pPr>
          <w:r w:rsidRPr="00D16477">
            <w:rPr>
              <w:rStyle w:val="PlaceholderText"/>
            </w:rPr>
            <w:t>[Subject]</w:t>
          </w:r>
        </w:p>
      </w:docPartBody>
    </w:docPart>
    <w:docPart>
      <w:docPartPr>
        <w:name w:val="8BCA7BE9D4884E7E8369B93B71D4B88E"/>
        <w:category>
          <w:name w:val="General"/>
          <w:gallery w:val="placeholder"/>
        </w:category>
        <w:types>
          <w:type w:val="bbPlcHdr"/>
        </w:types>
        <w:behaviors>
          <w:behavior w:val="content"/>
        </w:behaviors>
        <w:guid w:val="{130C0D89-4DA4-43C8-8CCA-D0DAA2A80807}"/>
      </w:docPartPr>
      <w:docPartBody>
        <w:p w:rsidR="00000000" w:rsidRDefault="00F34911" w:rsidP="00F34911">
          <w:pPr>
            <w:pStyle w:val="8BCA7BE9D4884E7E8369B93B71D4B88E"/>
          </w:pPr>
          <w:r w:rsidRPr="00D2439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BoldMT">
    <w:altName w:val="Impact"/>
    <w:charset w:val="00"/>
    <w:family w:val="auto"/>
    <w:pitch w:val="variable"/>
    <w:sig w:usb0="00000003" w:usb1="00000000" w:usb2="00000000" w:usb3="00000000" w:csb0="00000001" w:csb1="00000000"/>
  </w:font>
  <w:font w:name="Frutiger 45">
    <w:altName w:val="Arial"/>
    <w:charset w:val="00"/>
    <w:family w:val="swiss"/>
    <w:pitch w:val="variable"/>
  </w:font>
  <w:font w:name="Frutiger 45 Light">
    <w:altName w:val="Arial"/>
    <w:charset w:val="00"/>
    <w:family w:val="swiss"/>
    <w:pitch w:val="variable"/>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3E"/>
    <w:rsid w:val="000208C6"/>
    <w:rsid w:val="000B467B"/>
    <w:rsid w:val="000E13DD"/>
    <w:rsid w:val="000F53E5"/>
    <w:rsid w:val="001D7CAC"/>
    <w:rsid w:val="002A1AB6"/>
    <w:rsid w:val="002C0099"/>
    <w:rsid w:val="002C0E3A"/>
    <w:rsid w:val="002C1879"/>
    <w:rsid w:val="002F3F5B"/>
    <w:rsid w:val="00336A82"/>
    <w:rsid w:val="00341518"/>
    <w:rsid w:val="003B48BA"/>
    <w:rsid w:val="003C4361"/>
    <w:rsid w:val="003C757E"/>
    <w:rsid w:val="005A35B1"/>
    <w:rsid w:val="005C3C3E"/>
    <w:rsid w:val="006072EB"/>
    <w:rsid w:val="00620C49"/>
    <w:rsid w:val="00662ED0"/>
    <w:rsid w:val="006C3051"/>
    <w:rsid w:val="006C56C2"/>
    <w:rsid w:val="006E430C"/>
    <w:rsid w:val="007A7573"/>
    <w:rsid w:val="007E1003"/>
    <w:rsid w:val="008304E2"/>
    <w:rsid w:val="00852C93"/>
    <w:rsid w:val="008D52E3"/>
    <w:rsid w:val="00906B81"/>
    <w:rsid w:val="009164F9"/>
    <w:rsid w:val="00A51F0D"/>
    <w:rsid w:val="00A574EA"/>
    <w:rsid w:val="00B3643C"/>
    <w:rsid w:val="00C6463C"/>
    <w:rsid w:val="00C85450"/>
    <w:rsid w:val="00CA7A85"/>
    <w:rsid w:val="00CC72E6"/>
    <w:rsid w:val="00D12D85"/>
    <w:rsid w:val="00D52D5E"/>
    <w:rsid w:val="00DB2B1D"/>
    <w:rsid w:val="00E33B44"/>
    <w:rsid w:val="00E46CD4"/>
    <w:rsid w:val="00F34911"/>
    <w:rsid w:val="00F67F9E"/>
    <w:rsid w:val="00F84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34911"/>
    <w:rPr>
      <w:color w:val="808080"/>
    </w:rPr>
  </w:style>
  <w:style w:type="paragraph" w:customStyle="1" w:styleId="DD4F1BD0C1474FAEB14782B14409FC29">
    <w:name w:val="DD4F1BD0C1474FAEB14782B14409FC29"/>
    <w:rsid w:val="00F34911"/>
  </w:style>
  <w:style w:type="paragraph" w:customStyle="1" w:styleId="31457A9866CC4B6A85958A8BC1C8B694">
    <w:name w:val="31457A9866CC4B6A85958A8BC1C8B694"/>
    <w:rsid w:val="00F34911"/>
  </w:style>
  <w:style w:type="paragraph" w:customStyle="1" w:styleId="D3500E1A0B2B4C71B221795C5EDBEE21">
    <w:name w:val="D3500E1A0B2B4C71B221795C5EDBEE21"/>
    <w:rsid w:val="00F34911"/>
  </w:style>
  <w:style w:type="paragraph" w:customStyle="1" w:styleId="61C03F2C854E4A068F042BFA55D81BC5">
    <w:name w:val="61C03F2C854E4A068F042BFA55D81BC5"/>
    <w:rsid w:val="00F34911"/>
  </w:style>
  <w:style w:type="paragraph" w:customStyle="1" w:styleId="571559BAFC7B41C7A22EB5B841D7A366">
    <w:name w:val="571559BAFC7B41C7A22EB5B841D7A366"/>
    <w:rsid w:val="00F34911"/>
  </w:style>
  <w:style w:type="paragraph" w:customStyle="1" w:styleId="6BA63AABD2AA429DB3422E5588D87C90">
    <w:name w:val="6BA63AABD2AA429DB3422E5588D87C90"/>
    <w:rsid w:val="00F34911"/>
  </w:style>
  <w:style w:type="paragraph" w:customStyle="1" w:styleId="7B6DD6D124904E95AC4507119EB49EE9">
    <w:name w:val="7B6DD6D124904E95AC4507119EB49EE9"/>
    <w:rsid w:val="00F34911"/>
  </w:style>
  <w:style w:type="paragraph" w:customStyle="1" w:styleId="B7A21EEFB7644596960FBEB0F3A0CB27">
    <w:name w:val="B7A21EEFB7644596960FBEB0F3A0CB27"/>
    <w:rsid w:val="00F34911"/>
  </w:style>
  <w:style w:type="paragraph" w:customStyle="1" w:styleId="C7500BB6EDE1412383574614CE79E13F">
    <w:name w:val="C7500BB6EDE1412383574614CE79E13F"/>
    <w:rsid w:val="00F34911"/>
  </w:style>
  <w:style w:type="paragraph" w:customStyle="1" w:styleId="8BCA7BE9D4884E7E8369B93B71D4B88E">
    <w:name w:val="8BCA7BE9D4884E7E8369B93B71D4B88E"/>
    <w:rsid w:val="00F34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3CF46E5452D47B2BD92DAE0352D88" ma:contentTypeVersion="22" ma:contentTypeDescription="Create a new document." ma:contentTypeScope="" ma:versionID="66467a7d2cf3593cde73327b3814188a">
  <xsd:schema xmlns:xsd="http://www.w3.org/2001/XMLSchema" xmlns:xs="http://www.w3.org/2001/XMLSchema" xmlns:p="http://schemas.microsoft.com/office/2006/metadata/properties" xmlns:ns1="http://schemas.microsoft.com/sharepoint/v3" xmlns:ns2="018a82b6-302d-4c8b-876a-ae6be6a08eba" targetNamespace="http://schemas.microsoft.com/office/2006/metadata/properties" ma:root="true" ma:fieldsID="aa5f50c38b24d55631e6bdd405c907c0" ns1:_="" ns2:_="">
    <xsd:import namespace="http://schemas.microsoft.com/sharepoint/v3"/>
    <xsd:import namespace="018a82b6-302d-4c8b-876a-ae6be6a08eba"/>
    <xsd:element name="properties">
      <xsd:complexType>
        <xsd:sequence>
          <xsd:element name="documentManagement">
            <xsd:complexType>
              <xsd:all>
                <xsd:element ref="ns2:Requestor" minOccurs="0"/>
                <xsd:element ref="ns2:DeliveryDate" minOccurs="0"/>
                <xsd:element ref="ns2:PagesNumber" minOccurs="0"/>
                <xsd:element ref="ns2:Language" minOccurs="0"/>
                <xsd:element ref="ns2:Category" minOccurs="0"/>
                <xsd:element ref="ns2:Importance" minOccurs="0"/>
                <xsd:element ref="ns2:Status" minOccurs="0"/>
                <xsd:element ref="ns2:Remarks" minOccurs="0"/>
                <xsd:element ref="ns2:Translator" minOccurs="0"/>
                <xsd:element ref="ns2:Department" minOccurs="0"/>
                <xsd:element ref="ns2:ManagerComments" minOccurs="0"/>
                <xsd:element ref="ns2:TeamComments" minOccurs="0"/>
                <xsd:element ref="ns2:DocType" minOccurs="0"/>
                <xsd:element ref="ns2:TranslationDocItemID" minOccurs="0"/>
                <xsd:element ref="ns1:AverageRating" minOccurs="0"/>
                <xsd:element ref="ns1:RatingCount" minOccurs="0"/>
                <xsd:element ref="ns1:RatedBy" minOccurs="0"/>
                <xsd:element ref="ns1:Ratings" minOccurs="0"/>
                <xsd:element ref="ns1:LikesCount" minOccurs="0"/>
                <xsd:element ref="ns1:LikedBy" minOccurs="0"/>
                <xsd:element ref="ns2:CompletionDate" minOccurs="0"/>
                <xsd:element ref="ns2:Word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true">
      <xsd:simpleType>
        <xsd:restriction base="dms:Number"/>
      </xsd:simpleType>
    </xsd:element>
    <xsd:element name="RatingCount" ma:index="23" nillable="true" ma:displayName="Number of Ratings" ma:decimals="0" ma:description="Number of ratings submitted" ma:internalName="RatingCount" ma:readOnly="true">
      <xsd:simpleType>
        <xsd:restriction base="dms:Number"/>
      </xsd:simpleType>
    </xsd:element>
    <xsd:element name="RatedBy" ma:index="2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User ratings" ma:description="User ratings for the item" ma:hidden="true" ma:internalName="Ratings">
      <xsd:simpleType>
        <xsd:restriction base="dms:Note"/>
      </xsd:simpleType>
    </xsd:element>
    <xsd:element name="LikesCount" ma:index="26" nillable="true" ma:displayName="Number of Likes" ma:internalName="LikesCount">
      <xsd:simpleType>
        <xsd:restriction base="dms:Unknown"/>
      </xsd:simpleType>
    </xsd:element>
    <xsd:element name="LikedBy" ma:index="2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8a82b6-302d-4c8b-876a-ae6be6a08eba" elementFormDefault="qualified">
    <xsd:import namespace="http://schemas.microsoft.com/office/2006/documentManagement/types"/>
    <xsd:import namespace="http://schemas.microsoft.com/office/infopath/2007/PartnerControls"/>
    <xsd:element name="Requestor" ma:index="8" nillable="true" ma:displayName="Requestor" ma:list="UserInfo" ma:SharePointGroup="0" ma:internalName="Reques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iveryDate" ma:index="9" nillable="true" ma:displayName="DeliveryDate" ma:format="DateOnly" ma:internalName="DeliveryDate">
      <xsd:simpleType>
        <xsd:restriction base="dms:DateTime"/>
      </xsd:simpleType>
    </xsd:element>
    <xsd:element name="PagesNumber" ma:index="10" nillable="true" ma:displayName="PagesNumber" ma:internalName="PagesNumber">
      <xsd:simpleType>
        <xsd:restriction base="dms:Number"/>
      </xsd:simpleType>
    </xsd:element>
    <xsd:element name="Language" ma:index="11" nillable="true" ma:displayName="Language" ma:default="Arabic" ma:format="Dropdown" ma:internalName="Language">
      <xsd:simpleType>
        <xsd:restriction base="dms:Choice">
          <xsd:enumeration value="Arabic"/>
          <xsd:enumeration value="English"/>
        </xsd:restriction>
      </xsd:simpleType>
    </xsd:element>
    <xsd:element name="Category" ma:index="12" nillable="true" ma:displayName="Category" ma:default="Internal" ma:format="Dropdown" ma:internalName="Category">
      <xsd:simpleType>
        <xsd:restriction base="dms:Choice">
          <xsd:enumeration value="Internal"/>
          <xsd:enumeration value="External"/>
        </xsd:restriction>
      </xsd:simpleType>
    </xsd:element>
    <xsd:element name="Importance" ma:index="13" nillable="true" ma:displayName="Importance" ma:default="Low" ma:format="Dropdown" ma:internalName="Importance">
      <xsd:simpleType>
        <xsd:restriction base="dms:Choice">
          <xsd:enumeration value="Low"/>
          <xsd:enumeration value="Medium"/>
          <xsd:enumeration value="High"/>
        </xsd:restriction>
      </xsd:simpleType>
    </xsd:element>
    <xsd:element name="Status" ma:index="14" nillable="true" ma:displayName="Status" ma:default="Started" ma:format="Dropdown" ma:internalName="Status">
      <xsd:simpleType>
        <xsd:restriction base="dms:Choice">
          <xsd:enumeration value="Started"/>
          <xsd:enumeration value="AcceptedByManger"/>
          <xsd:enumeration value="ReturnedToManager"/>
          <xsd:enumeration value="CompletedByTranslator"/>
          <xsd:enumeration value="RejectedByManager"/>
        </xsd:restriction>
      </xsd:simpleType>
    </xsd:element>
    <xsd:element name="Remarks" ma:index="15" nillable="true" ma:displayName="Remarks" ma:internalName="Remarks">
      <xsd:simpleType>
        <xsd:restriction base="dms:Note">
          <xsd:maxLength value="255"/>
        </xsd:restriction>
      </xsd:simpleType>
    </xsd:element>
    <xsd:element name="Translator" ma:index="16" nillable="true" ma:displayName="Translator" ma:list="UserInfo" ma:SharePointGroup="0" ma:internalName="Transl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7" nillable="true" ma:displayName="Department" ma:internalName="Department">
      <xsd:simpleType>
        <xsd:restriction base="dms:Text">
          <xsd:maxLength value="255"/>
        </xsd:restriction>
      </xsd:simpleType>
    </xsd:element>
    <xsd:element name="ManagerComments" ma:index="18" nillable="true" ma:displayName="ManagerComments" ma:internalName="ManagerComments">
      <xsd:simpleType>
        <xsd:restriction base="dms:Note">
          <xsd:maxLength value="255"/>
        </xsd:restriction>
      </xsd:simpleType>
    </xsd:element>
    <xsd:element name="TeamComments" ma:index="19" nillable="true" ma:displayName="TeamComments" ma:internalName="TeamComments">
      <xsd:simpleType>
        <xsd:restriction base="dms:Note">
          <xsd:maxLength value="255"/>
        </xsd:restriction>
      </xsd:simpleType>
    </xsd:element>
    <xsd:element name="DocType" ma:index="20" nillable="true" ma:displayName="DocType" ma:default="Original" ma:format="Dropdown" ma:internalName="DocType">
      <xsd:simpleType>
        <xsd:restriction base="dms:Choice">
          <xsd:enumeration value="Original"/>
          <xsd:enumeration value="Translation"/>
        </xsd:restriction>
      </xsd:simpleType>
    </xsd:element>
    <xsd:element name="TranslationDocItemID" ma:index="21" nillable="true" ma:displayName="TranslationDocItemID" ma:internalName="TranslationDocItemID">
      <xsd:simpleType>
        <xsd:restriction base="dms:Text">
          <xsd:maxLength value="255"/>
        </xsd:restriction>
      </xsd:simpleType>
    </xsd:element>
    <xsd:element name="CompletionDate" ma:index="28" nillable="true" ma:displayName="CompletionDate" ma:format="DateOnly" ma:internalName="CompletionDate">
      <xsd:simpleType>
        <xsd:restriction base="dms:DateTime"/>
      </xsd:simpleType>
    </xsd:element>
    <xsd:element name="WordsNumber" ma:index="29" nillable="true" ma:displayName="WordsNumber" ma:internalName="Words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018a82b6-302d-4c8b-876a-ae6be6a08eba">RejectedByManager</Status>
    <LikesCount xmlns="http://schemas.microsoft.com/sharepoint/v3" xsi:nil="true"/>
    <Translator xmlns="018a82b6-302d-4c8b-876a-ae6be6a08eba">
      <UserInfo>
        <DisplayName/>
        <AccountId xsi:nil="true"/>
        <AccountType/>
      </UserInfo>
    </Translator>
    <Category xmlns="018a82b6-302d-4c8b-876a-ae6be6a08eba">External</Category>
    <TeamComments xmlns="018a82b6-302d-4c8b-876a-ae6be6a08eba" xsi:nil="true"/>
    <PagesNumber xmlns="018a82b6-302d-4c8b-876a-ae6be6a08eba">20</PagesNumber>
    <ManagerComments xmlns="018a82b6-302d-4c8b-876a-ae6be6a08eba">حسب المفاهمة ترسل ردا على ايميل سعود 
شكرا لكم</ManagerComments>
    <CompletionDate xmlns="018a82b6-302d-4c8b-876a-ae6be6a08eba" xsi:nil="true"/>
    <Ratings xmlns="http://schemas.microsoft.com/sharepoint/v3" xsi:nil="true"/>
    <Importance xmlns="018a82b6-302d-4c8b-876a-ae6be6a08eba">Medium</Importance>
    <Department xmlns="018a82b6-302d-4c8b-876a-ae6be6a08eba">PM - Infrastructure Planning</Department>
    <LikedBy xmlns="http://schemas.microsoft.com/sharepoint/v3">
      <UserInfo>
        <DisplayName/>
        <AccountId xsi:nil="true"/>
        <AccountType/>
      </UserInfo>
    </LikedBy>
    <WordsNumber xmlns="018a82b6-302d-4c8b-876a-ae6be6a08eba" xsi:nil="true"/>
    <TranslationDocItemID xmlns="018a82b6-302d-4c8b-876a-ae6be6a08eba" xsi:nil="true"/>
    <Requestor xmlns="018a82b6-302d-4c8b-876a-ae6be6a08eba">
      <UserInfo>
        <DisplayName>Tamimi, Hammad</DisplayName>
        <AccountId>126</AccountId>
        <AccountType/>
      </UserInfo>
    </Requestor>
    <DeliveryDate xmlns="018a82b6-302d-4c8b-876a-ae6be6a08eba">2021-07-13T09:28:03+00:00</DeliveryDate>
    <Language xmlns="018a82b6-302d-4c8b-876a-ae6be6a08eba">Arabic</Language>
    <DocType xmlns="018a82b6-302d-4c8b-876a-ae6be6a08eba">Original</DocType>
    <Remarks xmlns="018a82b6-302d-4c8b-876a-ae6be6a08eba">هذا الطلب يتبع للطلب المقدم من الزميل صالح القرني بخصوص الممارسات الاساسية للتخطيط</Remarks>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CEC184E-7A7F-4445-9FB4-0D2FBF59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8a82b6-302d-4c8b-876a-ae6be6a08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90471-B9F9-4557-8DD0-B8285E3227E9}">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018a82b6-302d-4c8b-876a-ae6be6a08eb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NPM-ID0-TP-000001_000</Template>
  <TotalTime>1592</TotalTime>
  <Pages>19</Pages>
  <Words>4385</Words>
  <Characters>25000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نموذج مسودة دراسة جدوى عمل المشروع</vt:lpstr>
    </vt:vector>
  </TitlesOfParts>
  <Company>Bechtel/EDS</Company>
  <LinksUpToDate>false</LinksUpToDate>
  <CharactersWithSpaces>29327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مسودة دراسة جدوى عمل المشروع</dc:title>
  <dc:subject>EPM-S00-TP-000008-AR</dc:subject>
  <dc:creator>سعود المدلج Saud AlMedlij</dc:creator>
  <cp:keywords>ᅟ</cp:keywords>
  <cp:lastModifiedBy>اسماء المطيري Asma Almutairi</cp:lastModifiedBy>
  <cp:revision>43</cp:revision>
  <cp:lastPrinted>2019-07-10T06:17:00Z</cp:lastPrinted>
  <dcterms:created xsi:type="dcterms:W3CDTF">2019-07-10T07:16:00Z</dcterms:created>
  <dcterms:modified xsi:type="dcterms:W3CDTF">2022-03-30T11:25:00Z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0x0101000AF3CF46E5452D47B2BD92DAE0352D88</vt:lpwstr>
  </property>
  <property fmtid="{D5CDD505-2E9C-101B-9397-08002B2CF9AE}" pid="4" name="Classification">
    <vt:lpwstr>NotClassified</vt:lpwstr>
  </property>
  <property fmtid="{D5CDD505-2E9C-101B-9397-08002B2CF9AE}" pid="5" name="ShowVisibleMarkings">
    <vt:lpwstr>Y</vt:lpwstr>
  </property>
</Properties>
</file>